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331" w:rsidRPr="00C7170E" w:rsidRDefault="002B3692" w:rsidP="00E26BB6">
      <w:pPr>
        <w:pStyle w:val="Prrafodelista"/>
        <w:numPr>
          <w:ilvl w:val="0"/>
          <w:numId w:val="17"/>
        </w:numPr>
        <w:spacing w:line="360" w:lineRule="auto"/>
        <w:jc w:val="center"/>
        <w:outlineLvl w:val="0"/>
        <w:rPr>
          <w:rFonts w:ascii="Arial" w:hAnsi="Arial" w:cs="Arial"/>
          <w:b/>
          <w:sz w:val="24"/>
          <w:szCs w:val="24"/>
        </w:rPr>
      </w:pPr>
      <w:r w:rsidRPr="00C7170E">
        <w:rPr>
          <w:rFonts w:ascii="Arial" w:hAnsi="Arial" w:cs="Arial"/>
          <w:b/>
          <w:sz w:val="24"/>
          <w:szCs w:val="24"/>
        </w:rPr>
        <w:t>Planteamiento del problema</w:t>
      </w:r>
    </w:p>
    <w:p w:rsidR="00655D1F" w:rsidRDefault="00655D1F" w:rsidP="00C7170E">
      <w:pPr>
        <w:spacing w:line="360" w:lineRule="auto"/>
        <w:jc w:val="both"/>
        <w:rPr>
          <w:rFonts w:ascii="Arial" w:hAnsi="Arial" w:cs="Arial"/>
          <w:sz w:val="24"/>
          <w:szCs w:val="24"/>
        </w:rPr>
      </w:pPr>
    </w:p>
    <w:p w:rsidR="007071EA" w:rsidRDefault="00655D1F" w:rsidP="00C7170E">
      <w:pPr>
        <w:spacing w:line="360" w:lineRule="auto"/>
        <w:jc w:val="both"/>
        <w:rPr>
          <w:rFonts w:ascii="Arial" w:hAnsi="Arial" w:cs="Arial"/>
          <w:sz w:val="24"/>
          <w:szCs w:val="24"/>
        </w:rPr>
      </w:pPr>
      <w:r>
        <w:rPr>
          <w:rFonts w:ascii="Arial" w:hAnsi="Arial" w:cs="Arial"/>
          <w:sz w:val="24"/>
          <w:szCs w:val="24"/>
        </w:rPr>
        <w:t>En la actualidad</w:t>
      </w:r>
      <w:r w:rsidR="009F107E">
        <w:rPr>
          <w:rFonts w:ascii="Arial" w:hAnsi="Arial" w:cs="Arial"/>
          <w:sz w:val="24"/>
          <w:szCs w:val="24"/>
        </w:rPr>
        <w:t xml:space="preserve"> los procesos de enseñanza y aprendizaje de las matemáticas son un campo de investigación de la Didáctica de las Matemática, </w:t>
      </w:r>
      <w:r>
        <w:rPr>
          <w:rFonts w:ascii="Arial" w:hAnsi="Arial" w:cs="Arial"/>
          <w:sz w:val="24"/>
          <w:szCs w:val="24"/>
        </w:rPr>
        <w:t xml:space="preserve">una de sus </w:t>
      </w:r>
      <w:r w:rsidR="009F107E">
        <w:rPr>
          <w:rFonts w:ascii="Arial" w:hAnsi="Arial" w:cs="Arial"/>
          <w:sz w:val="24"/>
          <w:szCs w:val="24"/>
        </w:rPr>
        <w:t xml:space="preserve">preocupaciones son </w:t>
      </w:r>
      <w:r>
        <w:rPr>
          <w:rFonts w:ascii="Arial" w:hAnsi="Arial" w:cs="Arial"/>
          <w:sz w:val="24"/>
          <w:szCs w:val="24"/>
        </w:rPr>
        <w:t xml:space="preserve">los procesos de alfabetización matemática que conducirían a los ciudadanos a tomar decisiones pertinentes frente al mundo que les rodea, </w:t>
      </w:r>
      <w:r w:rsidR="009F107E">
        <w:rPr>
          <w:rFonts w:ascii="Arial" w:hAnsi="Arial" w:cs="Arial"/>
          <w:sz w:val="24"/>
          <w:szCs w:val="24"/>
        </w:rPr>
        <w:t xml:space="preserve">cuando en </w:t>
      </w:r>
      <w:r>
        <w:rPr>
          <w:rFonts w:ascii="Arial" w:hAnsi="Arial" w:cs="Arial"/>
          <w:sz w:val="24"/>
          <w:szCs w:val="24"/>
        </w:rPr>
        <w:t>la escuela sigue persistiendo el paradigma instrumental.</w:t>
      </w:r>
      <w:r w:rsidR="009F107E">
        <w:rPr>
          <w:rFonts w:ascii="Arial" w:hAnsi="Arial" w:cs="Arial"/>
          <w:sz w:val="24"/>
          <w:szCs w:val="24"/>
        </w:rPr>
        <w:t xml:space="preserve"> Desde las Ciencias Cognitivas surge  y ha tomado fuerza </w:t>
      </w:r>
      <w:r w:rsidR="007071EA">
        <w:rPr>
          <w:rFonts w:ascii="Arial" w:hAnsi="Arial" w:cs="Arial"/>
          <w:sz w:val="24"/>
          <w:szCs w:val="24"/>
        </w:rPr>
        <w:t xml:space="preserve"> el </w:t>
      </w:r>
      <w:r w:rsidR="0020458C">
        <w:rPr>
          <w:rFonts w:ascii="Arial" w:hAnsi="Arial" w:cs="Arial"/>
          <w:sz w:val="24"/>
          <w:szCs w:val="24"/>
        </w:rPr>
        <w:t>estudio de las representaciones mentales  bajo la teoría de  Joh</w:t>
      </w:r>
      <w:r w:rsidR="007071EA">
        <w:rPr>
          <w:rFonts w:ascii="Arial" w:hAnsi="Arial" w:cs="Arial"/>
          <w:sz w:val="24"/>
          <w:szCs w:val="24"/>
        </w:rPr>
        <w:t>n</w:t>
      </w:r>
      <w:r w:rsidR="0020458C">
        <w:rPr>
          <w:rFonts w:ascii="Arial" w:hAnsi="Arial" w:cs="Arial"/>
          <w:sz w:val="24"/>
          <w:szCs w:val="24"/>
        </w:rPr>
        <w:t xml:space="preserve">son </w:t>
      </w:r>
      <w:proofErr w:type="spellStart"/>
      <w:r w:rsidR="0020458C">
        <w:rPr>
          <w:rFonts w:ascii="Arial" w:hAnsi="Arial" w:cs="Arial"/>
          <w:sz w:val="24"/>
          <w:szCs w:val="24"/>
        </w:rPr>
        <w:t>La</w:t>
      </w:r>
      <w:r w:rsidR="001B4257">
        <w:rPr>
          <w:rFonts w:ascii="Arial" w:hAnsi="Arial" w:cs="Arial"/>
          <w:sz w:val="24"/>
          <w:szCs w:val="24"/>
        </w:rPr>
        <w:t>ir</w:t>
      </w:r>
      <w:r w:rsidR="0020458C">
        <w:rPr>
          <w:rFonts w:ascii="Arial" w:hAnsi="Arial" w:cs="Arial"/>
          <w:sz w:val="24"/>
          <w:szCs w:val="24"/>
        </w:rPr>
        <w:t>d</w:t>
      </w:r>
      <w:proofErr w:type="spellEnd"/>
      <w:r w:rsidR="007071EA">
        <w:rPr>
          <w:rFonts w:ascii="Arial" w:hAnsi="Arial" w:cs="Arial"/>
          <w:sz w:val="24"/>
          <w:szCs w:val="24"/>
        </w:rPr>
        <w:t xml:space="preserve"> (1983) y Norman (1983) y la relación entre la Enseñanza de las Matemáticas.</w:t>
      </w:r>
    </w:p>
    <w:p w:rsidR="004260BF" w:rsidRDefault="007071EA" w:rsidP="00C7170E">
      <w:pPr>
        <w:spacing w:line="360" w:lineRule="auto"/>
        <w:jc w:val="both"/>
        <w:rPr>
          <w:rFonts w:ascii="Arial" w:hAnsi="Arial" w:cs="Arial"/>
          <w:sz w:val="24"/>
          <w:szCs w:val="24"/>
        </w:rPr>
      </w:pPr>
      <w:r>
        <w:rPr>
          <w:rFonts w:ascii="Arial" w:hAnsi="Arial" w:cs="Arial"/>
          <w:sz w:val="24"/>
          <w:szCs w:val="24"/>
        </w:rPr>
        <w:t xml:space="preserve">De igual forma </w:t>
      </w:r>
      <w:proofErr w:type="spellStart"/>
      <w:r w:rsidR="00655D1F">
        <w:rPr>
          <w:rFonts w:ascii="Arial" w:hAnsi="Arial" w:cs="Arial"/>
          <w:sz w:val="24"/>
          <w:szCs w:val="24"/>
        </w:rPr>
        <w:t>Bishop</w:t>
      </w:r>
      <w:proofErr w:type="spellEnd"/>
      <w:r w:rsidR="00655D1F">
        <w:rPr>
          <w:rFonts w:ascii="Arial" w:hAnsi="Arial" w:cs="Arial"/>
          <w:sz w:val="24"/>
          <w:szCs w:val="24"/>
        </w:rPr>
        <w:t xml:space="preserve"> (1999) </w:t>
      </w:r>
      <w:r w:rsidR="0020458C">
        <w:rPr>
          <w:rFonts w:ascii="Arial" w:hAnsi="Arial" w:cs="Arial"/>
          <w:sz w:val="24"/>
          <w:szCs w:val="24"/>
        </w:rPr>
        <w:t xml:space="preserve"> haciendo </w:t>
      </w:r>
      <w:r>
        <w:rPr>
          <w:rFonts w:ascii="Arial" w:hAnsi="Arial" w:cs="Arial"/>
          <w:sz w:val="24"/>
          <w:szCs w:val="24"/>
        </w:rPr>
        <w:t>un diagnóstico</w:t>
      </w:r>
      <w:r w:rsidR="0020458C">
        <w:rPr>
          <w:rFonts w:ascii="Arial" w:hAnsi="Arial" w:cs="Arial"/>
          <w:sz w:val="24"/>
          <w:szCs w:val="24"/>
        </w:rPr>
        <w:t xml:space="preserve"> a los procesos de enseñanza de las matemáticas </w:t>
      </w:r>
      <w:r w:rsidR="00655D1F">
        <w:rPr>
          <w:rFonts w:ascii="Arial" w:hAnsi="Arial" w:cs="Arial"/>
          <w:sz w:val="24"/>
          <w:szCs w:val="24"/>
        </w:rPr>
        <w:t xml:space="preserve">sostiene  que </w:t>
      </w:r>
      <w:r w:rsidR="0020458C">
        <w:rPr>
          <w:rFonts w:ascii="Arial" w:hAnsi="Arial" w:cs="Arial"/>
          <w:sz w:val="24"/>
          <w:szCs w:val="24"/>
        </w:rPr>
        <w:t xml:space="preserve">su estado actual </w:t>
      </w:r>
      <w:r w:rsidR="00655D1F">
        <w:rPr>
          <w:rFonts w:ascii="Arial" w:hAnsi="Arial" w:cs="Arial"/>
          <w:sz w:val="24"/>
          <w:szCs w:val="24"/>
        </w:rPr>
        <w:t xml:space="preserve"> presenta  </w:t>
      </w:r>
      <w:r w:rsidR="00EB713B">
        <w:rPr>
          <w:rFonts w:ascii="Arial" w:hAnsi="Arial" w:cs="Arial"/>
          <w:sz w:val="24"/>
          <w:szCs w:val="24"/>
        </w:rPr>
        <w:t xml:space="preserve">algunas </w:t>
      </w:r>
      <w:r w:rsidR="00655D1F">
        <w:rPr>
          <w:rFonts w:ascii="Arial" w:hAnsi="Arial" w:cs="Arial"/>
          <w:sz w:val="24"/>
          <w:szCs w:val="24"/>
        </w:rPr>
        <w:t xml:space="preserve">áreas de interés: el currículo dirigido al desarrollo de técnicas, el aprendizaje impersonal, la </w:t>
      </w:r>
      <w:r>
        <w:rPr>
          <w:rFonts w:ascii="Arial" w:hAnsi="Arial" w:cs="Arial"/>
          <w:sz w:val="24"/>
          <w:szCs w:val="24"/>
        </w:rPr>
        <w:t>enseñanza basada en los textos, entre otras</w:t>
      </w:r>
      <w:r w:rsidR="0020458C">
        <w:rPr>
          <w:rFonts w:ascii="Arial" w:hAnsi="Arial" w:cs="Arial"/>
          <w:sz w:val="24"/>
          <w:szCs w:val="24"/>
        </w:rPr>
        <w:t>.</w:t>
      </w:r>
      <w:r>
        <w:rPr>
          <w:rFonts w:ascii="Arial" w:hAnsi="Arial" w:cs="Arial"/>
          <w:sz w:val="24"/>
          <w:szCs w:val="24"/>
        </w:rPr>
        <w:t xml:space="preserve"> </w:t>
      </w:r>
      <w:r w:rsidR="00EB713B">
        <w:rPr>
          <w:rFonts w:ascii="Arial" w:hAnsi="Arial" w:cs="Arial"/>
          <w:sz w:val="24"/>
          <w:szCs w:val="24"/>
        </w:rPr>
        <w:t xml:space="preserve">El autor describe </w:t>
      </w:r>
      <w:r>
        <w:rPr>
          <w:rFonts w:ascii="Arial" w:hAnsi="Arial" w:cs="Arial"/>
          <w:sz w:val="24"/>
          <w:szCs w:val="24"/>
        </w:rPr>
        <w:t xml:space="preserve">estas </w:t>
      </w:r>
      <w:r w:rsidR="00EB713B">
        <w:rPr>
          <w:rFonts w:ascii="Arial" w:hAnsi="Arial" w:cs="Arial"/>
          <w:sz w:val="24"/>
          <w:szCs w:val="24"/>
        </w:rPr>
        <w:t xml:space="preserve"> áreas donde se puede concluir </w:t>
      </w:r>
      <w:r>
        <w:rPr>
          <w:rFonts w:ascii="Arial" w:hAnsi="Arial" w:cs="Arial"/>
          <w:sz w:val="24"/>
          <w:szCs w:val="24"/>
        </w:rPr>
        <w:t xml:space="preserve">que </w:t>
      </w:r>
      <w:r w:rsidR="00EB713B">
        <w:rPr>
          <w:rFonts w:ascii="Arial" w:hAnsi="Arial" w:cs="Arial"/>
          <w:sz w:val="24"/>
          <w:szCs w:val="24"/>
        </w:rPr>
        <w:t>un currículo dirigido  al desarrollo de técnica</w:t>
      </w:r>
      <w:r>
        <w:rPr>
          <w:rFonts w:ascii="Arial" w:hAnsi="Arial" w:cs="Arial"/>
          <w:sz w:val="24"/>
          <w:szCs w:val="24"/>
        </w:rPr>
        <w:t>s no pueden ayudar a comprender</w:t>
      </w:r>
      <w:r w:rsidR="00EB713B">
        <w:rPr>
          <w:rFonts w:ascii="Arial" w:hAnsi="Arial" w:cs="Arial"/>
          <w:sz w:val="24"/>
          <w:szCs w:val="24"/>
        </w:rPr>
        <w:t>, no puede desarrollar significados, no puede capacitar al alumno  para que adopte una postura crítica dent</w:t>
      </w:r>
      <w:r w:rsidR="004260BF">
        <w:rPr>
          <w:rFonts w:ascii="Arial" w:hAnsi="Arial" w:cs="Arial"/>
          <w:sz w:val="24"/>
          <w:szCs w:val="24"/>
        </w:rPr>
        <w:t>ro y fuera de las matemáticas.</w:t>
      </w:r>
    </w:p>
    <w:p w:rsidR="00655D1F" w:rsidRDefault="004260BF" w:rsidP="00C7170E">
      <w:pPr>
        <w:spacing w:line="360" w:lineRule="auto"/>
        <w:jc w:val="both"/>
        <w:rPr>
          <w:rFonts w:ascii="Arial" w:hAnsi="Arial" w:cs="Arial"/>
          <w:sz w:val="24"/>
          <w:szCs w:val="24"/>
        </w:rPr>
      </w:pPr>
      <w:r>
        <w:rPr>
          <w:rFonts w:ascii="Arial" w:hAnsi="Arial" w:cs="Arial"/>
          <w:sz w:val="24"/>
          <w:szCs w:val="24"/>
        </w:rPr>
        <w:t>E</w:t>
      </w:r>
      <w:r w:rsidR="00EB713B">
        <w:rPr>
          <w:rFonts w:ascii="Arial" w:hAnsi="Arial" w:cs="Arial"/>
          <w:sz w:val="24"/>
          <w:szCs w:val="24"/>
        </w:rPr>
        <w:t xml:space="preserve">n lo referido al aprendizaje impersonal </w:t>
      </w:r>
      <w:proofErr w:type="spellStart"/>
      <w:r w:rsidR="00EB713B">
        <w:rPr>
          <w:rFonts w:ascii="Arial" w:hAnsi="Arial" w:cs="Arial"/>
          <w:sz w:val="24"/>
          <w:szCs w:val="24"/>
        </w:rPr>
        <w:t>Bishop</w:t>
      </w:r>
      <w:proofErr w:type="spellEnd"/>
      <w:r w:rsidR="00EB713B">
        <w:rPr>
          <w:rFonts w:ascii="Arial" w:hAnsi="Arial" w:cs="Arial"/>
          <w:sz w:val="24"/>
          <w:szCs w:val="24"/>
        </w:rPr>
        <w:t xml:space="preserve"> </w:t>
      </w:r>
      <w:r w:rsidR="00ED6F86">
        <w:rPr>
          <w:rFonts w:ascii="Arial" w:hAnsi="Arial" w:cs="Arial"/>
          <w:sz w:val="24"/>
          <w:szCs w:val="24"/>
        </w:rPr>
        <w:t xml:space="preserve">(1999)  asegura </w:t>
      </w:r>
      <w:r w:rsidR="00EB713B">
        <w:rPr>
          <w:rFonts w:ascii="Arial" w:hAnsi="Arial" w:cs="Arial"/>
          <w:sz w:val="24"/>
          <w:szCs w:val="24"/>
        </w:rPr>
        <w:t xml:space="preserve"> que este </w:t>
      </w:r>
      <w:r w:rsidR="00ED6F86">
        <w:rPr>
          <w:rFonts w:ascii="Arial" w:hAnsi="Arial" w:cs="Arial"/>
          <w:sz w:val="24"/>
          <w:szCs w:val="24"/>
        </w:rPr>
        <w:t>aprendizaje</w:t>
      </w:r>
      <w:r w:rsidR="007071EA">
        <w:rPr>
          <w:rFonts w:ascii="Arial" w:hAnsi="Arial" w:cs="Arial"/>
          <w:sz w:val="24"/>
          <w:szCs w:val="24"/>
        </w:rPr>
        <w:t xml:space="preserve"> ignora totalmente los </w:t>
      </w:r>
      <w:r w:rsidR="00EB713B">
        <w:rPr>
          <w:rFonts w:ascii="Arial" w:hAnsi="Arial" w:cs="Arial"/>
          <w:sz w:val="24"/>
          <w:szCs w:val="24"/>
        </w:rPr>
        <w:t xml:space="preserve">significados personales  que todos </w:t>
      </w:r>
      <w:r w:rsidR="00ED6F86">
        <w:rPr>
          <w:rFonts w:ascii="Arial" w:hAnsi="Arial" w:cs="Arial"/>
          <w:sz w:val="24"/>
          <w:szCs w:val="24"/>
        </w:rPr>
        <w:t xml:space="preserve"> hemos </w:t>
      </w:r>
      <w:r w:rsidR="00EB713B">
        <w:rPr>
          <w:rFonts w:ascii="Arial" w:hAnsi="Arial" w:cs="Arial"/>
          <w:sz w:val="24"/>
          <w:szCs w:val="24"/>
        </w:rPr>
        <w:t>construi</w:t>
      </w:r>
      <w:r w:rsidR="007071EA">
        <w:rPr>
          <w:rFonts w:ascii="Arial" w:hAnsi="Arial" w:cs="Arial"/>
          <w:sz w:val="24"/>
          <w:szCs w:val="24"/>
        </w:rPr>
        <w:t xml:space="preserve">mos  por nuestra propia cuenta, </w:t>
      </w:r>
      <w:r w:rsidR="00EB713B">
        <w:rPr>
          <w:rFonts w:ascii="Arial" w:hAnsi="Arial" w:cs="Arial"/>
          <w:sz w:val="24"/>
          <w:szCs w:val="24"/>
        </w:rPr>
        <w:t xml:space="preserve">y en </w:t>
      </w:r>
      <w:r w:rsidR="00ED6F86">
        <w:rPr>
          <w:rFonts w:ascii="Arial" w:hAnsi="Arial" w:cs="Arial"/>
          <w:sz w:val="24"/>
          <w:szCs w:val="24"/>
        </w:rPr>
        <w:t>consecuencia</w:t>
      </w:r>
      <w:r w:rsidR="007071EA">
        <w:rPr>
          <w:rFonts w:ascii="Arial" w:hAnsi="Arial" w:cs="Arial"/>
          <w:sz w:val="24"/>
          <w:szCs w:val="24"/>
        </w:rPr>
        <w:t>, despersonaliza los</w:t>
      </w:r>
      <w:r w:rsidR="00ED6F86">
        <w:rPr>
          <w:rFonts w:ascii="Arial" w:hAnsi="Arial" w:cs="Arial"/>
          <w:sz w:val="24"/>
          <w:szCs w:val="24"/>
        </w:rPr>
        <w:t xml:space="preserve"> </w:t>
      </w:r>
      <w:r w:rsidR="00EB713B">
        <w:rPr>
          <w:rFonts w:ascii="Arial" w:hAnsi="Arial" w:cs="Arial"/>
          <w:sz w:val="24"/>
          <w:szCs w:val="24"/>
        </w:rPr>
        <w:t>proceso</w:t>
      </w:r>
      <w:r w:rsidR="0020458C">
        <w:rPr>
          <w:rFonts w:ascii="Arial" w:hAnsi="Arial" w:cs="Arial"/>
          <w:sz w:val="24"/>
          <w:szCs w:val="24"/>
        </w:rPr>
        <w:t>s</w:t>
      </w:r>
      <w:r w:rsidR="00EB713B">
        <w:rPr>
          <w:rFonts w:ascii="Arial" w:hAnsi="Arial" w:cs="Arial"/>
          <w:sz w:val="24"/>
          <w:szCs w:val="24"/>
        </w:rPr>
        <w:t xml:space="preserve"> de aprendizaje, la ausencia de dichos significado</w:t>
      </w:r>
      <w:r w:rsidR="007071EA">
        <w:rPr>
          <w:rFonts w:ascii="Arial" w:hAnsi="Arial" w:cs="Arial"/>
          <w:sz w:val="24"/>
          <w:szCs w:val="24"/>
        </w:rPr>
        <w:t>s</w:t>
      </w:r>
      <w:r w:rsidR="00EB713B">
        <w:rPr>
          <w:rFonts w:ascii="Arial" w:hAnsi="Arial" w:cs="Arial"/>
          <w:sz w:val="24"/>
          <w:szCs w:val="24"/>
        </w:rPr>
        <w:t xml:space="preserve"> </w:t>
      </w:r>
      <w:r w:rsidR="00ED6F86">
        <w:rPr>
          <w:rFonts w:ascii="Arial" w:hAnsi="Arial" w:cs="Arial"/>
          <w:sz w:val="24"/>
          <w:szCs w:val="24"/>
        </w:rPr>
        <w:t>personales</w:t>
      </w:r>
      <w:r w:rsidR="00EB713B">
        <w:rPr>
          <w:rFonts w:ascii="Arial" w:hAnsi="Arial" w:cs="Arial"/>
          <w:sz w:val="24"/>
          <w:szCs w:val="24"/>
        </w:rPr>
        <w:t xml:space="preserve"> significa </w:t>
      </w:r>
      <w:r>
        <w:rPr>
          <w:rFonts w:ascii="Arial" w:hAnsi="Arial" w:cs="Arial"/>
          <w:sz w:val="24"/>
          <w:szCs w:val="24"/>
        </w:rPr>
        <w:t xml:space="preserve"> que, </w:t>
      </w:r>
      <w:r w:rsidR="00ED6F86">
        <w:rPr>
          <w:rFonts w:ascii="Arial" w:hAnsi="Arial" w:cs="Arial"/>
          <w:sz w:val="24"/>
          <w:szCs w:val="24"/>
        </w:rPr>
        <w:t>en</w:t>
      </w:r>
      <w:r w:rsidR="00EB713B">
        <w:rPr>
          <w:rFonts w:ascii="Arial" w:hAnsi="Arial" w:cs="Arial"/>
          <w:sz w:val="24"/>
          <w:szCs w:val="24"/>
        </w:rPr>
        <w:t xml:space="preserve"> realidad</w:t>
      </w:r>
      <w:r>
        <w:rPr>
          <w:rFonts w:ascii="Arial" w:hAnsi="Arial" w:cs="Arial"/>
          <w:sz w:val="24"/>
          <w:szCs w:val="24"/>
        </w:rPr>
        <w:t xml:space="preserve">, </w:t>
      </w:r>
      <w:r w:rsidR="00EB713B">
        <w:rPr>
          <w:rFonts w:ascii="Arial" w:hAnsi="Arial" w:cs="Arial"/>
          <w:sz w:val="24"/>
          <w:szCs w:val="24"/>
        </w:rPr>
        <w:t xml:space="preserve">  en </w:t>
      </w:r>
      <w:r>
        <w:rPr>
          <w:rFonts w:ascii="Arial" w:hAnsi="Arial" w:cs="Arial"/>
          <w:sz w:val="24"/>
          <w:szCs w:val="24"/>
        </w:rPr>
        <w:t>l</w:t>
      </w:r>
      <w:r w:rsidR="00EB713B">
        <w:rPr>
          <w:rFonts w:ascii="Arial" w:hAnsi="Arial" w:cs="Arial"/>
          <w:sz w:val="24"/>
          <w:szCs w:val="24"/>
        </w:rPr>
        <w:t xml:space="preserve">as aulas donde </w:t>
      </w:r>
      <w:r w:rsidR="007071EA">
        <w:rPr>
          <w:rFonts w:ascii="Arial" w:hAnsi="Arial" w:cs="Arial"/>
          <w:sz w:val="24"/>
          <w:szCs w:val="24"/>
        </w:rPr>
        <w:t xml:space="preserve">se imparte matemáticas no hay </w:t>
      </w:r>
      <w:r w:rsidR="00EB713B">
        <w:rPr>
          <w:rFonts w:ascii="Arial" w:hAnsi="Arial" w:cs="Arial"/>
          <w:sz w:val="24"/>
          <w:szCs w:val="24"/>
        </w:rPr>
        <w:t>ninguna</w:t>
      </w:r>
      <w:r w:rsidR="00ED6F86">
        <w:rPr>
          <w:rFonts w:ascii="Arial" w:hAnsi="Arial" w:cs="Arial"/>
          <w:sz w:val="24"/>
          <w:szCs w:val="24"/>
        </w:rPr>
        <w:t xml:space="preserve"> persona</w:t>
      </w:r>
      <w:r w:rsidR="007071EA">
        <w:rPr>
          <w:rFonts w:ascii="Arial" w:hAnsi="Arial" w:cs="Arial"/>
          <w:sz w:val="24"/>
          <w:szCs w:val="24"/>
        </w:rPr>
        <w:t xml:space="preserve">, </w:t>
      </w:r>
      <w:r w:rsidR="00EB713B">
        <w:rPr>
          <w:rFonts w:ascii="Arial" w:hAnsi="Arial" w:cs="Arial"/>
          <w:sz w:val="24"/>
          <w:szCs w:val="24"/>
        </w:rPr>
        <w:t xml:space="preserve">solo hay </w:t>
      </w:r>
      <w:r w:rsidR="00ED6F86">
        <w:rPr>
          <w:rFonts w:ascii="Arial" w:hAnsi="Arial" w:cs="Arial"/>
          <w:sz w:val="24"/>
          <w:szCs w:val="24"/>
        </w:rPr>
        <w:t>u</w:t>
      </w:r>
      <w:r w:rsidR="00EB713B">
        <w:rPr>
          <w:rFonts w:ascii="Arial" w:hAnsi="Arial" w:cs="Arial"/>
          <w:sz w:val="24"/>
          <w:szCs w:val="24"/>
        </w:rPr>
        <w:t xml:space="preserve">n </w:t>
      </w:r>
      <w:r w:rsidR="00ED6F86">
        <w:rPr>
          <w:rFonts w:ascii="Arial" w:hAnsi="Arial" w:cs="Arial"/>
          <w:sz w:val="24"/>
          <w:szCs w:val="24"/>
        </w:rPr>
        <w:t>enseñante</w:t>
      </w:r>
      <w:r w:rsidR="00EB713B">
        <w:rPr>
          <w:rFonts w:ascii="Arial" w:hAnsi="Arial" w:cs="Arial"/>
          <w:sz w:val="24"/>
          <w:szCs w:val="24"/>
        </w:rPr>
        <w:t xml:space="preserve"> de </w:t>
      </w:r>
      <w:r w:rsidR="00ED6F86">
        <w:rPr>
          <w:rFonts w:ascii="Arial" w:hAnsi="Arial" w:cs="Arial"/>
          <w:sz w:val="24"/>
          <w:szCs w:val="24"/>
        </w:rPr>
        <w:t>matemáticas,</w:t>
      </w:r>
      <w:r w:rsidR="00EB713B">
        <w:rPr>
          <w:rFonts w:ascii="Arial" w:hAnsi="Arial" w:cs="Arial"/>
          <w:sz w:val="24"/>
          <w:szCs w:val="24"/>
        </w:rPr>
        <w:t xml:space="preserve"> varios alumnos,  y por lo tanto la </w:t>
      </w:r>
      <w:r w:rsidR="00ED6F86">
        <w:rPr>
          <w:rFonts w:ascii="Arial" w:hAnsi="Arial" w:cs="Arial"/>
          <w:sz w:val="24"/>
          <w:szCs w:val="24"/>
        </w:rPr>
        <w:t>enseñanza</w:t>
      </w:r>
      <w:r w:rsidR="00EB713B">
        <w:rPr>
          <w:rFonts w:ascii="Arial" w:hAnsi="Arial" w:cs="Arial"/>
          <w:sz w:val="24"/>
          <w:szCs w:val="24"/>
        </w:rPr>
        <w:t xml:space="preserve"> es impersonal, que es </w:t>
      </w:r>
      <w:r w:rsidR="00ED6F86">
        <w:rPr>
          <w:rFonts w:ascii="Arial" w:hAnsi="Arial" w:cs="Arial"/>
          <w:sz w:val="24"/>
          <w:szCs w:val="24"/>
        </w:rPr>
        <w:t>caracterizada</w:t>
      </w:r>
      <w:r w:rsidR="00EB713B">
        <w:rPr>
          <w:rFonts w:ascii="Arial" w:hAnsi="Arial" w:cs="Arial"/>
          <w:sz w:val="24"/>
          <w:szCs w:val="24"/>
        </w:rPr>
        <w:t xml:space="preserve"> </w:t>
      </w:r>
      <w:r>
        <w:rPr>
          <w:rFonts w:ascii="Arial" w:hAnsi="Arial" w:cs="Arial"/>
          <w:sz w:val="24"/>
          <w:szCs w:val="24"/>
        </w:rPr>
        <w:t xml:space="preserve">por la utilización dependiente </w:t>
      </w:r>
      <w:r w:rsidR="00EB713B">
        <w:rPr>
          <w:rFonts w:ascii="Arial" w:hAnsi="Arial" w:cs="Arial"/>
          <w:sz w:val="24"/>
          <w:szCs w:val="24"/>
        </w:rPr>
        <w:t xml:space="preserve"> de los libros d</w:t>
      </w:r>
      <w:r w:rsidR="00ED6F86">
        <w:rPr>
          <w:rFonts w:ascii="Arial" w:hAnsi="Arial" w:cs="Arial"/>
          <w:sz w:val="24"/>
          <w:szCs w:val="24"/>
        </w:rPr>
        <w:t>e</w:t>
      </w:r>
      <w:r w:rsidR="00EB713B">
        <w:rPr>
          <w:rFonts w:ascii="Arial" w:hAnsi="Arial" w:cs="Arial"/>
          <w:sz w:val="24"/>
          <w:szCs w:val="24"/>
        </w:rPr>
        <w:t xml:space="preserve"> texto, este </w:t>
      </w:r>
      <w:r w:rsidR="00ED6F86">
        <w:rPr>
          <w:rFonts w:ascii="Arial" w:hAnsi="Arial" w:cs="Arial"/>
          <w:sz w:val="24"/>
          <w:szCs w:val="24"/>
        </w:rPr>
        <w:t>elemento</w:t>
      </w:r>
      <w:r w:rsidR="00EB713B">
        <w:rPr>
          <w:rFonts w:ascii="Arial" w:hAnsi="Arial" w:cs="Arial"/>
          <w:sz w:val="24"/>
          <w:szCs w:val="24"/>
        </w:rPr>
        <w:t xml:space="preserve"> permite  inferir que  el  trabajo del </w:t>
      </w:r>
      <w:r w:rsidR="00ED6F86">
        <w:rPr>
          <w:rFonts w:ascii="Arial" w:hAnsi="Arial" w:cs="Arial"/>
          <w:sz w:val="24"/>
          <w:szCs w:val="24"/>
        </w:rPr>
        <w:t>enseñante</w:t>
      </w:r>
      <w:r w:rsidR="00EB713B">
        <w:rPr>
          <w:rFonts w:ascii="Arial" w:hAnsi="Arial" w:cs="Arial"/>
          <w:sz w:val="24"/>
          <w:szCs w:val="24"/>
        </w:rPr>
        <w:t xml:space="preserve"> es enseña</w:t>
      </w:r>
      <w:r w:rsidR="00ED6F86">
        <w:rPr>
          <w:rFonts w:ascii="Arial" w:hAnsi="Arial" w:cs="Arial"/>
          <w:sz w:val="24"/>
          <w:szCs w:val="24"/>
        </w:rPr>
        <w:t>r</w:t>
      </w:r>
      <w:r w:rsidR="00EB713B">
        <w:rPr>
          <w:rFonts w:ascii="Arial" w:hAnsi="Arial" w:cs="Arial"/>
          <w:sz w:val="24"/>
          <w:szCs w:val="24"/>
        </w:rPr>
        <w:t xml:space="preserve"> matemáticas , no enseñar a personas.</w:t>
      </w:r>
    </w:p>
    <w:p w:rsidR="00465574" w:rsidRDefault="00ED6F86" w:rsidP="00C7170E">
      <w:pPr>
        <w:spacing w:line="360" w:lineRule="auto"/>
        <w:jc w:val="both"/>
        <w:rPr>
          <w:rFonts w:ascii="Arial" w:hAnsi="Arial" w:cs="Arial"/>
          <w:sz w:val="24"/>
          <w:szCs w:val="24"/>
        </w:rPr>
      </w:pPr>
      <w:r>
        <w:rPr>
          <w:rFonts w:ascii="Arial" w:hAnsi="Arial" w:cs="Arial"/>
          <w:sz w:val="24"/>
          <w:szCs w:val="24"/>
        </w:rPr>
        <w:lastRenderedPageBreak/>
        <w:t>Atendiendo a las anteriores  reflexiones deseo ubicarme en la segunda área que propone el autor</w:t>
      </w:r>
      <w:r w:rsidR="00465574">
        <w:rPr>
          <w:rFonts w:ascii="Arial" w:hAnsi="Arial" w:cs="Arial"/>
          <w:sz w:val="24"/>
          <w:szCs w:val="24"/>
        </w:rPr>
        <w:t xml:space="preserve">: “el aprendizaje impersonal” </w:t>
      </w:r>
      <w:r>
        <w:rPr>
          <w:rFonts w:ascii="Arial" w:hAnsi="Arial" w:cs="Arial"/>
          <w:sz w:val="24"/>
          <w:szCs w:val="24"/>
        </w:rPr>
        <w:t xml:space="preserve">y en uno de los procesos matemáticos el </w:t>
      </w:r>
      <w:r w:rsidR="004260BF">
        <w:rPr>
          <w:rFonts w:ascii="Arial" w:hAnsi="Arial" w:cs="Arial"/>
          <w:sz w:val="24"/>
          <w:szCs w:val="24"/>
        </w:rPr>
        <w:t xml:space="preserve"> de </w:t>
      </w:r>
      <w:r>
        <w:rPr>
          <w:rFonts w:ascii="Arial" w:hAnsi="Arial" w:cs="Arial"/>
          <w:sz w:val="24"/>
          <w:szCs w:val="24"/>
        </w:rPr>
        <w:t>medir. Sugiero este tema porque  a pesar de   los grandes esfuerzos que se han realizado alrededor de la enseñanza de las medidas (</w:t>
      </w:r>
      <w:proofErr w:type="spellStart"/>
      <w:r>
        <w:rPr>
          <w:rFonts w:ascii="Arial" w:hAnsi="Arial" w:cs="Arial"/>
          <w:sz w:val="24"/>
          <w:szCs w:val="24"/>
        </w:rPr>
        <w:t>Brousseau</w:t>
      </w:r>
      <w:proofErr w:type="spellEnd"/>
      <w:r>
        <w:rPr>
          <w:rFonts w:ascii="Arial" w:hAnsi="Arial" w:cs="Arial"/>
          <w:sz w:val="24"/>
          <w:szCs w:val="24"/>
        </w:rPr>
        <w:t xml:space="preserve"> 1991-1992;  Chamorro 1991, 2001,2003; </w:t>
      </w:r>
      <w:proofErr w:type="spellStart"/>
      <w:r w:rsidR="00465574">
        <w:rPr>
          <w:rFonts w:ascii="Arial" w:hAnsi="Arial" w:cs="Arial"/>
          <w:sz w:val="24"/>
          <w:szCs w:val="24"/>
        </w:rPr>
        <w:t>Godino</w:t>
      </w:r>
      <w:proofErr w:type="spellEnd"/>
      <w:r w:rsidR="00465574">
        <w:rPr>
          <w:rFonts w:ascii="Arial" w:hAnsi="Arial" w:cs="Arial"/>
          <w:sz w:val="24"/>
          <w:szCs w:val="24"/>
        </w:rPr>
        <w:t>, Batanero &amp; Roa 2004</w:t>
      </w:r>
      <w:r>
        <w:rPr>
          <w:rFonts w:ascii="Arial" w:hAnsi="Arial" w:cs="Arial"/>
          <w:sz w:val="24"/>
          <w:szCs w:val="24"/>
        </w:rPr>
        <w:t>) en la escuela aun sigue persistiendo los mismo</w:t>
      </w:r>
      <w:r w:rsidR="00465574">
        <w:rPr>
          <w:rFonts w:ascii="Arial" w:hAnsi="Arial" w:cs="Arial"/>
          <w:sz w:val="24"/>
          <w:szCs w:val="24"/>
        </w:rPr>
        <w:t>s</w:t>
      </w:r>
      <w:r>
        <w:rPr>
          <w:rFonts w:ascii="Arial" w:hAnsi="Arial" w:cs="Arial"/>
          <w:sz w:val="24"/>
          <w:szCs w:val="24"/>
        </w:rPr>
        <w:t xml:space="preserve"> obstáculos  en el proceso de enseñan</w:t>
      </w:r>
      <w:r w:rsidR="004260BF">
        <w:rPr>
          <w:rFonts w:ascii="Arial" w:hAnsi="Arial" w:cs="Arial"/>
          <w:sz w:val="24"/>
          <w:szCs w:val="24"/>
        </w:rPr>
        <w:t xml:space="preserve">za (véase </w:t>
      </w:r>
      <w:proofErr w:type="spellStart"/>
      <w:r w:rsidR="004260BF">
        <w:rPr>
          <w:rFonts w:ascii="Arial" w:hAnsi="Arial" w:cs="Arial"/>
          <w:sz w:val="24"/>
          <w:szCs w:val="24"/>
        </w:rPr>
        <w:t>Brousseau</w:t>
      </w:r>
      <w:proofErr w:type="spellEnd"/>
      <w:r w:rsidR="004260BF">
        <w:rPr>
          <w:rFonts w:ascii="Arial" w:hAnsi="Arial" w:cs="Arial"/>
          <w:sz w:val="24"/>
          <w:szCs w:val="24"/>
        </w:rPr>
        <w:t xml:space="preserve">, Chamorro, </w:t>
      </w:r>
      <w:proofErr w:type="spellStart"/>
      <w:r w:rsidR="004260BF">
        <w:rPr>
          <w:rFonts w:ascii="Arial" w:hAnsi="Arial" w:cs="Arial"/>
          <w:sz w:val="24"/>
          <w:szCs w:val="24"/>
        </w:rPr>
        <w:t>Godino</w:t>
      </w:r>
      <w:proofErr w:type="spellEnd"/>
      <w:r w:rsidR="004260BF">
        <w:rPr>
          <w:rFonts w:ascii="Arial" w:hAnsi="Arial" w:cs="Arial"/>
          <w:sz w:val="24"/>
          <w:szCs w:val="24"/>
        </w:rPr>
        <w:t xml:space="preserve"> Batanero &amp; Roa)</w:t>
      </w:r>
      <w:r>
        <w:rPr>
          <w:rFonts w:ascii="Arial" w:hAnsi="Arial" w:cs="Arial"/>
          <w:sz w:val="24"/>
          <w:szCs w:val="24"/>
        </w:rPr>
        <w:t xml:space="preserve">, que tal vez son  los señalados por </w:t>
      </w:r>
      <w:proofErr w:type="spellStart"/>
      <w:r>
        <w:rPr>
          <w:rFonts w:ascii="Arial" w:hAnsi="Arial" w:cs="Arial"/>
          <w:sz w:val="24"/>
          <w:szCs w:val="24"/>
        </w:rPr>
        <w:t>Bishop</w:t>
      </w:r>
      <w:proofErr w:type="spellEnd"/>
      <w:r>
        <w:rPr>
          <w:rFonts w:ascii="Arial" w:hAnsi="Arial" w:cs="Arial"/>
          <w:sz w:val="24"/>
          <w:szCs w:val="24"/>
        </w:rPr>
        <w:t xml:space="preserve"> anteriormente.</w:t>
      </w:r>
    </w:p>
    <w:p w:rsidR="00E82E13" w:rsidRDefault="00465574" w:rsidP="00C7170E">
      <w:pPr>
        <w:spacing w:line="360" w:lineRule="auto"/>
        <w:jc w:val="both"/>
        <w:rPr>
          <w:rFonts w:ascii="Arial" w:hAnsi="Arial" w:cs="Arial"/>
          <w:sz w:val="24"/>
          <w:szCs w:val="24"/>
        </w:rPr>
      </w:pPr>
      <w:r>
        <w:rPr>
          <w:rFonts w:ascii="Arial" w:hAnsi="Arial" w:cs="Arial"/>
          <w:sz w:val="24"/>
          <w:szCs w:val="24"/>
        </w:rPr>
        <w:t>Según Chamorro (2001), l</w:t>
      </w:r>
      <w:r w:rsidR="00ED6F86">
        <w:rPr>
          <w:rFonts w:ascii="Arial" w:hAnsi="Arial" w:cs="Arial"/>
          <w:sz w:val="24"/>
          <w:szCs w:val="24"/>
        </w:rPr>
        <w:t>os deficientes procesos de ens</w:t>
      </w:r>
      <w:r>
        <w:rPr>
          <w:rFonts w:ascii="Arial" w:hAnsi="Arial" w:cs="Arial"/>
          <w:sz w:val="24"/>
          <w:szCs w:val="24"/>
        </w:rPr>
        <w:t xml:space="preserve">eñanza  alrededor de la medida </w:t>
      </w:r>
      <w:r w:rsidR="00E82E13">
        <w:rPr>
          <w:rFonts w:ascii="Arial" w:hAnsi="Arial" w:cs="Arial"/>
          <w:sz w:val="24"/>
          <w:szCs w:val="24"/>
        </w:rPr>
        <w:t>han provocado que cada día  los estudiantes estén menos alfabetizados matemáticamente, provocando con ello que  algunos utilicen  las medidas m</w:t>
      </w:r>
      <w:r>
        <w:rPr>
          <w:rFonts w:ascii="Arial" w:hAnsi="Arial" w:cs="Arial"/>
          <w:sz w:val="24"/>
          <w:szCs w:val="24"/>
        </w:rPr>
        <w:t>ás como un conjunto de técnicas</w:t>
      </w:r>
      <w:r w:rsidR="00E82E13">
        <w:rPr>
          <w:rFonts w:ascii="Arial" w:hAnsi="Arial" w:cs="Arial"/>
          <w:sz w:val="24"/>
          <w:szCs w:val="24"/>
        </w:rPr>
        <w:t>, conversiones y algoritmos a seguir y no como un objeto matemático que  le</w:t>
      </w:r>
      <w:r>
        <w:rPr>
          <w:rFonts w:ascii="Arial" w:hAnsi="Arial" w:cs="Arial"/>
          <w:sz w:val="24"/>
          <w:szCs w:val="24"/>
        </w:rPr>
        <w:t>s</w:t>
      </w:r>
      <w:r w:rsidR="00E82E13">
        <w:rPr>
          <w:rFonts w:ascii="Arial" w:hAnsi="Arial" w:cs="Arial"/>
          <w:sz w:val="24"/>
          <w:szCs w:val="24"/>
        </w:rPr>
        <w:t xml:space="preserve"> permitirá tomar decisiones y participar críticamente en situaciones de medida.</w:t>
      </w:r>
    </w:p>
    <w:p w:rsidR="00655D1F" w:rsidRDefault="00465574" w:rsidP="00C7170E">
      <w:pPr>
        <w:spacing w:line="360" w:lineRule="auto"/>
        <w:jc w:val="both"/>
        <w:rPr>
          <w:rFonts w:ascii="Arial" w:hAnsi="Arial" w:cs="Arial"/>
          <w:sz w:val="24"/>
          <w:szCs w:val="24"/>
        </w:rPr>
      </w:pPr>
      <w:r>
        <w:rPr>
          <w:rFonts w:ascii="Arial" w:hAnsi="Arial" w:cs="Arial"/>
          <w:sz w:val="24"/>
          <w:szCs w:val="24"/>
        </w:rPr>
        <w:t xml:space="preserve">Los procesos de enseñanza </w:t>
      </w:r>
      <w:r w:rsidR="00373093">
        <w:rPr>
          <w:rFonts w:ascii="Arial" w:hAnsi="Arial" w:cs="Arial"/>
          <w:sz w:val="24"/>
          <w:szCs w:val="24"/>
        </w:rPr>
        <w:t xml:space="preserve">alrededor de las matemáticas y en este caso el de las medidas </w:t>
      </w:r>
      <w:r w:rsidR="004126C0">
        <w:rPr>
          <w:rFonts w:ascii="Arial" w:hAnsi="Arial" w:cs="Arial"/>
          <w:sz w:val="24"/>
          <w:szCs w:val="24"/>
        </w:rPr>
        <w:t xml:space="preserve">se planifican sin tener en cuenta </w:t>
      </w:r>
      <w:r w:rsidR="0023313A">
        <w:rPr>
          <w:rFonts w:ascii="Arial" w:hAnsi="Arial" w:cs="Arial"/>
          <w:sz w:val="24"/>
          <w:szCs w:val="24"/>
        </w:rPr>
        <w:t>las concepciones alternativas (</w:t>
      </w:r>
      <w:proofErr w:type="gramStart"/>
      <w:r w:rsidR="0023313A">
        <w:rPr>
          <w:rFonts w:ascii="Arial" w:hAnsi="Arial" w:cs="Arial"/>
          <w:sz w:val="24"/>
          <w:szCs w:val="24"/>
        </w:rPr>
        <w:t>Driver )</w:t>
      </w:r>
      <w:proofErr w:type="gramEnd"/>
      <w:r w:rsidR="0023313A">
        <w:rPr>
          <w:rFonts w:ascii="Arial" w:hAnsi="Arial" w:cs="Arial"/>
          <w:sz w:val="24"/>
          <w:szCs w:val="24"/>
        </w:rPr>
        <w:t xml:space="preserve"> </w:t>
      </w:r>
      <w:r w:rsidR="004126C0">
        <w:rPr>
          <w:rFonts w:ascii="Arial" w:hAnsi="Arial" w:cs="Arial"/>
          <w:sz w:val="24"/>
          <w:szCs w:val="24"/>
        </w:rPr>
        <w:t>que tiene cada sujeto</w:t>
      </w:r>
      <w:r w:rsidR="00373093">
        <w:rPr>
          <w:rFonts w:ascii="Arial" w:hAnsi="Arial" w:cs="Arial"/>
          <w:sz w:val="24"/>
          <w:szCs w:val="24"/>
        </w:rPr>
        <w:t xml:space="preserve"> alrededor de dicho concepto. </w:t>
      </w:r>
      <w:r w:rsidR="004126C0">
        <w:rPr>
          <w:rFonts w:ascii="Arial" w:hAnsi="Arial" w:cs="Arial"/>
          <w:sz w:val="24"/>
          <w:szCs w:val="24"/>
        </w:rPr>
        <w:t xml:space="preserve">Hace más de </w:t>
      </w:r>
      <w:r w:rsidR="00E82E13">
        <w:rPr>
          <w:rFonts w:ascii="Arial" w:hAnsi="Arial" w:cs="Arial"/>
          <w:sz w:val="24"/>
          <w:szCs w:val="24"/>
        </w:rPr>
        <w:t xml:space="preserve"> </w:t>
      </w:r>
      <w:r w:rsidR="004126C0">
        <w:rPr>
          <w:rFonts w:ascii="Arial" w:hAnsi="Arial" w:cs="Arial"/>
          <w:sz w:val="24"/>
          <w:szCs w:val="24"/>
        </w:rPr>
        <w:t xml:space="preserve">veinte años viene  </w:t>
      </w:r>
      <w:r w:rsidR="00E82E13">
        <w:rPr>
          <w:rFonts w:ascii="Arial" w:hAnsi="Arial" w:cs="Arial"/>
          <w:sz w:val="24"/>
          <w:szCs w:val="24"/>
        </w:rPr>
        <w:t xml:space="preserve">tomando fuerza </w:t>
      </w:r>
      <w:r w:rsidR="001E296F">
        <w:rPr>
          <w:rFonts w:ascii="Arial" w:hAnsi="Arial" w:cs="Arial"/>
          <w:sz w:val="24"/>
          <w:szCs w:val="24"/>
        </w:rPr>
        <w:t xml:space="preserve"> el conocimientos de las </w:t>
      </w:r>
      <w:r w:rsidR="00E82E13">
        <w:rPr>
          <w:rFonts w:ascii="Arial" w:hAnsi="Arial" w:cs="Arial"/>
          <w:sz w:val="24"/>
          <w:szCs w:val="24"/>
        </w:rPr>
        <w:t xml:space="preserve"> </w:t>
      </w:r>
      <w:r w:rsidR="001E296F">
        <w:rPr>
          <w:rFonts w:ascii="Arial" w:hAnsi="Arial" w:cs="Arial"/>
          <w:sz w:val="24"/>
          <w:szCs w:val="24"/>
        </w:rPr>
        <w:t>concepciones alternativas</w:t>
      </w:r>
      <w:r w:rsidR="00E82E13">
        <w:rPr>
          <w:rFonts w:ascii="Arial" w:hAnsi="Arial" w:cs="Arial"/>
          <w:sz w:val="24"/>
          <w:szCs w:val="24"/>
        </w:rPr>
        <w:t xml:space="preserve"> que  los estudiantes tienen sobre los  </w:t>
      </w:r>
      <w:r w:rsidR="004126C0">
        <w:rPr>
          <w:rFonts w:ascii="Arial" w:hAnsi="Arial" w:cs="Arial"/>
          <w:sz w:val="24"/>
          <w:szCs w:val="24"/>
        </w:rPr>
        <w:t>conceptos para poder estructurar</w:t>
      </w:r>
      <w:r w:rsidR="00E82E13">
        <w:rPr>
          <w:rFonts w:ascii="Arial" w:hAnsi="Arial" w:cs="Arial"/>
          <w:sz w:val="24"/>
          <w:szCs w:val="24"/>
        </w:rPr>
        <w:t xml:space="preserve">  los ambientes de aprendizaje, y a pes</w:t>
      </w:r>
      <w:r w:rsidR="0023313A">
        <w:rPr>
          <w:rFonts w:ascii="Arial" w:hAnsi="Arial" w:cs="Arial"/>
          <w:sz w:val="24"/>
          <w:szCs w:val="24"/>
        </w:rPr>
        <w:t xml:space="preserve">ar de ello, podría decirse que </w:t>
      </w:r>
      <w:r w:rsidR="00E82E13">
        <w:rPr>
          <w:rFonts w:ascii="Arial" w:hAnsi="Arial" w:cs="Arial"/>
          <w:sz w:val="24"/>
          <w:szCs w:val="24"/>
        </w:rPr>
        <w:t xml:space="preserve">de las </w:t>
      </w:r>
      <w:r w:rsidR="001E296F">
        <w:rPr>
          <w:rFonts w:ascii="Arial" w:hAnsi="Arial" w:cs="Arial"/>
          <w:sz w:val="24"/>
          <w:szCs w:val="24"/>
        </w:rPr>
        <w:t>múltiples</w:t>
      </w:r>
      <w:r w:rsidR="00E82E13">
        <w:rPr>
          <w:rFonts w:ascii="Arial" w:hAnsi="Arial" w:cs="Arial"/>
          <w:sz w:val="24"/>
          <w:szCs w:val="24"/>
        </w:rPr>
        <w:t xml:space="preserve"> investigaciones que surgieron durante los años 80 y 90 aun</w:t>
      </w:r>
      <w:r w:rsidR="001E296F">
        <w:rPr>
          <w:rFonts w:ascii="Arial" w:hAnsi="Arial" w:cs="Arial"/>
          <w:sz w:val="24"/>
          <w:szCs w:val="24"/>
        </w:rPr>
        <w:t xml:space="preserve"> no </w:t>
      </w:r>
      <w:r w:rsidR="0023313A">
        <w:rPr>
          <w:rFonts w:ascii="Arial" w:hAnsi="Arial" w:cs="Arial"/>
          <w:sz w:val="24"/>
          <w:szCs w:val="24"/>
        </w:rPr>
        <w:t>tocan</w:t>
      </w:r>
      <w:r w:rsidR="001E296F">
        <w:rPr>
          <w:rFonts w:ascii="Arial" w:hAnsi="Arial" w:cs="Arial"/>
          <w:sz w:val="24"/>
          <w:szCs w:val="24"/>
        </w:rPr>
        <w:t xml:space="preserve"> l</w:t>
      </w:r>
      <w:r w:rsidR="00E82E13">
        <w:rPr>
          <w:rFonts w:ascii="Arial" w:hAnsi="Arial" w:cs="Arial"/>
          <w:sz w:val="24"/>
          <w:szCs w:val="24"/>
        </w:rPr>
        <w:t xml:space="preserve">as </w:t>
      </w:r>
      <w:r w:rsidR="001E296F">
        <w:rPr>
          <w:rFonts w:ascii="Arial" w:hAnsi="Arial" w:cs="Arial"/>
          <w:sz w:val="24"/>
          <w:szCs w:val="24"/>
        </w:rPr>
        <w:t xml:space="preserve">puertas </w:t>
      </w:r>
      <w:r w:rsidR="00E82E13">
        <w:rPr>
          <w:rFonts w:ascii="Arial" w:hAnsi="Arial" w:cs="Arial"/>
          <w:sz w:val="24"/>
          <w:szCs w:val="24"/>
        </w:rPr>
        <w:t xml:space="preserve"> de la escuela.</w:t>
      </w:r>
    </w:p>
    <w:p w:rsidR="00ED6F86" w:rsidRDefault="00E82E13" w:rsidP="00C7170E">
      <w:pPr>
        <w:spacing w:line="360" w:lineRule="auto"/>
        <w:jc w:val="both"/>
        <w:rPr>
          <w:rFonts w:ascii="Arial" w:hAnsi="Arial" w:cs="Arial"/>
          <w:sz w:val="24"/>
          <w:szCs w:val="24"/>
        </w:rPr>
      </w:pPr>
      <w:r>
        <w:rPr>
          <w:rFonts w:ascii="Arial" w:hAnsi="Arial" w:cs="Arial"/>
          <w:sz w:val="24"/>
          <w:szCs w:val="24"/>
        </w:rPr>
        <w:t xml:space="preserve">Los estudios referidos a </w:t>
      </w:r>
      <w:r w:rsidR="001E296F">
        <w:rPr>
          <w:rFonts w:ascii="Arial" w:hAnsi="Arial" w:cs="Arial"/>
          <w:sz w:val="24"/>
          <w:szCs w:val="24"/>
        </w:rPr>
        <w:t>las concepciones alternativas</w:t>
      </w:r>
      <w:r>
        <w:rPr>
          <w:rFonts w:ascii="Arial" w:hAnsi="Arial" w:cs="Arial"/>
          <w:sz w:val="24"/>
          <w:szCs w:val="24"/>
        </w:rPr>
        <w:t xml:space="preserve"> han</w:t>
      </w:r>
      <w:r w:rsidR="0023313A">
        <w:rPr>
          <w:rFonts w:ascii="Arial" w:hAnsi="Arial" w:cs="Arial"/>
          <w:sz w:val="24"/>
          <w:szCs w:val="24"/>
        </w:rPr>
        <w:t xml:space="preserve"> sido insuficientes </w:t>
      </w:r>
      <w:r>
        <w:rPr>
          <w:rFonts w:ascii="Arial" w:hAnsi="Arial" w:cs="Arial"/>
          <w:sz w:val="24"/>
          <w:szCs w:val="24"/>
        </w:rPr>
        <w:t>porque</w:t>
      </w:r>
      <w:r w:rsidR="0023313A">
        <w:rPr>
          <w:rFonts w:ascii="Arial" w:hAnsi="Arial" w:cs="Arial"/>
          <w:sz w:val="24"/>
          <w:szCs w:val="24"/>
        </w:rPr>
        <w:t xml:space="preserve"> sólo indagan</w:t>
      </w:r>
      <w:r w:rsidR="001E296F">
        <w:rPr>
          <w:rFonts w:ascii="Arial" w:hAnsi="Arial" w:cs="Arial"/>
          <w:sz w:val="24"/>
          <w:szCs w:val="24"/>
        </w:rPr>
        <w:t xml:space="preserve"> los elementos  conceptuales   que han construido los sujetos  alrededor de determinados co</w:t>
      </w:r>
      <w:r w:rsidR="0023313A">
        <w:rPr>
          <w:rFonts w:ascii="Arial" w:hAnsi="Arial" w:cs="Arial"/>
          <w:sz w:val="24"/>
          <w:szCs w:val="24"/>
        </w:rPr>
        <w:t xml:space="preserve">nceptos, es por esto que ante estas </w:t>
      </w:r>
      <w:r w:rsidR="001E296F">
        <w:rPr>
          <w:rFonts w:ascii="Arial" w:hAnsi="Arial" w:cs="Arial"/>
          <w:sz w:val="24"/>
          <w:szCs w:val="24"/>
        </w:rPr>
        <w:t xml:space="preserve">dificultades algunos autores  han preferido aproximarse a la teoría de los modelos mentales de Johnson </w:t>
      </w:r>
      <w:proofErr w:type="spellStart"/>
      <w:r w:rsidR="001E296F">
        <w:rPr>
          <w:rFonts w:ascii="Arial" w:hAnsi="Arial" w:cs="Arial"/>
          <w:sz w:val="24"/>
          <w:szCs w:val="24"/>
        </w:rPr>
        <w:t>Laird</w:t>
      </w:r>
      <w:proofErr w:type="spellEnd"/>
      <w:r w:rsidR="001E296F">
        <w:rPr>
          <w:rFonts w:ascii="Arial" w:hAnsi="Arial" w:cs="Arial"/>
          <w:sz w:val="24"/>
          <w:szCs w:val="24"/>
        </w:rPr>
        <w:t xml:space="preserve"> (1983), </w:t>
      </w:r>
      <w:r w:rsidR="004126C0">
        <w:rPr>
          <w:rFonts w:ascii="Arial" w:hAnsi="Arial" w:cs="Arial"/>
          <w:sz w:val="24"/>
          <w:szCs w:val="24"/>
        </w:rPr>
        <w:t xml:space="preserve">ya que ellos son </w:t>
      </w:r>
      <w:r w:rsidR="001E296F">
        <w:rPr>
          <w:rFonts w:ascii="Arial" w:hAnsi="Arial" w:cs="Arial"/>
          <w:sz w:val="24"/>
          <w:szCs w:val="24"/>
        </w:rPr>
        <w:t xml:space="preserve"> modelos análogos estructur</w:t>
      </w:r>
      <w:r w:rsidR="004126C0">
        <w:rPr>
          <w:rFonts w:ascii="Arial" w:hAnsi="Arial" w:cs="Arial"/>
          <w:sz w:val="24"/>
          <w:szCs w:val="24"/>
        </w:rPr>
        <w:t xml:space="preserve">ados del mundo porque </w:t>
      </w:r>
      <w:r w:rsidR="001E296F">
        <w:rPr>
          <w:rFonts w:ascii="Arial" w:hAnsi="Arial" w:cs="Arial"/>
          <w:sz w:val="24"/>
          <w:szCs w:val="24"/>
        </w:rPr>
        <w:t>son con</w:t>
      </w:r>
      <w:r w:rsidR="004126C0">
        <w:rPr>
          <w:rFonts w:ascii="Arial" w:hAnsi="Arial" w:cs="Arial"/>
          <w:sz w:val="24"/>
          <w:szCs w:val="24"/>
        </w:rPr>
        <w:t xml:space="preserve"> los que </w:t>
      </w:r>
      <w:r w:rsidR="00797B5B">
        <w:rPr>
          <w:rFonts w:ascii="Arial" w:hAnsi="Arial" w:cs="Arial"/>
          <w:sz w:val="24"/>
          <w:szCs w:val="24"/>
        </w:rPr>
        <w:t>actuamos</w:t>
      </w:r>
      <w:r w:rsidR="004126C0">
        <w:rPr>
          <w:rFonts w:ascii="Arial" w:hAnsi="Arial" w:cs="Arial"/>
          <w:sz w:val="24"/>
          <w:szCs w:val="24"/>
        </w:rPr>
        <w:t>,</w:t>
      </w:r>
      <w:r w:rsidR="001E296F">
        <w:rPr>
          <w:rFonts w:ascii="Arial" w:hAnsi="Arial" w:cs="Arial"/>
          <w:sz w:val="24"/>
          <w:szCs w:val="24"/>
        </w:rPr>
        <w:t xml:space="preserve"> los qu</w:t>
      </w:r>
      <w:r w:rsidR="00797B5B">
        <w:rPr>
          <w:rFonts w:ascii="Arial" w:hAnsi="Arial" w:cs="Arial"/>
          <w:sz w:val="24"/>
          <w:szCs w:val="24"/>
        </w:rPr>
        <w:t>e tenemos en la mente</w:t>
      </w:r>
      <w:r w:rsidR="001E296F">
        <w:rPr>
          <w:rFonts w:ascii="Arial" w:hAnsi="Arial" w:cs="Arial"/>
          <w:sz w:val="24"/>
          <w:szCs w:val="24"/>
        </w:rPr>
        <w:t xml:space="preserve">, </w:t>
      </w:r>
      <w:r w:rsidR="00797B5B">
        <w:rPr>
          <w:rFonts w:ascii="Arial" w:hAnsi="Arial" w:cs="Arial"/>
          <w:sz w:val="24"/>
          <w:szCs w:val="24"/>
        </w:rPr>
        <w:t xml:space="preserve">y además </w:t>
      </w:r>
      <w:r w:rsidR="004126C0">
        <w:rPr>
          <w:rFonts w:ascii="Arial" w:hAnsi="Arial" w:cs="Arial"/>
          <w:sz w:val="24"/>
          <w:szCs w:val="24"/>
        </w:rPr>
        <w:t xml:space="preserve">son enriquecidos con diferentes elementos, no sólo lo </w:t>
      </w:r>
      <w:r w:rsidR="0020458C">
        <w:rPr>
          <w:rFonts w:ascii="Arial" w:hAnsi="Arial" w:cs="Arial"/>
          <w:sz w:val="24"/>
          <w:szCs w:val="24"/>
        </w:rPr>
        <w:t>conceptual</w:t>
      </w:r>
      <w:r w:rsidR="004126C0">
        <w:rPr>
          <w:rFonts w:ascii="Arial" w:hAnsi="Arial" w:cs="Arial"/>
          <w:sz w:val="24"/>
          <w:szCs w:val="24"/>
        </w:rPr>
        <w:t>.</w:t>
      </w:r>
    </w:p>
    <w:p w:rsidR="001E296F" w:rsidRDefault="00797B5B" w:rsidP="00C7170E">
      <w:pPr>
        <w:spacing w:line="360" w:lineRule="auto"/>
        <w:jc w:val="both"/>
        <w:rPr>
          <w:rFonts w:ascii="Arial" w:hAnsi="Arial" w:cs="Arial"/>
          <w:sz w:val="24"/>
          <w:szCs w:val="24"/>
        </w:rPr>
      </w:pPr>
      <w:r>
        <w:rPr>
          <w:rFonts w:ascii="Arial" w:hAnsi="Arial" w:cs="Arial"/>
          <w:sz w:val="24"/>
          <w:szCs w:val="24"/>
        </w:rPr>
        <w:lastRenderedPageBreak/>
        <w:t xml:space="preserve">A pesar de  la pertinencia de esta </w:t>
      </w:r>
      <w:r w:rsidR="000464A9">
        <w:rPr>
          <w:rFonts w:ascii="Arial" w:hAnsi="Arial" w:cs="Arial"/>
          <w:sz w:val="24"/>
          <w:szCs w:val="24"/>
        </w:rPr>
        <w:t>teoría por</w:t>
      </w:r>
      <w:r w:rsidR="001E296F">
        <w:rPr>
          <w:rFonts w:ascii="Arial" w:hAnsi="Arial" w:cs="Arial"/>
          <w:sz w:val="24"/>
          <w:szCs w:val="24"/>
        </w:rPr>
        <w:t>que permite realizar modelizaciones aproximadas de  lo que piensan los sujetos alrededor de los diferentes fenómenos, existe en la actualidad  una polisemia frente al concepto</w:t>
      </w:r>
      <w:r w:rsidR="00D0490B">
        <w:rPr>
          <w:rFonts w:ascii="Arial" w:hAnsi="Arial" w:cs="Arial"/>
          <w:sz w:val="24"/>
          <w:szCs w:val="24"/>
        </w:rPr>
        <w:t xml:space="preserve"> de modelo mental </w:t>
      </w:r>
      <w:r w:rsidR="001E296F">
        <w:rPr>
          <w:rFonts w:ascii="Arial" w:hAnsi="Arial" w:cs="Arial"/>
          <w:sz w:val="24"/>
          <w:szCs w:val="24"/>
        </w:rPr>
        <w:t>(Gutiér</w:t>
      </w:r>
      <w:r w:rsidR="00D0490B">
        <w:rPr>
          <w:rFonts w:ascii="Arial" w:hAnsi="Arial" w:cs="Arial"/>
          <w:sz w:val="24"/>
          <w:szCs w:val="24"/>
        </w:rPr>
        <w:t xml:space="preserve">rez 2005), ya que para algunos hablar de modelos mentales </w:t>
      </w:r>
      <w:r w:rsidR="001E296F">
        <w:rPr>
          <w:rFonts w:ascii="Arial" w:hAnsi="Arial" w:cs="Arial"/>
          <w:sz w:val="24"/>
          <w:szCs w:val="24"/>
        </w:rPr>
        <w:t>es semejante a hablar de concepciones alternativas, conocimiento previo, moldeos conceptuales. Dado lo anterior</w:t>
      </w:r>
      <w:r w:rsidR="00D0490B">
        <w:rPr>
          <w:rFonts w:ascii="Arial" w:hAnsi="Arial" w:cs="Arial"/>
          <w:sz w:val="24"/>
          <w:szCs w:val="24"/>
        </w:rPr>
        <w:t>,</w:t>
      </w:r>
      <w:r w:rsidR="001E296F">
        <w:rPr>
          <w:rFonts w:ascii="Arial" w:hAnsi="Arial" w:cs="Arial"/>
          <w:sz w:val="24"/>
          <w:szCs w:val="24"/>
        </w:rPr>
        <w:t xml:space="preserve"> podría decirse que uno de los elementos de los modelos mentales son los moldeos conceptuales, pero también tienen elementos </w:t>
      </w:r>
      <w:r w:rsidR="004126C0">
        <w:rPr>
          <w:rFonts w:ascii="Arial" w:hAnsi="Arial" w:cs="Arial"/>
          <w:sz w:val="24"/>
          <w:szCs w:val="24"/>
        </w:rPr>
        <w:t>relacionados</w:t>
      </w:r>
      <w:r w:rsidR="001E296F">
        <w:rPr>
          <w:rFonts w:ascii="Arial" w:hAnsi="Arial" w:cs="Arial"/>
          <w:sz w:val="24"/>
          <w:szCs w:val="24"/>
        </w:rPr>
        <w:t xml:space="preserve"> con el </w:t>
      </w:r>
      <w:r w:rsidR="004126C0">
        <w:rPr>
          <w:rFonts w:ascii="Arial" w:hAnsi="Arial" w:cs="Arial"/>
          <w:sz w:val="24"/>
          <w:szCs w:val="24"/>
        </w:rPr>
        <w:t>componente afectivo</w:t>
      </w:r>
      <w:r w:rsidR="001E296F">
        <w:rPr>
          <w:rFonts w:ascii="Arial" w:hAnsi="Arial" w:cs="Arial"/>
          <w:sz w:val="24"/>
          <w:szCs w:val="24"/>
        </w:rPr>
        <w:t>,</w:t>
      </w:r>
      <w:r w:rsidR="004126C0">
        <w:rPr>
          <w:rFonts w:ascii="Arial" w:hAnsi="Arial" w:cs="Arial"/>
          <w:sz w:val="24"/>
          <w:szCs w:val="24"/>
        </w:rPr>
        <w:t xml:space="preserve"> el lenguaje</w:t>
      </w:r>
      <w:r w:rsidR="001E296F">
        <w:rPr>
          <w:rFonts w:ascii="Arial" w:hAnsi="Arial" w:cs="Arial"/>
          <w:sz w:val="24"/>
          <w:szCs w:val="24"/>
        </w:rPr>
        <w:t xml:space="preserve"> </w:t>
      </w:r>
      <w:r w:rsidR="004126C0">
        <w:rPr>
          <w:rFonts w:ascii="Arial" w:hAnsi="Arial" w:cs="Arial"/>
          <w:sz w:val="24"/>
          <w:szCs w:val="24"/>
        </w:rPr>
        <w:t xml:space="preserve"> y el contexto</w:t>
      </w:r>
      <w:r w:rsidR="000C0713">
        <w:rPr>
          <w:rFonts w:ascii="Arial" w:hAnsi="Arial" w:cs="Arial"/>
          <w:sz w:val="24"/>
          <w:szCs w:val="24"/>
        </w:rPr>
        <w:t xml:space="preserve"> entre otros.</w:t>
      </w:r>
    </w:p>
    <w:p w:rsidR="009F2DE6" w:rsidRDefault="00D0490B" w:rsidP="000C0713">
      <w:pPr>
        <w:spacing w:line="360" w:lineRule="auto"/>
        <w:jc w:val="both"/>
        <w:rPr>
          <w:rFonts w:ascii="Arial" w:hAnsi="Arial" w:cs="Arial"/>
          <w:sz w:val="24"/>
          <w:szCs w:val="24"/>
        </w:rPr>
      </w:pPr>
      <w:r>
        <w:rPr>
          <w:rFonts w:ascii="Arial" w:hAnsi="Arial" w:cs="Arial"/>
          <w:sz w:val="24"/>
          <w:szCs w:val="24"/>
        </w:rPr>
        <w:t xml:space="preserve">Aunque este </w:t>
      </w:r>
      <w:r w:rsidR="000C0713">
        <w:rPr>
          <w:rFonts w:ascii="Arial" w:hAnsi="Arial" w:cs="Arial"/>
          <w:sz w:val="24"/>
          <w:szCs w:val="24"/>
        </w:rPr>
        <w:t>constructo teórico no es claro aún en las investigaciones que se realizan (Gutiérrez</w:t>
      </w:r>
      <w:r>
        <w:rPr>
          <w:rFonts w:ascii="Arial" w:hAnsi="Arial" w:cs="Arial"/>
          <w:sz w:val="24"/>
          <w:szCs w:val="24"/>
        </w:rPr>
        <w:t xml:space="preserve"> 2005), se ha decidido </w:t>
      </w:r>
      <w:r w:rsidR="000C0713">
        <w:rPr>
          <w:rFonts w:ascii="Arial" w:hAnsi="Arial" w:cs="Arial"/>
          <w:sz w:val="24"/>
          <w:szCs w:val="24"/>
        </w:rPr>
        <w:t xml:space="preserve">que para este trabajo se </w:t>
      </w:r>
      <w:r>
        <w:rPr>
          <w:rFonts w:ascii="Arial" w:hAnsi="Arial" w:cs="Arial"/>
          <w:sz w:val="24"/>
          <w:szCs w:val="24"/>
        </w:rPr>
        <w:t>partió desde esta perspectiva teórica</w:t>
      </w:r>
      <w:r w:rsidR="000C0713">
        <w:rPr>
          <w:rFonts w:ascii="Arial" w:hAnsi="Arial" w:cs="Arial"/>
          <w:sz w:val="24"/>
          <w:szCs w:val="24"/>
        </w:rPr>
        <w:t xml:space="preserve"> </w:t>
      </w:r>
      <w:r w:rsidR="0020458C">
        <w:rPr>
          <w:rFonts w:ascii="Arial" w:hAnsi="Arial" w:cs="Arial"/>
          <w:sz w:val="24"/>
          <w:szCs w:val="24"/>
        </w:rPr>
        <w:t xml:space="preserve">que apunta a indagar </w:t>
      </w:r>
      <w:proofErr w:type="gramStart"/>
      <w:r w:rsidR="0020458C">
        <w:rPr>
          <w:rFonts w:ascii="Arial" w:hAnsi="Arial" w:cs="Arial"/>
          <w:sz w:val="24"/>
          <w:szCs w:val="24"/>
        </w:rPr>
        <w:t>por :</w:t>
      </w:r>
      <w:proofErr w:type="gramEnd"/>
      <w:r w:rsidR="0020458C">
        <w:rPr>
          <w:rFonts w:ascii="Arial" w:hAnsi="Arial" w:cs="Arial"/>
          <w:sz w:val="24"/>
          <w:szCs w:val="24"/>
        </w:rPr>
        <w:t xml:space="preserve">  </w:t>
      </w:r>
      <w:r w:rsidR="000C0713" w:rsidRPr="00C7170E">
        <w:rPr>
          <w:rFonts w:ascii="Arial" w:hAnsi="Arial" w:cs="Arial"/>
          <w:sz w:val="24"/>
          <w:szCs w:val="24"/>
        </w:rPr>
        <w:t>¿Cuál es la estructura de los modelos mentales sobre el concepto</w:t>
      </w:r>
      <w:r>
        <w:rPr>
          <w:rFonts w:ascii="Arial" w:hAnsi="Arial" w:cs="Arial"/>
          <w:sz w:val="24"/>
          <w:szCs w:val="24"/>
        </w:rPr>
        <w:t xml:space="preserve"> de </w:t>
      </w:r>
      <w:r w:rsidR="000C0713">
        <w:rPr>
          <w:rFonts w:ascii="Arial" w:hAnsi="Arial" w:cs="Arial"/>
          <w:sz w:val="24"/>
          <w:szCs w:val="24"/>
        </w:rPr>
        <w:t xml:space="preserve">medida </w:t>
      </w:r>
      <w:r w:rsidR="000C0713" w:rsidRPr="00C7170E">
        <w:rPr>
          <w:rFonts w:ascii="Arial" w:hAnsi="Arial" w:cs="Arial"/>
          <w:sz w:val="24"/>
          <w:szCs w:val="24"/>
        </w:rPr>
        <w:t>que poseen los estudiantes  de segundo grado y primer año de formación complementaria de</w:t>
      </w:r>
      <w:r w:rsidR="009F2DE6">
        <w:rPr>
          <w:rFonts w:ascii="Arial" w:hAnsi="Arial" w:cs="Arial"/>
          <w:sz w:val="24"/>
          <w:szCs w:val="24"/>
        </w:rPr>
        <w:t xml:space="preserve"> la Institución Educativa Escuela Normal S</w:t>
      </w:r>
      <w:r w:rsidR="000C0713" w:rsidRPr="00C7170E">
        <w:rPr>
          <w:rFonts w:ascii="Arial" w:hAnsi="Arial" w:cs="Arial"/>
          <w:sz w:val="24"/>
          <w:szCs w:val="24"/>
        </w:rPr>
        <w:t xml:space="preserve">uperior Sagrado Corazón de </w:t>
      </w:r>
      <w:proofErr w:type="spellStart"/>
      <w:r w:rsidR="000C0713" w:rsidRPr="00C7170E">
        <w:rPr>
          <w:rFonts w:ascii="Arial" w:hAnsi="Arial" w:cs="Arial"/>
          <w:sz w:val="24"/>
          <w:szCs w:val="24"/>
        </w:rPr>
        <w:t>Aranzazu</w:t>
      </w:r>
      <w:proofErr w:type="spellEnd"/>
      <w:r w:rsidR="000C0713" w:rsidRPr="00C7170E">
        <w:rPr>
          <w:rFonts w:ascii="Arial" w:hAnsi="Arial" w:cs="Arial"/>
          <w:sz w:val="24"/>
          <w:szCs w:val="24"/>
        </w:rPr>
        <w:t>- Caldas</w:t>
      </w:r>
      <w:r w:rsidR="009F2DE6">
        <w:rPr>
          <w:rFonts w:ascii="Arial" w:hAnsi="Arial" w:cs="Arial"/>
          <w:sz w:val="24"/>
          <w:szCs w:val="24"/>
        </w:rPr>
        <w:t>?</w:t>
      </w:r>
    </w:p>
    <w:p w:rsidR="000C0713" w:rsidRPr="00C7170E" w:rsidRDefault="009F2DE6" w:rsidP="000C0713">
      <w:pPr>
        <w:spacing w:line="360" w:lineRule="auto"/>
        <w:jc w:val="both"/>
        <w:rPr>
          <w:rFonts w:ascii="Arial" w:hAnsi="Arial" w:cs="Arial"/>
          <w:sz w:val="24"/>
          <w:szCs w:val="24"/>
        </w:rPr>
      </w:pPr>
      <w:r>
        <w:rPr>
          <w:rFonts w:ascii="Arial" w:hAnsi="Arial" w:cs="Arial"/>
          <w:sz w:val="24"/>
          <w:szCs w:val="24"/>
        </w:rPr>
        <w:t xml:space="preserve">Se pretende esta investigación  aproximarnos a los que </w:t>
      </w:r>
      <w:r w:rsidR="0020458C">
        <w:rPr>
          <w:rFonts w:ascii="Arial" w:hAnsi="Arial" w:cs="Arial"/>
          <w:sz w:val="24"/>
          <w:szCs w:val="24"/>
        </w:rPr>
        <w:t>lo</w:t>
      </w:r>
      <w:r>
        <w:rPr>
          <w:rFonts w:ascii="Arial" w:hAnsi="Arial" w:cs="Arial"/>
          <w:sz w:val="24"/>
          <w:szCs w:val="24"/>
        </w:rPr>
        <w:t>s</w:t>
      </w:r>
      <w:r w:rsidR="0020458C">
        <w:rPr>
          <w:rFonts w:ascii="Arial" w:hAnsi="Arial" w:cs="Arial"/>
          <w:sz w:val="24"/>
          <w:szCs w:val="24"/>
        </w:rPr>
        <w:t xml:space="preserve"> estudiantes comprenden sobre </w:t>
      </w:r>
      <w:r>
        <w:rPr>
          <w:rFonts w:ascii="Arial" w:hAnsi="Arial" w:cs="Arial"/>
          <w:sz w:val="24"/>
          <w:szCs w:val="24"/>
        </w:rPr>
        <w:t xml:space="preserve">el concepto de </w:t>
      </w:r>
      <w:r w:rsidR="0020458C">
        <w:rPr>
          <w:rFonts w:ascii="Arial" w:hAnsi="Arial" w:cs="Arial"/>
          <w:sz w:val="24"/>
          <w:szCs w:val="24"/>
        </w:rPr>
        <w:t>medir,</w:t>
      </w:r>
      <w:r>
        <w:rPr>
          <w:rFonts w:ascii="Arial" w:hAnsi="Arial" w:cs="Arial"/>
          <w:sz w:val="24"/>
          <w:szCs w:val="24"/>
        </w:rPr>
        <w:t xml:space="preserve"> la acción de medir </w:t>
      </w:r>
      <w:r w:rsidR="0020458C">
        <w:rPr>
          <w:rFonts w:ascii="Arial" w:hAnsi="Arial" w:cs="Arial"/>
          <w:sz w:val="24"/>
          <w:szCs w:val="24"/>
        </w:rPr>
        <w:t>que</w:t>
      </w:r>
      <w:r>
        <w:rPr>
          <w:rFonts w:ascii="Arial" w:hAnsi="Arial" w:cs="Arial"/>
          <w:sz w:val="24"/>
          <w:szCs w:val="24"/>
        </w:rPr>
        <w:t xml:space="preserve"> ponen en juego cuando </w:t>
      </w:r>
      <w:r w:rsidR="0020458C">
        <w:rPr>
          <w:rFonts w:ascii="Arial" w:hAnsi="Arial" w:cs="Arial"/>
          <w:sz w:val="24"/>
          <w:szCs w:val="24"/>
        </w:rPr>
        <w:t>están dando solución a  situaciones de medida.</w:t>
      </w:r>
    </w:p>
    <w:p w:rsidR="002B3692" w:rsidRDefault="002B3692" w:rsidP="00C7170E">
      <w:pPr>
        <w:spacing w:line="360" w:lineRule="auto"/>
        <w:jc w:val="both"/>
        <w:rPr>
          <w:rFonts w:ascii="Arial" w:hAnsi="Arial" w:cs="Arial"/>
          <w:b/>
          <w:sz w:val="24"/>
          <w:szCs w:val="24"/>
        </w:rPr>
      </w:pPr>
    </w:p>
    <w:p w:rsidR="006A2D03" w:rsidRDefault="006A2D03" w:rsidP="00C7170E">
      <w:pPr>
        <w:spacing w:line="360" w:lineRule="auto"/>
        <w:jc w:val="both"/>
        <w:rPr>
          <w:rFonts w:ascii="Arial" w:hAnsi="Arial" w:cs="Arial"/>
          <w:b/>
          <w:sz w:val="24"/>
          <w:szCs w:val="24"/>
        </w:rPr>
      </w:pPr>
    </w:p>
    <w:p w:rsidR="006A2D03" w:rsidRDefault="006A2D03" w:rsidP="00C7170E">
      <w:pPr>
        <w:spacing w:line="360" w:lineRule="auto"/>
        <w:jc w:val="both"/>
        <w:rPr>
          <w:rFonts w:ascii="Arial" w:hAnsi="Arial" w:cs="Arial"/>
          <w:b/>
          <w:sz w:val="24"/>
          <w:szCs w:val="24"/>
        </w:rPr>
      </w:pPr>
    </w:p>
    <w:p w:rsidR="006A2D03" w:rsidRDefault="006A2D03" w:rsidP="00C7170E">
      <w:pPr>
        <w:spacing w:line="360" w:lineRule="auto"/>
        <w:jc w:val="both"/>
        <w:rPr>
          <w:rFonts w:ascii="Arial" w:hAnsi="Arial" w:cs="Arial"/>
          <w:b/>
          <w:sz w:val="24"/>
          <w:szCs w:val="24"/>
        </w:rPr>
      </w:pPr>
    </w:p>
    <w:p w:rsidR="00EE38AB" w:rsidRDefault="00EE38AB" w:rsidP="00C7170E">
      <w:pPr>
        <w:spacing w:line="360" w:lineRule="auto"/>
        <w:jc w:val="both"/>
        <w:rPr>
          <w:rFonts w:ascii="Arial" w:hAnsi="Arial" w:cs="Arial"/>
          <w:b/>
          <w:sz w:val="24"/>
          <w:szCs w:val="24"/>
        </w:rPr>
      </w:pPr>
    </w:p>
    <w:p w:rsidR="00EE38AB" w:rsidRDefault="00EE38AB" w:rsidP="00C7170E">
      <w:pPr>
        <w:spacing w:line="360" w:lineRule="auto"/>
        <w:jc w:val="both"/>
        <w:rPr>
          <w:rFonts w:ascii="Arial" w:hAnsi="Arial" w:cs="Arial"/>
          <w:b/>
          <w:sz w:val="24"/>
          <w:szCs w:val="24"/>
        </w:rPr>
      </w:pPr>
    </w:p>
    <w:p w:rsidR="00EE38AB" w:rsidRDefault="00EE38AB" w:rsidP="00C7170E">
      <w:pPr>
        <w:spacing w:line="360" w:lineRule="auto"/>
        <w:jc w:val="both"/>
        <w:rPr>
          <w:rFonts w:ascii="Arial" w:hAnsi="Arial" w:cs="Arial"/>
          <w:b/>
          <w:sz w:val="24"/>
          <w:szCs w:val="24"/>
        </w:rPr>
      </w:pPr>
    </w:p>
    <w:p w:rsidR="006A2D03" w:rsidRPr="00C7170E" w:rsidRDefault="006A2D03" w:rsidP="00C7170E">
      <w:pPr>
        <w:spacing w:line="360" w:lineRule="auto"/>
        <w:jc w:val="both"/>
        <w:rPr>
          <w:rFonts w:ascii="Arial" w:hAnsi="Arial" w:cs="Arial"/>
          <w:b/>
          <w:sz w:val="24"/>
          <w:szCs w:val="24"/>
        </w:rPr>
      </w:pPr>
    </w:p>
    <w:p w:rsidR="006A2D03" w:rsidRDefault="002B3692" w:rsidP="00E26BB6">
      <w:pPr>
        <w:pStyle w:val="Prrafodelista"/>
        <w:numPr>
          <w:ilvl w:val="0"/>
          <w:numId w:val="17"/>
        </w:numPr>
        <w:spacing w:line="360" w:lineRule="auto"/>
        <w:jc w:val="center"/>
        <w:outlineLvl w:val="0"/>
        <w:rPr>
          <w:rFonts w:ascii="Arial" w:hAnsi="Arial" w:cs="Arial"/>
          <w:b/>
          <w:sz w:val="24"/>
          <w:szCs w:val="24"/>
        </w:rPr>
      </w:pPr>
      <w:r w:rsidRPr="00C7170E">
        <w:rPr>
          <w:rFonts w:ascii="Arial" w:hAnsi="Arial" w:cs="Arial"/>
          <w:b/>
          <w:sz w:val="24"/>
          <w:szCs w:val="24"/>
        </w:rPr>
        <w:lastRenderedPageBreak/>
        <w:t>Objetivos</w:t>
      </w:r>
    </w:p>
    <w:p w:rsidR="00E34D90" w:rsidRDefault="00E34D90" w:rsidP="006A2D03">
      <w:pPr>
        <w:spacing w:line="360" w:lineRule="auto"/>
        <w:outlineLvl w:val="0"/>
        <w:rPr>
          <w:rFonts w:ascii="Arial" w:hAnsi="Arial" w:cs="Arial"/>
          <w:sz w:val="24"/>
          <w:szCs w:val="24"/>
        </w:rPr>
      </w:pPr>
    </w:p>
    <w:p w:rsidR="002B3692" w:rsidRPr="006A2D03" w:rsidRDefault="002B3692" w:rsidP="006A2D03">
      <w:pPr>
        <w:spacing w:line="360" w:lineRule="auto"/>
        <w:outlineLvl w:val="0"/>
        <w:rPr>
          <w:rFonts w:ascii="Arial" w:hAnsi="Arial" w:cs="Arial"/>
          <w:b/>
          <w:sz w:val="24"/>
          <w:szCs w:val="24"/>
        </w:rPr>
      </w:pPr>
      <w:r w:rsidRPr="006A2D03">
        <w:rPr>
          <w:rFonts w:ascii="Arial" w:hAnsi="Arial" w:cs="Arial"/>
          <w:sz w:val="24"/>
          <w:szCs w:val="24"/>
        </w:rPr>
        <w:t xml:space="preserve">2.1. General: </w:t>
      </w:r>
    </w:p>
    <w:p w:rsidR="002B3692" w:rsidRPr="00C7170E" w:rsidRDefault="002B3692" w:rsidP="00E26BB6">
      <w:pPr>
        <w:pStyle w:val="Prrafodelista"/>
        <w:numPr>
          <w:ilvl w:val="0"/>
          <w:numId w:val="15"/>
        </w:numPr>
        <w:spacing w:line="360" w:lineRule="auto"/>
        <w:jc w:val="both"/>
        <w:rPr>
          <w:rFonts w:ascii="Arial" w:hAnsi="Arial" w:cs="Arial"/>
          <w:sz w:val="24"/>
          <w:szCs w:val="24"/>
          <w:lang w:val="es-AR"/>
        </w:rPr>
      </w:pPr>
      <w:r w:rsidRPr="00C7170E">
        <w:rPr>
          <w:rFonts w:ascii="Arial" w:hAnsi="Arial" w:cs="Arial"/>
          <w:sz w:val="24"/>
          <w:szCs w:val="24"/>
        </w:rPr>
        <w:t xml:space="preserve">Comprender  la estructura  de  los modelos mentales sobre el concepto de medida </w:t>
      </w:r>
      <w:r w:rsidR="002132C3">
        <w:rPr>
          <w:rFonts w:ascii="Arial" w:hAnsi="Arial" w:cs="Arial"/>
          <w:sz w:val="24"/>
          <w:szCs w:val="24"/>
        </w:rPr>
        <w:t xml:space="preserve">que </w:t>
      </w:r>
      <w:r w:rsidRPr="00C7170E">
        <w:rPr>
          <w:rFonts w:ascii="Arial" w:hAnsi="Arial" w:cs="Arial"/>
          <w:sz w:val="24"/>
          <w:szCs w:val="24"/>
        </w:rPr>
        <w:t xml:space="preserve"> caracterizan al grupo de estudiantes analizado.</w:t>
      </w:r>
    </w:p>
    <w:p w:rsidR="002B3692" w:rsidRPr="00C7170E" w:rsidRDefault="002B3692" w:rsidP="00C7170E">
      <w:pPr>
        <w:spacing w:line="360" w:lineRule="auto"/>
        <w:jc w:val="both"/>
        <w:outlineLvl w:val="0"/>
        <w:rPr>
          <w:rFonts w:ascii="Arial" w:hAnsi="Arial" w:cs="Arial"/>
          <w:sz w:val="24"/>
          <w:szCs w:val="24"/>
        </w:rPr>
      </w:pPr>
      <w:r w:rsidRPr="00C7170E">
        <w:rPr>
          <w:rFonts w:ascii="Arial" w:hAnsi="Arial" w:cs="Arial"/>
          <w:sz w:val="24"/>
          <w:szCs w:val="24"/>
        </w:rPr>
        <w:t xml:space="preserve">2.2. Específicos: </w:t>
      </w:r>
    </w:p>
    <w:p w:rsidR="002B3692" w:rsidRPr="00C7170E" w:rsidRDefault="002B3692" w:rsidP="00E26BB6">
      <w:pPr>
        <w:pStyle w:val="Prrafodelista"/>
        <w:numPr>
          <w:ilvl w:val="0"/>
          <w:numId w:val="15"/>
        </w:numPr>
        <w:spacing w:line="360" w:lineRule="auto"/>
        <w:jc w:val="both"/>
        <w:outlineLvl w:val="0"/>
        <w:rPr>
          <w:rFonts w:ascii="Arial" w:hAnsi="Arial" w:cs="Arial"/>
          <w:sz w:val="24"/>
          <w:szCs w:val="24"/>
        </w:rPr>
      </w:pPr>
      <w:r w:rsidRPr="00C7170E">
        <w:rPr>
          <w:rFonts w:ascii="Arial" w:hAnsi="Arial" w:cs="Arial"/>
          <w:sz w:val="24"/>
          <w:szCs w:val="24"/>
        </w:rPr>
        <w:t>Identificar algunos componentes de los modelos mentales sobre el concepto de medida que poseen los estudiantes</w:t>
      </w:r>
    </w:p>
    <w:p w:rsidR="002B3692" w:rsidRDefault="002B3692" w:rsidP="00E26BB6">
      <w:pPr>
        <w:pStyle w:val="Prrafodelista"/>
        <w:numPr>
          <w:ilvl w:val="0"/>
          <w:numId w:val="15"/>
        </w:numPr>
        <w:spacing w:line="360" w:lineRule="auto"/>
        <w:jc w:val="both"/>
        <w:outlineLvl w:val="0"/>
        <w:rPr>
          <w:rFonts w:ascii="Arial" w:hAnsi="Arial" w:cs="Arial"/>
          <w:sz w:val="24"/>
          <w:szCs w:val="24"/>
          <w:lang w:val="es-AR"/>
        </w:rPr>
      </w:pPr>
      <w:r w:rsidRPr="00C7170E">
        <w:rPr>
          <w:rFonts w:ascii="Arial" w:hAnsi="Arial" w:cs="Arial"/>
          <w:sz w:val="24"/>
          <w:szCs w:val="24"/>
        </w:rPr>
        <w:t>Analizar las  posibles  relaciones que se dan entre los componentes de los modelos mentales</w:t>
      </w:r>
      <w:r w:rsidRPr="00C7170E">
        <w:rPr>
          <w:rFonts w:ascii="Arial" w:hAnsi="Arial" w:cs="Arial"/>
          <w:sz w:val="24"/>
          <w:szCs w:val="24"/>
          <w:lang w:val="es-AR"/>
        </w:rPr>
        <w:t xml:space="preserve"> sobre el concepto de medida.</w:t>
      </w:r>
    </w:p>
    <w:p w:rsidR="006A2D03" w:rsidRPr="006A2D03" w:rsidRDefault="006A2D03" w:rsidP="00E26BB6">
      <w:pPr>
        <w:pStyle w:val="Prrafodelista"/>
        <w:numPr>
          <w:ilvl w:val="0"/>
          <w:numId w:val="15"/>
        </w:numPr>
        <w:spacing w:line="360" w:lineRule="auto"/>
        <w:jc w:val="both"/>
        <w:outlineLvl w:val="0"/>
        <w:rPr>
          <w:rFonts w:ascii="Arial" w:hAnsi="Arial" w:cs="Arial"/>
          <w:sz w:val="24"/>
          <w:szCs w:val="24"/>
          <w:lang w:val="es-AR"/>
        </w:rPr>
      </w:pPr>
      <w:r w:rsidRPr="006A2D03">
        <w:rPr>
          <w:rFonts w:ascii="Arial" w:hAnsi="Arial" w:cs="Arial"/>
          <w:bCs/>
          <w:sz w:val="24"/>
          <w:szCs w:val="24"/>
        </w:rPr>
        <w:t xml:space="preserve">Identificar  </w:t>
      </w:r>
      <w:r>
        <w:rPr>
          <w:rFonts w:ascii="Arial" w:hAnsi="Arial" w:cs="Arial"/>
          <w:bCs/>
          <w:sz w:val="24"/>
          <w:szCs w:val="24"/>
        </w:rPr>
        <w:t xml:space="preserve">algunos </w:t>
      </w:r>
      <w:r w:rsidRPr="006A2D03">
        <w:rPr>
          <w:rFonts w:ascii="Arial" w:hAnsi="Arial" w:cs="Arial"/>
          <w:bCs/>
          <w:sz w:val="24"/>
          <w:szCs w:val="24"/>
        </w:rPr>
        <w:t xml:space="preserve"> obstáculos que se dan en los modelos mentales de los estudiantes</w:t>
      </w:r>
    </w:p>
    <w:p w:rsidR="002B3692" w:rsidRDefault="002B3692"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6A2D03" w:rsidRDefault="006A2D03" w:rsidP="00C7170E">
      <w:pPr>
        <w:pStyle w:val="Prrafodelista"/>
        <w:spacing w:line="360" w:lineRule="auto"/>
        <w:jc w:val="both"/>
        <w:outlineLvl w:val="0"/>
        <w:rPr>
          <w:rFonts w:ascii="Arial" w:hAnsi="Arial" w:cs="Arial"/>
          <w:sz w:val="24"/>
          <w:szCs w:val="24"/>
        </w:rPr>
      </w:pPr>
    </w:p>
    <w:p w:rsidR="00EE38AB" w:rsidRPr="00C7170E" w:rsidRDefault="00EE38AB" w:rsidP="00C7170E">
      <w:pPr>
        <w:pStyle w:val="Prrafodelista"/>
        <w:spacing w:line="360" w:lineRule="auto"/>
        <w:jc w:val="both"/>
        <w:outlineLvl w:val="0"/>
        <w:rPr>
          <w:rFonts w:ascii="Arial" w:hAnsi="Arial" w:cs="Arial"/>
          <w:sz w:val="24"/>
          <w:szCs w:val="24"/>
        </w:rPr>
      </w:pPr>
    </w:p>
    <w:p w:rsidR="000C0331" w:rsidRPr="00C7170E" w:rsidRDefault="002B3692" w:rsidP="00E26BB6">
      <w:pPr>
        <w:pStyle w:val="Prrafodelista"/>
        <w:numPr>
          <w:ilvl w:val="0"/>
          <w:numId w:val="17"/>
        </w:numPr>
        <w:spacing w:line="360" w:lineRule="auto"/>
        <w:jc w:val="center"/>
        <w:outlineLvl w:val="0"/>
        <w:rPr>
          <w:rFonts w:ascii="Arial" w:hAnsi="Arial" w:cs="Arial"/>
          <w:b/>
          <w:sz w:val="24"/>
          <w:szCs w:val="24"/>
        </w:rPr>
      </w:pPr>
      <w:r w:rsidRPr="00C7170E">
        <w:rPr>
          <w:rFonts w:ascii="Arial" w:hAnsi="Arial" w:cs="Arial"/>
          <w:b/>
          <w:sz w:val="24"/>
          <w:szCs w:val="24"/>
        </w:rPr>
        <w:lastRenderedPageBreak/>
        <w:t xml:space="preserve">Justificación </w:t>
      </w:r>
    </w:p>
    <w:p w:rsidR="00E34D90" w:rsidRDefault="00E34D90" w:rsidP="00217162">
      <w:pPr>
        <w:spacing w:line="360" w:lineRule="auto"/>
        <w:jc w:val="both"/>
        <w:rPr>
          <w:rFonts w:ascii="Arial" w:hAnsi="Arial" w:cs="Arial"/>
          <w:bCs/>
          <w:sz w:val="24"/>
          <w:szCs w:val="24"/>
        </w:rPr>
      </w:pPr>
    </w:p>
    <w:p w:rsidR="006966AD" w:rsidRPr="00C7170E" w:rsidRDefault="006966AD" w:rsidP="00217162">
      <w:pPr>
        <w:spacing w:line="360" w:lineRule="auto"/>
        <w:jc w:val="both"/>
        <w:rPr>
          <w:rFonts w:ascii="Arial" w:hAnsi="Arial" w:cs="Arial"/>
          <w:bCs/>
          <w:sz w:val="24"/>
          <w:szCs w:val="24"/>
        </w:rPr>
      </w:pPr>
      <w:r w:rsidRPr="00C7170E">
        <w:rPr>
          <w:rFonts w:ascii="Arial" w:hAnsi="Arial" w:cs="Arial"/>
          <w:bCs/>
          <w:sz w:val="24"/>
          <w:szCs w:val="24"/>
        </w:rPr>
        <w:t>La medida es el medio de control por excelencia que va a permitirle al individuo  interpretar la realidad  y criticarla a partir de datos. Esto hace qu</w:t>
      </w:r>
      <w:r w:rsidR="00EE38AB">
        <w:rPr>
          <w:rFonts w:ascii="Arial" w:hAnsi="Arial" w:cs="Arial"/>
          <w:bCs/>
          <w:sz w:val="24"/>
          <w:szCs w:val="24"/>
        </w:rPr>
        <w:t xml:space="preserve">e la medida sea un instrumento fundamental en relación </w:t>
      </w:r>
      <w:r w:rsidRPr="00C7170E">
        <w:rPr>
          <w:rFonts w:ascii="Arial" w:hAnsi="Arial" w:cs="Arial"/>
          <w:bCs/>
          <w:sz w:val="24"/>
          <w:szCs w:val="24"/>
        </w:rPr>
        <w:t>con otras áreas del currículo, permitiendo tratamiento de ejes transversales</w:t>
      </w:r>
      <w:sdt>
        <w:sdtPr>
          <w:rPr>
            <w:rFonts w:ascii="Arial" w:hAnsi="Arial" w:cs="Arial"/>
            <w:bCs/>
            <w:sz w:val="24"/>
            <w:szCs w:val="24"/>
          </w:rPr>
          <w:id w:val="1871958"/>
          <w:citation/>
        </w:sdtPr>
        <w:sdtContent>
          <w:r w:rsidR="00A31452">
            <w:rPr>
              <w:rFonts w:ascii="Arial" w:hAnsi="Arial" w:cs="Arial"/>
              <w:bCs/>
              <w:sz w:val="24"/>
              <w:szCs w:val="24"/>
            </w:rPr>
            <w:fldChar w:fldCharType="begin"/>
          </w:r>
          <w:r w:rsidR="00832853">
            <w:rPr>
              <w:rFonts w:ascii="Arial" w:hAnsi="Arial" w:cs="Arial"/>
              <w:bCs/>
              <w:sz w:val="24"/>
              <w:szCs w:val="24"/>
              <w:lang w:val="es-AR"/>
            </w:rPr>
            <w:instrText xml:space="preserve"> CITATION Cha03 \l 11274  </w:instrText>
          </w:r>
          <w:r w:rsidR="00A31452">
            <w:rPr>
              <w:rFonts w:ascii="Arial" w:hAnsi="Arial" w:cs="Arial"/>
              <w:bCs/>
              <w:sz w:val="24"/>
              <w:szCs w:val="24"/>
            </w:rPr>
            <w:fldChar w:fldCharType="separate"/>
          </w:r>
          <w:r w:rsidR="00832853">
            <w:rPr>
              <w:rFonts w:ascii="Arial" w:hAnsi="Arial" w:cs="Arial"/>
              <w:bCs/>
              <w:noProof/>
              <w:sz w:val="24"/>
              <w:szCs w:val="24"/>
              <w:lang w:val="es-AR"/>
            </w:rPr>
            <w:t xml:space="preserve"> </w:t>
          </w:r>
          <w:r w:rsidR="00832853" w:rsidRPr="00832853">
            <w:rPr>
              <w:rFonts w:ascii="Arial" w:hAnsi="Arial" w:cs="Arial"/>
              <w:noProof/>
              <w:sz w:val="24"/>
              <w:szCs w:val="24"/>
              <w:lang w:val="es-AR"/>
            </w:rPr>
            <w:t>(Chamorro Plaza, El tratamiento escolar de las magnitudes y su medida, 2003)</w:t>
          </w:r>
          <w:r w:rsidR="00A31452">
            <w:rPr>
              <w:rFonts w:ascii="Arial" w:hAnsi="Arial" w:cs="Arial"/>
              <w:bCs/>
              <w:sz w:val="24"/>
              <w:szCs w:val="24"/>
            </w:rPr>
            <w:fldChar w:fldCharType="end"/>
          </w:r>
        </w:sdtContent>
      </w:sdt>
      <w:r w:rsidR="00EE38AB">
        <w:rPr>
          <w:rFonts w:ascii="Arial" w:hAnsi="Arial" w:cs="Arial"/>
          <w:bCs/>
          <w:sz w:val="24"/>
          <w:szCs w:val="24"/>
        </w:rPr>
        <w:t>.</w:t>
      </w:r>
    </w:p>
    <w:p w:rsidR="006966AD" w:rsidRPr="00C7170E" w:rsidRDefault="006966AD" w:rsidP="00217162">
      <w:pPr>
        <w:spacing w:line="360" w:lineRule="auto"/>
        <w:jc w:val="both"/>
        <w:rPr>
          <w:rFonts w:ascii="Arial" w:hAnsi="Arial" w:cs="Arial"/>
          <w:bCs/>
          <w:sz w:val="24"/>
          <w:szCs w:val="24"/>
        </w:rPr>
      </w:pPr>
      <w:r w:rsidRPr="00C7170E">
        <w:rPr>
          <w:rFonts w:ascii="Arial" w:hAnsi="Arial" w:cs="Arial"/>
          <w:sz w:val="24"/>
          <w:szCs w:val="24"/>
        </w:rPr>
        <w:t>El  conocimiento de la medida es esencial para que el</w:t>
      </w:r>
      <w:r w:rsidR="00EE38AB">
        <w:rPr>
          <w:rFonts w:ascii="Arial" w:hAnsi="Arial" w:cs="Arial"/>
          <w:sz w:val="24"/>
          <w:szCs w:val="24"/>
        </w:rPr>
        <w:t xml:space="preserve"> individuo pueda interpretar el </w:t>
      </w:r>
      <w:r w:rsidRPr="00C7170E">
        <w:rPr>
          <w:rFonts w:ascii="Arial" w:hAnsi="Arial" w:cs="Arial"/>
          <w:sz w:val="24"/>
          <w:szCs w:val="24"/>
        </w:rPr>
        <w:t xml:space="preserve">contexto donde interactúa, por lo tanto es necesario examinar </w:t>
      </w:r>
      <w:r w:rsidR="004260BF">
        <w:rPr>
          <w:rFonts w:ascii="Arial" w:hAnsi="Arial" w:cs="Arial"/>
          <w:sz w:val="24"/>
          <w:szCs w:val="24"/>
        </w:rPr>
        <w:t>que elementos han construido los estudiantes alrededor de ella, para diseñar mejores acciones en el aula de clase,</w:t>
      </w:r>
      <w:r w:rsidRPr="00C7170E">
        <w:rPr>
          <w:rFonts w:ascii="Arial" w:hAnsi="Arial" w:cs="Arial"/>
          <w:bCs/>
          <w:sz w:val="24"/>
          <w:szCs w:val="24"/>
        </w:rPr>
        <w:t xml:space="preserve"> </w:t>
      </w:r>
      <w:r w:rsidR="00EE38AB">
        <w:rPr>
          <w:rFonts w:ascii="Arial" w:hAnsi="Arial" w:cs="Arial"/>
          <w:bCs/>
          <w:sz w:val="24"/>
          <w:szCs w:val="24"/>
        </w:rPr>
        <w:t xml:space="preserve">este conocimiento les ofrecerá a los </w:t>
      </w:r>
      <w:r w:rsidR="004260BF">
        <w:rPr>
          <w:rFonts w:ascii="Arial" w:hAnsi="Arial" w:cs="Arial"/>
          <w:bCs/>
          <w:sz w:val="24"/>
          <w:szCs w:val="24"/>
        </w:rPr>
        <w:t>docentes y a l</w:t>
      </w:r>
      <w:r w:rsidR="00EE38AB">
        <w:rPr>
          <w:rFonts w:ascii="Arial" w:hAnsi="Arial" w:cs="Arial"/>
          <w:bCs/>
          <w:sz w:val="24"/>
          <w:szCs w:val="24"/>
        </w:rPr>
        <w:t xml:space="preserve">os propios estudiantes detectar los obstáculos </w:t>
      </w:r>
      <w:r w:rsidRPr="00C7170E">
        <w:rPr>
          <w:rFonts w:ascii="Arial" w:hAnsi="Arial" w:cs="Arial"/>
          <w:bCs/>
          <w:sz w:val="24"/>
          <w:szCs w:val="24"/>
        </w:rPr>
        <w:t>epistemológicos</w:t>
      </w:r>
      <w:r w:rsidR="004260BF">
        <w:rPr>
          <w:rFonts w:ascii="Arial" w:hAnsi="Arial" w:cs="Arial"/>
          <w:bCs/>
          <w:sz w:val="24"/>
          <w:szCs w:val="24"/>
        </w:rPr>
        <w:t xml:space="preserve"> y didácticos que se </w:t>
      </w:r>
      <w:r w:rsidRPr="00C7170E">
        <w:rPr>
          <w:rFonts w:ascii="Arial" w:hAnsi="Arial" w:cs="Arial"/>
          <w:bCs/>
          <w:sz w:val="24"/>
          <w:szCs w:val="24"/>
        </w:rPr>
        <w:t xml:space="preserve"> presentan, el uso que se hace de </w:t>
      </w:r>
      <w:r w:rsidR="00EE38AB">
        <w:rPr>
          <w:rFonts w:ascii="Arial" w:hAnsi="Arial" w:cs="Arial"/>
          <w:bCs/>
          <w:sz w:val="24"/>
          <w:szCs w:val="24"/>
        </w:rPr>
        <w:t>este</w:t>
      </w:r>
      <w:r w:rsidRPr="00C7170E">
        <w:rPr>
          <w:rFonts w:ascii="Arial" w:hAnsi="Arial" w:cs="Arial"/>
          <w:bCs/>
          <w:sz w:val="24"/>
          <w:szCs w:val="24"/>
        </w:rPr>
        <w:t xml:space="preserve"> concepto en s</w:t>
      </w:r>
      <w:r w:rsidR="00EE38AB">
        <w:rPr>
          <w:rFonts w:ascii="Arial" w:hAnsi="Arial" w:cs="Arial"/>
          <w:bCs/>
          <w:sz w:val="24"/>
          <w:szCs w:val="24"/>
        </w:rPr>
        <w:t>u contexto, el uso del lenguaje matemático referido a la medida.</w:t>
      </w:r>
    </w:p>
    <w:p w:rsidR="006966AD" w:rsidRDefault="004260BF" w:rsidP="00217162">
      <w:pPr>
        <w:spacing w:line="360" w:lineRule="auto"/>
        <w:jc w:val="both"/>
        <w:rPr>
          <w:rFonts w:ascii="Arial" w:hAnsi="Arial" w:cs="Arial"/>
          <w:sz w:val="24"/>
          <w:szCs w:val="24"/>
        </w:rPr>
      </w:pPr>
      <w:r>
        <w:rPr>
          <w:rFonts w:ascii="Arial" w:hAnsi="Arial" w:cs="Arial"/>
          <w:sz w:val="24"/>
          <w:szCs w:val="24"/>
        </w:rPr>
        <w:t>Para  comprender  lo que los estudiantes han construido alrededor de l</w:t>
      </w:r>
      <w:r w:rsidR="006966AD" w:rsidRPr="00C7170E">
        <w:rPr>
          <w:rFonts w:ascii="Arial" w:hAnsi="Arial" w:cs="Arial"/>
          <w:sz w:val="24"/>
          <w:szCs w:val="24"/>
        </w:rPr>
        <w:t xml:space="preserve">a </w:t>
      </w:r>
      <w:r>
        <w:rPr>
          <w:rFonts w:ascii="Arial" w:hAnsi="Arial" w:cs="Arial"/>
          <w:sz w:val="24"/>
          <w:szCs w:val="24"/>
        </w:rPr>
        <w:t xml:space="preserve">medida  se </w:t>
      </w:r>
      <w:r w:rsidR="00EE38AB">
        <w:rPr>
          <w:rFonts w:ascii="Arial" w:hAnsi="Arial" w:cs="Arial"/>
          <w:sz w:val="24"/>
          <w:szCs w:val="24"/>
        </w:rPr>
        <w:t xml:space="preserve">partió de </w:t>
      </w:r>
      <w:r>
        <w:rPr>
          <w:rFonts w:ascii="Arial" w:hAnsi="Arial" w:cs="Arial"/>
          <w:sz w:val="24"/>
          <w:szCs w:val="24"/>
        </w:rPr>
        <w:t xml:space="preserve">los modelos mentales, </w:t>
      </w:r>
      <w:r w:rsidR="00EE38AB">
        <w:rPr>
          <w:rFonts w:ascii="Arial" w:hAnsi="Arial" w:cs="Arial"/>
          <w:sz w:val="24"/>
          <w:szCs w:val="24"/>
        </w:rPr>
        <w:t xml:space="preserve">pues </w:t>
      </w:r>
      <w:r>
        <w:rPr>
          <w:rFonts w:ascii="Arial" w:hAnsi="Arial" w:cs="Arial"/>
          <w:sz w:val="24"/>
          <w:szCs w:val="24"/>
        </w:rPr>
        <w:t>a partir de la modelización de los mismos</w:t>
      </w:r>
      <w:r w:rsidR="00EE38AB">
        <w:rPr>
          <w:rFonts w:ascii="Arial" w:hAnsi="Arial" w:cs="Arial"/>
          <w:sz w:val="24"/>
          <w:szCs w:val="24"/>
        </w:rPr>
        <w:t xml:space="preserve">,  se pueden observar </w:t>
      </w:r>
      <w:r>
        <w:rPr>
          <w:rFonts w:ascii="Arial" w:hAnsi="Arial" w:cs="Arial"/>
          <w:sz w:val="24"/>
          <w:szCs w:val="24"/>
        </w:rPr>
        <w:t>c</w:t>
      </w:r>
      <w:r w:rsidR="00EE38AB">
        <w:rPr>
          <w:rFonts w:ascii="Arial" w:hAnsi="Arial" w:cs="Arial"/>
          <w:sz w:val="24"/>
          <w:szCs w:val="24"/>
        </w:rPr>
        <w:t>ó</w:t>
      </w:r>
      <w:r>
        <w:rPr>
          <w:rFonts w:ascii="Arial" w:hAnsi="Arial" w:cs="Arial"/>
          <w:sz w:val="24"/>
          <w:szCs w:val="24"/>
        </w:rPr>
        <w:t xml:space="preserve">mo construye cada sujeto dicho fenómeno. </w:t>
      </w:r>
    </w:p>
    <w:p w:rsidR="004260BF" w:rsidRDefault="004260BF" w:rsidP="00217162">
      <w:pPr>
        <w:spacing w:line="360" w:lineRule="auto"/>
        <w:jc w:val="both"/>
        <w:rPr>
          <w:rFonts w:ascii="Arial" w:hAnsi="Arial" w:cs="Arial"/>
          <w:sz w:val="24"/>
          <w:szCs w:val="24"/>
        </w:rPr>
      </w:pPr>
      <w:r>
        <w:rPr>
          <w:rFonts w:ascii="Arial" w:hAnsi="Arial" w:cs="Arial"/>
          <w:sz w:val="24"/>
          <w:szCs w:val="24"/>
        </w:rPr>
        <w:t>El estudio es pertinente para la Didáct</w:t>
      </w:r>
      <w:r w:rsidR="00EE38AB">
        <w:rPr>
          <w:rFonts w:ascii="Arial" w:hAnsi="Arial" w:cs="Arial"/>
          <w:sz w:val="24"/>
          <w:szCs w:val="24"/>
        </w:rPr>
        <w:t xml:space="preserve">ica de la matemática en la Psicología </w:t>
      </w:r>
      <w:proofErr w:type="spellStart"/>
      <w:r w:rsidR="00EE38AB">
        <w:rPr>
          <w:rFonts w:ascii="Arial" w:hAnsi="Arial" w:cs="Arial"/>
          <w:sz w:val="24"/>
          <w:szCs w:val="24"/>
        </w:rPr>
        <w:t>dela</w:t>
      </w:r>
      <w:proofErr w:type="spellEnd"/>
      <w:r w:rsidR="00EE38AB">
        <w:rPr>
          <w:rFonts w:ascii="Arial" w:hAnsi="Arial" w:cs="Arial"/>
          <w:sz w:val="24"/>
          <w:szCs w:val="24"/>
        </w:rPr>
        <w:t xml:space="preserve"> educación matemática, ya que </w:t>
      </w:r>
      <w:r>
        <w:rPr>
          <w:rFonts w:ascii="Arial" w:hAnsi="Arial" w:cs="Arial"/>
          <w:sz w:val="24"/>
          <w:szCs w:val="24"/>
        </w:rPr>
        <w:t xml:space="preserve">aportará elementos para  generar currículos diferentes  y </w:t>
      </w:r>
      <w:r w:rsidR="00EE38AB">
        <w:rPr>
          <w:rFonts w:ascii="Arial" w:hAnsi="Arial" w:cs="Arial"/>
          <w:sz w:val="24"/>
          <w:szCs w:val="24"/>
        </w:rPr>
        <w:t xml:space="preserve">estrategias </w:t>
      </w:r>
      <w:r w:rsidR="00217162">
        <w:rPr>
          <w:rFonts w:ascii="Arial" w:hAnsi="Arial" w:cs="Arial"/>
          <w:sz w:val="24"/>
          <w:szCs w:val="24"/>
        </w:rPr>
        <w:t xml:space="preserve">en el proceso de enseñanza, buscando con ello  aprendizajes profundos </w:t>
      </w:r>
      <w:r w:rsidR="00EE38AB">
        <w:rPr>
          <w:rFonts w:ascii="Arial" w:hAnsi="Arial" w:cs="Arial"/>
          <w:sz w:val="24"/>
          <w:szCs w:val="24"/>
        </w:rPr>
        <w:t>del concepto de medida.</w:t>
      </w:r>
    </w:p>
    <w:p w:rsidR="00217162" w:rsidRDefault="007A644B" w:rsidP="00C7170E">
      <w:pPr>
        <w:spacing w:line="360" w:lineRule="auto"/>
        <w:jc w:val="both"/>
        <w:rPr>
          <w:rFonts w:ascii="Arial" w:hAnsi="Arial" w:cs="Arial"/>
          <w:sz w:val="24"/>
          <w:szCs w:val="24"/>
        </w:rPr>
      </w:pPr>
      <w:r>
        <w:rPr>
          <w:rFonts w:ascii="Arial" w:hAnsi="Arial" w:cs="Arial"/>
          <w:sz w:val="24"/>
          <w:szCs w:val="24"/>
        </w:rPr>
        <w:t xml:space="preserve">Esta investigación podría </w:t>
      </w:r>
      <w:r w:rsidR="00217162">
        <w:rPr>
          <w:rFonts w:ascii="Arial" w:hAnsi="Arial" w:cs="Arial"/>
          <w:sz w:val="24"/>
          <w:szCs w:val="24"/>
        </w:rPr>
        <w:t xml:space="preserve">ser punto de partida para reorganizar el  currículo en la institución a nivel de la enseñanza del sistema </w:t>
      </w:r>
      <w:r>
        <w:rPr>
          <w:rFonts w:ascii="Arial" w:hAnsi="Arial" w:cs="Arial"/>
          <w:sz w:val="24"/>
          <w:szCs w:val="24"/>
        </w:rPr>
        <w:t>métrico y por consiguiente podría aportar a reestructurar los contenidos del pensamiento métrico y su relación con los demás tipos de pensamiento.</w:t>
      </w:r>
    </w:p>
    <w:p w:rsidR="00770F59" w:rsidRPr="00C7170E" w:rsidRDefault="00770F59" w:rsidP="00C7170E">
      <w:pPr>
        <w:spacing w:line="360" w:lineRule="auto"/>
        <w:jc w:val="both"/>
        <w:outlineLvl w:val="0"/>
        <w:rPr>
          <w:rFonts w:ascii="Arial" w:hAnsi="Arial" w:cs="Arial"/>
          <w:sz w:val="24"/>
          <w:szCs w:val="24"/>
        </w:rPr>
      </w:pPr>
    </w:p>
    <w:p w:rsidR="000C0331" w:rsidRPr="00C7170E" w:rsidRDefault="002B3692" w:rsidP="00E26BB6">
      <w:pPr>
        <w:pStyle w:val="Prrafodelista"/>
        <w:numPr>
          <w:ilvl w:val="0"/>
          <w:numId w:val="17"/>
        </w:numPr>
        <w:spacing w:line="360" w:lineRule="auto"/>
        <w:jc w:val="center"/>
        <w:outlineLvl w:val="0"/>
        <w:rPr>
          <w:rFonts w:ascii="Arial" w:hAnsi="Arial" w:cs="Arial"/>
          <w:b/>
          <w:sz w:val="24"/>
          <w:szCs w:val="24"/>
        </w:rPr>
      </w:pPr>
      <w:r w:rsidRPr="00C7170E">
        <w:rPr>
          <w:rFonts w:ascii="Arial" w:hAnsi="Arial" w:cs="Arial"/>
          <w:b/>
          <w:sz w:val="24"/>
          <w:szCs w:val="24"/>
        </w:rPr>
        <w:lastRenderedPageBreak/>
        <w:t>Referente conceptual</w:t>
      </w:r>
    </w:p>
    <w:p w:rsidR="00E34D90" w:rsidRDefault="00E34D90" w:rsidP="007050ED">
      <w:pPr>
        <w:spacing w:line="360" w:lineRule="auto"/>
        <w:jc w:val="both"/>
        <w:outlineLvl w:val="0"/>
        <w:rPr>
          <w:rFonts w:ascii="Arial" w:hAnsi="Arial" w:cs="Arial"/>
          <w:sz w:val="24"/>
          <w:szCs w:val="24"/>
        </w:rPr>
      </w:pPr>
    </w:p>
    <w:p w:rsidR="005F1AB2" w:rsidRPr="00C7170E" w:rsidRDefault="005F1AB2" w:rsidP="007050ED">
      <w:pPr>
        <w:spacing w:line="360" w:lineRule="auto"/>
        <w:jc w:val="both"/>
        <w:outlineLvl w:val="0"/>
        <w:rPr>
          <w:rFonts w:ascii="Arial" w:hAnsi="Arial" w:cs="Arial"/>
          <w:sz w:val="24"/>
          <w:szCs w:val="24"/>
        </w:rPr>
      </w:pPr>
      <w:r w:rsidRPr="00C7170E">
        <w:rPr>
          <w:rFonts w:ascii="Arial" w:hAnsi="Arial" w:cs="Arial"/>
          <w:sz w:val="24"/>
          <w:szCs w:val="24"/>
        </w:rPr>
        <w:t xml:space="preserve">Para  aproximarnos al objeto </w:t>
      </w:r>
      <w:r w:rsidR="00141DFE">
        <w:rPr>
          <w:rFonts w:ascii="Arial" w:hAnsi="Arial" w:cs="Arial"/>
          <w:sz w:val="24"/>
          <w:szCs w:val="24"/>
        </w:rPr>
        <w:t xml:space="preserve">de </w:t>
      </w:r>
      <w:r w:rsidRPr="00C7170E">
        <w:rPr>
          <w:rFonts w:ascii="Arial" w:hAnsi="Arial" w:cs="Arial"/>
          <w:sz w:val="24"/>
          <w:szCs w:val="24"/>
        </w:rPr>
        <w:t xml:space="preserve"> estudio de esta inves</w:t>
      </w:r>
      <w:r w:rsidR="00682A01">
        <w:rPr>
          <w:rFonts w:ascii="Arial" w:hAnsi="Arial" w:cs="Arial"/>
          <w:sz w:val="24"/>
          <w:szCs w:val="24"/>
        </w:rPr>
        <w:t xml:space="preserve">tigación es necesario  realizar </w:t>
      </w:r>
      <w:r w:rsidRPr="00C7170E">
        <w:rPr>
          <w:rFonts w:ascii="Arial" w:hAnsi="Arial" w:cs="Arial"/>
          <w:sz w:val="24"/>
          <w:szCs w:val="24"/>
        </w:rPr>
        <w:t xml:space="preserve">algunas </w:t>
      </w:r>
      <w:r w:rsidR="007050ED" w:rsidRPr="00C7170E">
        <w:rPr>
          <w:rFonts w:ascii="Arial" w:hAnsi="Arial" w:cs="Arial"/>
          <w:sz w:val="24"/>
          <w:szCs w:val="24"/>
        </w:rPr>
        <w:t>aproximaciones</w:t>
      </w:r>
      <w:r w:rsidRPr="00C7170E">
        <w:rPr>
          <w:rFonts w:ascii="Arial" w:hAnsi="Arial" w:cs="Arial"/>
          <w:sz w:val="24"/>
          <w:szCs w:val="24"/>
        </w:rPr>
        <w:t xml:space="preserve"> </w:t>
      </w:r>
      <w:r w:rsidR="007050ED" w:rsidRPr="00C7170E">
        <w:rPr>
          <w:rFonts w:ascii="Arial" w:hAnsi="Arial" w:cs="Arial"/>
          <w:sz w:val="24"/>
          <w:szCs w:val="24"/>
        </w:rPr>
        <w:t>tanto</w:t>
      </w:r>
      <w:r w:rsidRPr="00C7170E">
        <w:rPr>
          <w:rFonts w:ascii="Arial" w:hAnsi="Arial" w:cs="Arial"/>
          <w:sz w:val="24"/>
          <w:szCs w:val="24"/>
        </w:rPr>
        <w:t xml:space="preserve"> históricas como epistemológicas  y cognitivas de la medida. </w:t>
      </w:r>
    </w:p>
    <w:p w:rsidR="000C0331" w:rsidRPr="00D91FA9" w:rsidRDefault="00770F59" w:rsidP="006A7870">
      <w:pPr>
        <w:spacing w:line="360" w:lineRule="auto"/>
        <w:jc w:val="both"/>
        <w:outlineLvl w:val="0"/>
        <w:rPr>
          <w:rFonts w:ascii="Arial" w:hAnsi="Arial" w:cs="Arial"/>
          <w:b/>
          <w:sz w:val="24"/>
          <w:szCs w:val="24"/>
        </w:rPr>
      </w:pPr>
      <w:r w:rsidRPr="00D91FA9">
        <w:rPr>
          <w:rFonts w:ascii="Arial" w:hAnsi="Arial" w:cs="Arial"/>
          <w:b/>
          <w:sz w:val="24"/>
          <w:szCs w:val="24"/>
        </w:rPr>
        <w:t>4.1. Antecedentes:</w:t>
      </w:r>
    </w:p>
    <w:p w:rsidR="006A7870" w:rsidRDefault="006A7870" w:rsidP="006A7870">
      <w:pPr>
        <w:spacing w:line="360" w:lineRule="auto"/>
        <w:jc w:val="both"/>
        <w:outlineLvl w:val="0"/>
        <w:rPr>
          <w:rFonts w:ascii="Arial" w:hAnsi="Arial" w:cs="Arial"/>
          <w:sz w:val="24"/>
          <w:szCs w:val="24"/>
        </w:rPr>
      </w:pPr>
      <w:r>
        <w:rPr>
          <w:rFonts w:ascii="Arial" w:hAnsi="Arial" w:cs="Arial"/>
          <w:sz w:val="24"/>
          <w:szCs w:val="24"/>
        </w:rPr>
        <w:t xml:space="preserve">Con el fin de comprender el fenómeno a investigar </w:t>
      </w:r>
      <w:r w:rsidR="00682A01">
        <w:rPr>
          <w:rFonts w:ascii="Arial" w:hAnsi="Arial" w:cs="Arial"/>
          <w:sz w:val="24"/>
          <w:szCs w:val="24"/>
        </w:rPr>
        <w:t>se rastreó</w:t>
      </w:r>
      <w:r w:rsidR="00D42163">
        <w:rPr>
          <w:rFonts w:ascii="Arial" w:hAnsi="Arial" w:cs="Arial"/>
          <w:sz w:val="24"/>
          <w:szCs w:val="24"/>
        </w:rPr>
        <w:t xml:space="preserve"> información alrededor de las dificultades en el aprendizaje y enseñanza de l</w:t>
      </w:r>
      <w:r w:rsidR="00682A01">
        <w:rPr>
          <w:rFonts w:ascii="Arial" w:hAnsi="Arial" w:cs="Arial"/>
          <w:sz w:val="24"/>
          <w:szCs w:val="24"/>
        </w:rPr>
        <w:t xml:space="preserve">a medida  donde se encontraron </w:t>
      </w:r>
      <w:r w:rsidR="00D42163">
        <w:rPr>
          <w:rFonts w:ascii="Arial" w:hAnsi="Arial" w:cs="Arial"/>
          <w:sz w:val="24"/>
          <w:szCs w:val="24"/>
        </w:rPr>
        <w:t xml:space="preserve">autores </w:t>
      </w:r>
      <w:r w:rsidR="00682A01">
        <w:rPr>
          <w:rFonts w:ascii="Arial" w:hAnsi="Arial" w:cs="Arial"/>
          <w:sz w:val="24"/>
          <w:szCs w:val="24"/>
        </w:rPr>
        <w:t xml:space="preserve">como </w:t>
      </w:r>
      <w:proofErr w:type="spellStart"/>
      <w:r w:rsidR="00682A01">
        <w:rPr>
          <w:rFonts w:ascii="Arial" w:hAnsi="Arial" w:cs="Arial"/>
          <w:sz w:val="24"/>
          <w:szCs w:val="24"/>
        </w:rPr>
        <w:t>Brousseau</w:t>
      </w:r>
      <w:proofErr w:type="spellEnd"/>
      <w:r w:rsidR="00682A01">
        <w:rPr>
          <w:rFonts w:ascii="Arial" w:hAnsi="Arial" w:cs="Arial"/>
          <w:sz w:val="24"/>
          <w:szCs w:val="24"/>
        </w:rPr>
        <w:t>(1991-1992),</w:t>
      </w:r>
      <w:r w:rsidR="00D42163">
        <w:rPr>
          <w:rFonts w:ascii="Arial" w:hAnsi="Arial" w:cs="Arial"/>
          <w:sz w:val="24"/>
          <w:szCs w:val="24"/>
        </w:rPr>
        <w:t xml:space="preserve">Chamorro (1991,2001,2003), y desde el </w:t>
      </w:r>
      <w:r w:rsidR="00E64F4B">
        <w:rPr>
          <w:rFonts w:ascii="Arial" w:hAnsi="Arial" w:cs="Arial"/>
          <w:sz w:val="24"/>
          <w:szCs w:val="24"/>
        </w:rPr>
        <w:t>concepto</w:t>
      </w:r>
      <w:r w:rsidR="00D42163">
        <w:rPr>
          <w:rFonts w:ascii="Arial" w:hAnsi="Arial" w:cs="Arial"/>
          <w:sz w:val="24"/>
          <w:szCs w:val="24"/>
        </w:rPr>
        <w:t xml:space="preserve"> de modelos mentales se  encontraron autores que los han hecho desde las matemáticas </w:t>
      </w:r>
      <w:proofErr w:type="spellStart"/>
      <w:r w:rsidR="00D42163">
        <w:rPr>
          <w:rFonts w:ascii="Arial" w:hAnsi="Arial" w:cs="Arial"/>
          <w:sz w:val="24"/>
          <w:szCs w:val="24"/>
        </w:rPr>
        <w:t>Elichiribehety</w:t>
      </w:r>
      <w:proofErr w:type="spellEnd"/>
      <w:r w:rsidR="00D42163">
        <w:rPr>
          <w:rFonts w:ascii="Arial" w:hAnsi="Arial" w:cs="Arial"/>
          <w:sz w:val="24"/>
          <w:szCs w:val="24"/>
        </w:rPr>
        <w:t>,</w:t>
      </w:r>
      <w:r w:rsidR="00E64F4B">
        <w:rPr>
          <w:rFonts w:ascii="Arial" w:hAnsi="Arial" w:cs="Arial"/>
          <w:sz w:val="24"/>
          <w:szCs w:val="24"/>
        </w:rPr>
        <w:t xml:space="preserve"> </w:t>
      </w:r>
      <w:r w:rsidR="00D42163">
        <w:rPr>
          <w:rFonts w:ascii="Arial" w:hAnsi="Arial" w:cs="Arial"/>
          <w:sz w:val="24"/>
          <w:szCs w:val="24"/>
        </w:rPr>
        <w:t xml:space="preserve">Otero &amp; </w:t>
      </w:r>
      <w:proofErr w:type="spellStart"/>
      <w:r w:rsidR="00D42163">
        <w:rPr>
          <w:rFonts w:ascii="Arial" w:hAnsi="Arial" w:cs="Arial"/>
          <w:sz w:val="24"/>
          <w:szCs w:val="24"/>
        </w:rPr>
        <w:t>Fanaro</w:t>
      </w:r>
      <w:proofErr w:type="spellEnd"/>
      <w:r w:rsidR="00D42163">
        <w:rPr>
          <w:rFonts w:ascii="Arial" w:hAnsi="Arial" w:cs="Arial"/>
          <w:sz w:val="24"/>
          <w:szCs w:val="24"/>
        </w:rPr>
        <w:t xml:space="preserve"> (2002), Otero y Banks-</w:t>
      </w:r>
      <w:proofErr w:type="spellStart"/>
      <w:r w:rsidR="00D42163">
        <w:rPr>
          <w:rFonts w:ascii="Arial" w:hAnsi="Arial" w:cs="Arial"/>
          <w:sz w:val="24"/>
          <w:szCs w:val="24"/>
        </w:rPr>
        <w:t>Leite</w:t>
      </w:r>
      <w:proofErr w:type="spellEnd"/>
      <w:r w:rsidR="00D42163">
        <w:rPr>
          <w:rFonts w:ascii="Arial" w:hAnsi="Arial" w:cs="Arial"/>
          <w:sz w:val="24"/>
          <w:szCs w:val="24"/>
        </w:rPr>
        <w:t>(2006), también algun</w:t>
      </w:r>
      <w:r w:rsidR="00044664">
        <w:rPr>
          <w:rFonts w:ascii="Arial" w:hAnsi="Arial" w:cs="Arial"/>
          <w:sz w:val="24"/>
          <w:szCs w:val="24"/>
        </w:rPr>
        <w:t>os autores de las ciencias experimentales: Moreira &amp; Greca (1996, 1998), Moreira, Rodríguez &amp; Marrero ( 2001), Tamayo (2002)</w:t>
      </w:r>
    </w:p>
    <w:p w:rsidR="00044664" w:rsidRDefault="00E64F4B" w:rsidP="006A7870">
      <w:pPr>
        <w:spacing w:line="360" w:lineRule="auto"/>
        <w:jc w:val="both"/>
        <w:outlineLvl w:val="0"/>
        <w:rPr>
          <w:rFonts w:ascii="Arial" w:hAnsi="Arial" w:cs="Arial"/>
          <w:sz w:val="24"/>
          <w:szCs w:val="24"/>
        </w:rPr>
      </w:pPr>
      <w:r>
        <w:rPr>
          <w:rFonts w:ascii="Arial" w:hAnsi="Arial" w:cs="Arial"/>
          <w:sz w:val="24"/>
          <w:szCs w:val="24"/>
        </w:rPr>
        <w:t>En cuanto a l</w:t>
      </w:r>
      <w:r w:rsidR="00044664">
        <w:rPr>
          <w:rFonts w:ascii="Arial" w:hAnsi="Arial" w:cs="Arial"/>
          <w:sz w:val="24"/>
          <w:szCs w:val="24"/>
        </w:rPr>
        <w:t>o relacionado con el aprendizaje y la enseñanza de la medida</w:t>
      </w:r>
      <w:r>
        <w:rPr>
          <w:rFonts w:ascii="Arial" w:hAnsi="Arial" w:cs="Arial"/>
          <w:sz w:val="24"/>
          <w:szCs w:val="24"/>
        </w:rPr>
        <w:t>,</w:t>
      </w:r>
      <w:r w:rsidR="00044664">
        <w:rPr>
          <w:rFonts w:ascii="Arial" w:hAnsi="Arial" w:cs="Arial"/>
          <w:sz w:val="24"/>
          <w:szCs w:val="24"/>
        </w:rPr>
        <w:t xml:space="preserve"> </w:t>
      </w:r>
      <w:proofErr w:type="spellStart"/>
      <w:r w:rsidR="00044664">
        <w:rPr>
          <w:rFonts w:ascii="Arial" w:hAnsi="Arial" w:cs="Arial"/>
          <w:sz w:val="24"/>
          <w:szCs w:val="24"/>
        </w:rPr>
        <w:t>Brousseau</w:t>
      </w:r>
      <w:proofErr w:type="spellEnd"/>
      <w:r w:rsidR="00044664">
        <w:rPr>
          <w:rFonts w:ascii="Arial" w:hAnsi="Arial" w:cs="Arial"/>
          <w:sz w:val="24"/>
          <w:szCs w:val="24"/>
        </w:rPr>
        <w:t xml:space="preserve"> (1991-1992) en su artículo “el peso de un recipiente</w:t>
      </w:r>
      <w:r>
        <w:rPr>
          <w:rFonts w:ascii="Arial" w:hAnsi="Arial" w:cs="Arial"/>
          <w:sz w:val="24"/>
          <w:szCs w:val="24"/>
        </w:rPr>
        <w:t>.</w:t>
      </w:r>
      <w:r w:rsidR="00044664">
        <w:rPr>
          <w:rFonts w:ascii="Arial" w:hAnsi="Arial" w:cs="Arial"/>
          <w:sz w:val="24"/>
          <w:szCs w:val="24"/>
        </w:rPr>
        <w:t xml:space="preserve"> Estudio de los problemas de la medición  en CM”, concluye:</w:t>
      </w:r>
    </w:p>
    <w:p w:rsidR="00044664" w:rsidRDefault="00044664" w:rsidP="00E26BB6">
      <w:pPr>
        <w:pStyle w:val="Prrafodelista"/>
        <w:numPr>
          <w:ilvl w:val="0"/>
          <w:numId w:val="26"/>
        </w:numPr>
        <w:spacing w:line="360" w:lineRule="auto"/>
        <w:jc w:val="both"/>
        <w:outlineLvl w:val="0"/>
        <w:rPr>
          <w:rFonts w:ascii="Arial" w:hAnsi="Arial" w:cs="Arial"/>
          <w:sz w:val="24"/>
          <w:szCs w:val="24"/>
        </w:rPr>
      </w:pPr>
      <w:r>
        <w:rPr>
          <w:rFonts w:ascii="Arial" w:hAnsi="Arial" w:cs="Arial"/>
          <w:sz w:val="24"/>
          <w:szCs w:val="24"/>
        </w:rPr>
        <w:t xml:space="preserve">La necesidad del dominio de los objetos matemáticos no se tiene en cuenta, ya que  </w:t>
      </w:r>
      <w:r w:rsidR="0066492B">
        <w:rPr>
          <w:rFonts w:ascii="Arial" w:hAnsi="Arial" w:cs="Arial"/>
          <w:sz w:val="24"/>
          <w:szCs w:val="24"/>
        </w:rPr>
        <w:t xml:space="preserve"> los alumnos están inmersos en situaciones y entornos institucionales en las que ni ellos, ni los maestros , pueden siempre fácilmente aprender o controlar el desfase con relación a las diferentes exigencias: conocimientos teóricos sabios, conocimientos escolares.</w:t>
      </w:r>
    </w:p>
    <w:p w:rsidR="0066492B" w:rsidRDefault="0066492B" w:rsidP="00E26BB6">
      <w:pPr>
        <w:pStyle w:val="Prrafodelista"/>
        <w:numPr>
          <w:ilvl w:val="0"/>
          <w:numId w:val="26"/>
        </w:numPr>
        <w:spacing w:line="360" w:lineRule="auto"/>
        <w:jc w:val="both"/>
        <w:outlineLvl w:val="0"/>
        <w:rPr>
          <w:rFonts w:ascii="Arial" w:hAnsi="Arial" w:cs="Arial"/>
          <w:sz w:val="24"/>
          <w:szCs w:val="24"/>
        </w:rPr>
      </w:pPr>
      <w:r>
        <w:rPr>
          <w:rFonts w:ascii="Arial" w:hAnsi="Arial" w:cs="Arial"/>
          <w:sz w:val="24"/>
          <w:szCs w:val="24"/>
        </w:rPr>
        <w:t xml:space="preserve">Las relaciones entre el saber y lo concreto, entre la práctica y la </w:t>
      </w:r>
      <w:proofErr w:type="gramStart"/>
      <w:r>
        <w:rPr>
          <w:rFonts w:ascii="Arial" w:hAnsi="Arial" w:cs="Arial"/>
          <w:sz w:val="24"/>
          <w:szCs w:val="24"/>
        </w:rPr>
        <w:t>teoría …</w:t>
      </w:r>
      <w:proofErr w:type="gramEnd"/>
      <w:r>
        <w:rPr>
          <w:rFonts w:ascii="Arial" w:hAnsi="Arial" w:cs="Arial"/>
          <w:sz w:val="24"/>
          <w:szCs w:val="24"/>
        </w:rPr>
        <w:t>no son tratadas como objetos de enseñanza ni explícitos , ni implícitos.</w:t>
      </w:r>
    </w:p>
    <w:p w:rsidR="0066492B" w:rsidRDefault="0066492B" w:rsidP="00E26BB6">
      <w:pPr>
        <w:pStyle w:val="Prrafodelista"/>
        <w:numPr>
          <w:ilvl w:val="0"/>
          <w:numId w:val="26"/>
        </w:numPr>
        <w:spacing w:line="360" w:lineRule="auto"/>
        <w:jc w:val="both"/>
        <w:outlineLvl w:val="0"/>
        <w:rPr>
          <w:rFonts w:ascii="Arial" w:hAnsi="Arial" w:cs="Arial"/>
          <w:sz w:val="24"/>
          <w:szCs w:val="24"/>
        </w:rPr>
      </w:pPr>
      <w:r>
        <w:rPr>
          <w:rFonts w:ascii="Arial" w:hAnsi="Arial" w:cs="Arial"/>
          <w:sz w:val="24"/>
          <w:szCs w:val="24"/>
        </w:rPr>
        <w:t xml:space="preserve">Los alumnos siguen utilizando el modelo de medida natural sin plantearse ninguna cuestión, ni sobre el problema a resolver, ni sobre la estructura </w:t>
      </w:r>
      <w:r>
        <w:rPr>
          <w:rFonts w:ascii="Arial" w:hAnsi="Arial" w:cs="Arial"/>
          <w:sz w:val="24"/>
          <w:szCs w:val="24"/>
        </w:rPr>
        <w:lastRenderedPageBreak/>
        <w:t>matemática construida, ni sobre  las desviaciones que podrían subsistir pro otras razones.</w:t>
      </w:r>
    </w:p>
    <w:p w:rsidR="0066492B" w:rsidRDefault="0066492B" w:rsidP="0066492B">
      <w:pPr>
        <w:spacing w:line="360" w:lineRule="auto"/>
        <w:jc w:val="both"/>
        <w:outlineLvl w:val="0"/>
        <w:rPr>
          <w:rFonts w:ascii="Arial" w:hAnsi="Arial" w:cs="Arial"/>
          <w:sz w:val="24"/>
          <w:szCs w:val="24"/>
        </w:rPr>
      </w:pPr>
      <w:r>
        <w:rPr>
          <w:rFonts w:ascii="Arial" w:hAnsi="Arial" w:cs="Arial"/>
          <w:sz w:val="24"/>
          <w:szCs w:val="24"/>
        </w:rPr>
        <w:t xml:space="preserve">En los estudios realizados por  Chamorro (1991, 2001, 2003), alrededor de tratamiento de la medida en la edad escolar, ella presenta las dificultades de los alumnos y  profesores frente a la medida y sostiene que las dificultades de los alumnos siguen </w:t>
      </w:r>
      <w:r w:rsidR="00556E1C">
        <w:rPr>
          <w:rFonts w:ascii="Arial" w:hAnsi="Arial" w:cs="Arial"/>
          <w:sz w:val="24"/>
          <w:szCs w:val="24"/>
        </w:rPr>
        <w:t>siendo</w:t>
      </w:r>
      <w:r>
        <w:rPr>
          <w:rFonts w:ascii="Arial" w:hAnsi="Arial" w:cs="Arial"/>
          <w:sz w:val="24"/>
          <w:szCs w:val="24"/>
        </w:rPr>
        <w:t xml:space="preserve"> las mismas de una generación t</w:t>
      </w:r>
      <w:r w:rsidR="00556E1C">
        <w:rPr>
          <w:rFonts w:ascii="Arial" w:hAnsi="Arial" w:cs="Arial"/>
          <w:sz w:val="24"/>
          <w:szCs w:val="24"/>
        </w:rPr>
        <w:t>ras otra de estudiantes</w:t>
      </w:r>
      <w:proofErr w:type="gramStart"/>
      <w:r w:rsidR="00556E1C">
        <w:rPr>
          <w:rFonts w:ascii="Arial" w:hAnsi="Arial" w:cs="Arial"/>
          <w:sz w:val="24"/>
          <w:szCs w:val="24"/>
        </w:rPr>
        <w:t>,:</w:t>
      </w:r>
      <w:proofErr w:type="gramEnd"/>
    </w:p>
    <w:p w:rsidR="0066492B" w:rsidRPr="004F0AA4" w:rsidRDefault="00556E1C" w:rsidP="00E26BB6">
      <w:pPr>
        <w:pStyle w:val="Prrafodelista"/>
        <w:numPr>
          <w:ilvl w:val="0"/>
          <w:numId w:val="29"/>
        </w:numPr>
        <w:spacing w:line="360" w:lineRule="auto"/>
        <w:jc w:val="both"/>
        <w:outlineLvl w:val="0"/>
        <w:rPr>
          <w:rFonts w:ascii="Arial" w:hAnsi="Arial" w:cs="Arial"/>
          <w:sz w:val="24"/>
          <w:szCs w:val="24"/>
        </w:rPr>
      </w:pPr>
      <w:r w:rsidRPr="004F0AA4">
        <w:rPr>
          <w:rFonts w:ascii="Arial" w:hAnsi="Arial" w:cs="Arial"/>
          <w:sz w:val="24"/>
          <w:szCs w:val="24"/>
        </w:rPr>
        <w:t xml:space="preserve">Las prácticas escolares siguen siendo muy </w:t>
      </w:r>
      <w:proofErr w:type="gramStart"/>
      <w:r w:rsidRPr="004F0AA4">
        <w:rPr>
          <w:rFonts w:ascii="Arial" w:hAnsi="Arial" w:cs="Arial"/>
          <w:sz w:val="24"/>
          <w:szCs w:val="24"/>
        </w:rPr>
        <w:t>homogéneas ,</w:t>
      </w:r>
      <w:proofErr w:type="gramEnd"/>
      <w:r w:rsidRPr="004F0AA4">
        <w:rPr>
          <w:rFonts w:ascii="Arial" w:hAnsi="Arial" w:cs="Arial"/>
          <w:sz w:val="24"/>
          <w:szCs w:val="24"/>
        </w:rPr>
        <w:t xml:space="preserve"> se centran  en las actividades de tipo formal, dedicando mucho tiempo a solucionar problemas derivados de  la escritura correcta de una medida y a las conversiones de unidades, en la que paradójicamente se encuentra mucha dificultad. Por el contrario, las actividades de estimación aproximación de medidas, que serían de gran utilidad en la vida corriente, son las menos frecuentes.</w:t>
      </w:r>
    </w:p>
    <w:p w:rsidR="00556E1C" w:rsidRDefault="00556E1C" w:rsidP="00E26BB6">
      <w:pPr>
        <w:pStyle w:val="Prrafodelista"/>
        <w:numPr>
          <w:ilvl w:val="0"/>
          <w:numId w:val="27"/>
        </w:numPr>
        <w:spacing w:line="360" w:lineRule="auto"/>
        <w:jc w:val="both"/>
        <w:outlineLvl w:val="0"/>
        <w:rPr>
          <w:rFonts w:ascii="Arial" w:hAnsi="Arial" w:cs="Arial"/>
          <w:sz w:val="24"/>
          <w:szCs w:val="24"/>
        </w:rPr>
      </w:pPr>
      <w:r>
        <w:rPr>
          <w:rFonts w:ascii="Arial" w:hAnsi="Arial" w:cs="Arial"/>
          <w:sz w:val="24"/>
          <w:szCs w:val="24"/>
        </w:rPr>
        <w:t>El aprendizaje de los instrumentos de medida se limita a la cinta métrica y la balanza, sin que ni siquiera haya  un trabajo sistemático que permita asegurar que los alumnos comprendan el sentido de la graduación de estos instrumentos. En  relación a la graduación ningún manual escolar se plantea un trabajo específico, de forma que se sobreentiende que su comprensión y lectura forman parte de un aprendizaje social que no está bajo la responsabilidad de la escuela.</w:t>
      </w:r>
    </w:p>
    <w:p w:rsidR="00556E1C" w:rsidRDefault="00556E1C" w:rsidP="00E26BB6">
      <w:pPr>
        <w:pStyle w:val="Prrafodelista"/>
        <w:numPr>
          <w:ilvl w:val="0"/>
          <w:numId w:val="27"/>
        </w:numPr>
        <w:spacing w:line="360" w:lineRule="auto"/>
        <w:jc w:val="both"/>
        <w:outlineLvl w:val="0"/>
        <w:rPr>
          <w:rFonts w:ascii="Arial" w:hAnsi="Arial" w:cs="Arial"/>
          <w:sz w:val="24"/>
          <w:szCs w:val="24"/>
        </w:rPr>
      </w:pPr>
      <w:r>
        <w:rPr>
          <w:rFonts w:ascii="Arial" w:hAnsi="Arial" w:cs="Arial"/>
          <w:sz w:val="24"/>
          <w:szCs w:val="24"/>
        </w:rPr>
        <w:t>Incapacidad de los alumnos para distinguir magnitudes diferentes, por ejemplo, superficie y perímetro, masa y volumen, etc.</w:t>
      </w:r>
    </w:p>
    <w:p w:rsidR="004F0AA4" w:rsidRDefault="00556E1C" w:rsidP="00556E1C">
      <w:pPr>
        <w:spacing w:line="360" w:lineRule="auto"/>
        <w:jc w:val="both"/>
        <w:outlineLvl w:val="0"/>
        <w:rPr>
          <w:rFonts w:ascii="Arial" w:hAnsi="Arial" w:cs="Arial"/>
          <w:sz w:val="24"/>
          <w:szCs w:val="24"/>
        </w:rPr>
      </w:pPr>
      <w:r>
        <w:rPr>
          <w:rFonts w:ascii="Arial" w:hAnsi="Arial" w:cs="Arial"/>
          <w:sz w:val="24"/>
          <w:szCs w:val="24"/>
        </w:rPr>
        <w:t xml:space="preserve">Estos </w:t>
      </w:r>
      <w:r w:rsidR="004F0AA4">
        <w:rPr>
          <w:rFonts w:ascii="Arial" w:hAnsi="Arial" w:cs="Arial"/>
          <w:sz w:val="24"/>
          <w:szCs w:val="24"/>
        </w:rPr>
        <w:t xml:space="preserve">aspectos permitieron </w:t>
      </w:r>
      <w:r>
        <w:rPr>
          <w:rFonts w:ascii="Arial" w:hAnsi="Arial" w:cs="Arial"/>
          <w:sz w:val="24"/>
          <w:szCs w:val="24"/>
        </w:rPr>
        <w:t>comprender los diferentes obstáculos que se ha encontrado alrededor de la enseñanza de la medida,  además de ello</w:t>
      </w:r>
      <w:r w:rsidR="004F0AA4">
        <w:rPr>
          <w:rFonts w:ascii="Arial" w:hAnsi="Arial" w:cs="Arial"/>
          <w:sz w:val="24"/>
          <w:szCs w:val="24"/>
        </w:rPr>
        <w:t>,</w:t>
      </w:r>
      <w:r>
        <w:rPr>
          <w:rFonts w:ascii="Arial" w:hAnsi="Arial" w:cs="Arial"/>
          <w:sz w:val="24"/>
          <w:szCs w:val="24"/>
        </w:rPr>
        <w:t xml:space="preserve"> aportar</w:t>
      </w:r>
      <w:r w:rsidR="004F0AA4">
        <w:rPr>
          <w:rFonts w:ascii="Arial" w:hAnsi="Arial" w:cs="Arial"/>
          <w:sz w:val="24"/>
          <w:szCs w:val="24"/>
        </w:rPr>
        <w:t>on</w:t>
      </w:r>
      <w:r>
        <w:rPr>
          <w:rFonts w:ascii="Arial" w:hAnsi="Arial" w:cs="Arial"/>
          <w:sz w:val="24"/>
          <w:szCs w:val="24"/>
        </w:rPr>
        <w:t xml:space="preserve"> información para la elaboración de los instrumentos y  el planteamiento de unas categorías </w:t>
      </w:r>
      <w:r w:rsidR="00EB2472">
        <w:rPr>
          <w:rFonts w:ascii="Arial" w:hAnsi="Arial" w:cs="Arial"/>
          <w:sz w:val="24"/>
          <w:szCs w:val="24"/>
        </w:rPr>
        <w:t>iníciales</w:t>
      </w:r>
      <w:r>
        <w:rPr>
          <w:rFonts w:ascii="Arial" w:hAnsi="Arial" w:cs="Arial"/>
          <w:sz w:val="24"/>
          <w:szCs w:val="24"/>
        </w:rPr>
        <w:t xml:space="preserve">, relacionadas con los elementos </w:t>
      </w:r>
      <w:r w:rsidR="00EB2472">
        <w:rPr>
          <w:rFonts w:ascii="Arial" w:hAnsi="Arial" w:cs="Arial"/>
          <w:sz w:val="24"/>
          <w:szCs w:val="24"/>
        </w:rPr>
        <w:t>conceptuales</w:t>
      </w:r>
      <w:r>
        <w:rPr>
          <w:rFonts w:ascii="Arial" w:hAnsi="Arial" w:cs="Arial"/>
          <w:sz w:val="24"/>
          <w:szCs w:val="24"/>
        </w:rPr>
        <w:t xml:space="preserve"> de la medida como eran </w:t>
      </w:r>
      <w:r w:rsidR="00EB2472">
        <w:rPr>
          <w:rFonts w:ascii="Arial" w:hAnsi="Arial" w:cs="Arial"/>
          <w:sz w:val="24"/>
          <w:szCs w:val="24"/>
        </w:rPr>
        <w:t xml:space="preserve"> la unidad, la magnitud, la selección de instrumentos, entre otros. </w:t>
      </w:r>
    </w:p>
    <w:p w:rsidR="00EB2472" w:rsidRDefault="00EB2472" w:rsidP="00556E1C">
      <w:pPr>
        <w:spacing w:line="360" w:lineRule="auto"/>
        <w:jc w:val="both"/>
        <w:outlineLvl w:val="0"/>
        <w:rPr>
          <w:rFonts w:ascii="Arial" w:hAnsi="Arial" w:cs="Arial"/>
          <w:sz w:val="24"/>
          <w:szCs w:val="24"/>
        </w:rPr>
      </w:pPr>
      <w:r>
        <w:rPr>
          <w:rFonts w:ascii="Arial" w:hAnsi="Arial" w:cs="Arial"/>
          <w:sz w:val="24"/>
          <w:szCs w:val="24"/>
        </w:rPr>
        <w:lastRenderedPageBreak/>
        <w:t>Además de lo anterio</w:t>
      </w:r>
      <w:r w:rsidR="004F0AA4">
        <w:rPr>
          <w:rFonts w:ascii="Arial" w:hAnsi="Arial" w:cs="Arial"/>
          <w:sz w:val="24"/>
          <w:szCs w:val="24"/>
        </w:rPr>
        <w:t>r,</w:t>
      </w:r>
      <w:r>
        <w:rPr>
          <w:rFonts w:ascii="Arial" w:hAnsi="Arial" w:cs="Arial"/>
          <w:sz w:val="24"/>
          <w:szCs w:val="24"/>
        </w:rPr>
        <w:t xml:space="preserve"> poder inferir que a pesar de las diferentes investigaciones realizadas, las prácticas de enseñanza alrededor de la medida y en general de las matemáticas siguen a apuntando a un modelo formal e instrumental de la misma.</w:t>
      </w:r>
    </w:p>
    <w:p w:rsidR="00556E1C" w:rsidRDefault="004F0AA4" w:rsidP="00556E1C">
      <w:pPr>
        <w:spacing w:line="360" w:lineRule="auto"/>
        <w:jc w:val="both"/>
        <w:outlineLvl w:val="0"/>
        <w:rPr>
          <w:rFonts w:ascii="Arial" w:hAnsi="Arial" w:cs="Arial"/>
          <w:sz w:val="24"/>
          <w:szCs w:val="24"/>
        </w:rPr>
      </w:pPr>
      <w:r>
        <w:rPr>
          <w:rFonts w:ascii="Arial" w:hAnsi="Arial" w:cs="Arial"/>
          <w:sz w:val="24"/>
          <w:szCs w:val="24"/>
        </w:rPr>
        <w:t xml:space="preserve">En cuanto a los </w:t>
      </w:r>
      <w:r w:rsidR="006921BC">
        <w:rPr>
          <w:rFonts w:ascii="Arial" w:hAnsi="Arial" w:cs="Arial"/>
          <w:sz w:val="24"/>
          <w:szCs w:val="24"/>
        </w:rPr>
        <w:t xml:space="preserve">antecedentes </w:t>
      </w:r>
      <w:r>
        <w:rPr>
          <w:rFonts w:ascii="Arial" w:hAnsi="Arial" w:cs="Arial"/>
          <w:sz w:val="24"/>
          <w:szCs w:val="24"/>
        </w:rPr>
        <w:t xml:space="preserve">alrededor de modelos mentales, estas investigaciones </w:t>
      </w:r>
      <w:r w:rsidR="00EB2472">
        <w:rPr>
          <w:rFonts w:ascii="Arial" w:hAnsi="Arial" w:cs="Arial"/>
          <w:sz w:val="24"/>
          <w:szCs w:val="24"/>
        </w:rPr>
        <w:t xml:space="preserve">aportaron </w:t>
      </w:r>
      <w:r>
        <w:rPr>
          <w:rFonts w:ascii="Arial" w:hAnsi="Arial" w:cs="Arial"/>
          <w:sz w:val="24"/>
          <w:szCs w:val="24"/>
        </w:rPr>
        <w:t xml:space="preserve">a este estudio </w:t>
      </w:r>
      <w:r w:rsidR="00EB2472">
        <w:rPr>
          <w:rFonts w:ascii="Arial" w:hAnsi="Arial" w:cs="Arial"/>
          <w:sz w:val="24"/>
          <w:szCs w:val="24"/>
        </w:rPr>
        <w:t xml:space="preserve">elementos relacionados con aspectos metodológicos, </w:t>
      </w:r>
      <w:r w:rsidR="006921BC">
        <w:rPr>
          <w:rFonts w:ascii="Arial" w:hAnsi="Arial" w:cs="Arial"/>
          <w:sz w:val="24"/>
          <w:szCs w:val="24"/>
        </w:rPr>
        <w:t>ya que los modelos mentales  al ser  representaciones  internas del mundo que han  construido los sujetos es complejo investigarlo.</w:t>
      </w:r>
    </w:p>
    <w:p w:rsidR="00D91FA9" w:rsidRDefault="006921BC" w:rsidP="00556E1C">
      <w:pPr>
        <w:spacing w:line="360" w:lineRule="auto"/>
        <w:jc w:val="both"/>
        <w:outlineLvl w:val="0"/>
        <w:rPr>
          <w:rFonts w:ascii="Arial" w:hAnsi="Arial" w:cs="Arial"/>
          <w:sz w:val="24"/>
          <w:szCs w:val="24"/>
        </w:rPr>
      </w:pPr>
      <w:r>
        <w:rPr>
          <w:rFonts w:ascii="Arial" w:hAnsi="Arial" w:cs="Arial"/>
          <w:sz w:val="24"/>
          <w:szCs w:val="24"/>
        </w:rPr>
        <w:t xml:space="preserve">En las investigaciones de Otero </w:t>
      </w:r>
      <w:r w:rsidR="00D91FA9">
        <w:rPr>
          <w:rFonts w:ascii="Arial" w:hAnsi="Arial" w:cs="Arial"/>
          <w:sz w:val="24"/>
          <w:szCs w:val="24"/>
        </w:rPr>
        <w:t>(2002,</w:t>
      </w:r>
      <w:r>
        <w:rPr>
          <w:rFonts w:ascii="Arial" w:hAnsi="Arial" w:cs="Arial"/>
          <w:sz w:val="24"/>
          <w:szCs w:val="24"/>
        </w:rPr>
        <w:t xml:space="preserve"> </w:t>
      </w:r>
      <w:r w:rsidR="00D91FA9">
        <w:rPr>
          <w:rFonts w:ascii="Arial" w:hAnsi="Arial" w:cs="Arial"/>
          <w:sz w:val="24"/>
          <w:szCs w:val="24"/>
        </w:rPr>
        <w:t>2006)</w:t>
      </w:r>
      <w:r>
        <w:rPr>
          <w:rFonts w:ascii="Arial" w:hAnsi="Arial" w:cs="Arial"/>
          <w:sz w:val="24"/>
          <w:szCs w:val="24"/>
        </w:rPr>
        <w:t xml:space="preserve"> se utilizó la entrevista clínica que permitió  </w:t>
      </w:r>
      <w:r w:rsidR="004F0AA4">
        <w:rPr>
          <w:rFonts w:ascii="Arial" w:hAnsi="Arial" w:cs="Arial"/>
          <w:sz w:val="24"/>
          <w:szCs w:val="24"/>
        </w:rPr>
        <w:t xml:space="preserve">analizar los modelos mentales; </w:t>
      </w:r>
      <w:r>
        <w:rPr>
          <w:rFonts w:ascii="Arial" w:hAnsi="Arial" w:cs="Arial"/>
          <w:sz w:val="24"/>
          <w:szCs w:val="24"/>
        </w:rPr>
        <w:t xml:space="preserve">en la investigaciones realizadas por  Moreira &amp; Greca (1996, 1998), </w:t>
      </w:r>
      <w:r w:rsidR="00D91FA9">
        <w:rPr>
          <w:rFonts w:ascii="Arial" w:hAnsi="Arial" w:cs="Arial"/>
          <w:sz w:val="24"/>
          <w:szCs w:val="24"/>
        </w:rPr>
        <w:t>Moreira (2001) las técnicas que utilizaron para la</w:t>
      </w:r>
      <w:r w:rsidR="004F0AA4">
        <w:rPr>
          <w:rFonts w:ascii="Arial" w:hAnsi="Arial" w:cs="Arial"/>
          <w:sz w:val="24"/>
          <w:szCs w:val="24"/>
        </w:rPr>
        <w:t xml:space="preserve"> recolección de la información </w:t>
      </w:r>
      <w:r w:rsidR="00D91FA9">
        <w:rPr>
          <w:rFonts w:ascii="Arial" w:hAnsi="Arial" w:cs="Arial"/>
          <w:sz w:val="24"/>
          <w:szCs w:val="24"/>
        </w:rPr>
        <w:t xml:space="preserve">fueron en los diferentes casos producciones y verbalizaciones de los estudiantes registrado en cuestionarios, esquemas, mapas;  </w:t>
      </w:r>
      <w:r w:rsidR="004F0AA4">
        <w:rPr>
          <w:rFonts w:ascii="Arial" w:hAnsi="Arial" w:cs="Arial"/>
          <w:sz w:val="24"/>
          <w:szCs w:val="24"/>
        </w:rPr>
        <w:t xml:space="preserve">y entrevistas no estructuradas. Estas investigaciones permitieron </w:t>
      </w:r>
      <w:r w:rsidR="00D91FA9">
        <w:rPr>
          <w:rFonts w:ascii="Arial" w:hAnsi="Arial" w:cs="Arial"/>
          <w:sz w:val="24"/>
          <w:szCs w:val="24"/>
        </w:rPr>
        <w:t xml:space="preserve"> concluir que por  la </w:t>
      </w:r>
      <w:r w:rsidR="004F0AA4">
        <w:rPr>
          <w:rFonts w:ascii="Arial" w:hAnsi="Arial" w:cs="Arial"/>
          <w:sz w:val="24"/>
          <w:szCs w:val="24"/>
        </w:rPr>
        <w:t xml:space="preserve">complejidad de la investigación, ya </w:t>
      </w:r>
      <w:r w:rsidR="00D91FA9">
        <w:rPr>
          <w:rFonts w:ascii="Arial" w:hAnsi="Arial" w:cs="Arial"/>
          <w:sz w:val="24"/>
          <w:szCs w:val="24"/>
        </w:rPr>
        <w:t>que su corte es de tipo cognitivo</w:t>
      </w:r>
      <w:r w:rsidR="004F0AA4">
        <w:rPr>
          <w:rFonts w:ascii="Arial" w:hAnsi="Arial" w:cs="Arial"/>
          <w:sz w:val="24"/>
          <w:szCs w:val="24"/>
        </w:rPr>
        <w:t xml:space="preserve">, es necesario registrar </w:t>
      </w:r>
      <w:r w:rsidR="00D91FA9">
        <w:rPr>
          <w:rFonts w:ascii="Arial" w:hAnsi="Arial" w:cs="Arial"/>
          <w:sz w:val="24"/>
          <w:szCs w:val="24"/>
        </w:rPr>
        <w:t>datos a través de filmaciones o grabaciones.</w:t>
      </w:r>
    </w:p>
    <w:p w:rsidR="00770F59" w:rsidRPr="00D91FA9" w:rsidRDefault="00770F59" w:rsidP="006A7870">
      <w:pPr>
        <w:spacing w:line="360" w:lineRule="auto"/>
        <w:jc w:val="both"/>
        <w:outlineLvl w:val="0"/>
        <w:rPr>
          <w:rFonts w:ascii="Arial" w:hAnsi="Arial" w:cs="Arial"/>
          <w:b/>
          <w:sz w:val="24"/>
          <w:szCs w:val="24"/>
        </w:rPr>
      </w:pPr>
      <w:r w:rsidRPr="00D91FA9">
        <w:rPr>
          <w:rFonts w:ascii="Arial" w:hAnsi="Arial" w:cs="Arial"/>
          <w:b/>
          <w:sz w:val="24"/>
          <w:szCs w:val="24"/>
        </w:rPr>
        <w:t>4.2. Algunas reflexiones históricas y epistemológicas alrededor del concepto de medida:</w:t>
      </w:r>
    </w:p>
    <w:p w:rsidR="00AF1D39" w:rsidRPr="00C7170E" w:rsidRDefault="000C0331" w:rsidP="006A7870">
      <w:pPr>
        <w:spacing w:line="360" w:lineRule="auto"/>
        <w:jc w:val="both"/>
        <w:outlineLvl w:val="0"/>
        <w:rPr>
          <w:rFonts w:ascii="Arial" w:hAnsi="Arial" w:cs="Arial"/>
          <w:sz w:val="24"/>
          <w:szCs w:val="24"/>
        </w:rPr>
      </w:pPr>
      <w:r w:rsidRPr="00C7170E">
        <w:rPr>
          <w:rFonts w:ascii="Arial" w:hAnsi="Arial" w:cs="Arial"/>
          <w:sz w:val="24"/>
          <w:szCs w:val="24"/>
        </w:rPr>
        <w:t>Muchos se han preguntado</w:t>
      </w:r>
      <w:r w:rsidR="00AF1D39" w:rsidRPr="00C7170E">
        <w:rPr>
          <w:rFonts w:ascii="Arial" w:hAnsi="Arial" w:cs="Arial"/>
          <w:sz w:val="24"/>
          <w:szCs w:val="24"/>
        </w:rPr>
        <w:t>:</w:t>
      </w:r>
      <w:r w:rsidRPr="00C7170E">
        <w:rPr>
          <w:rFonts w:ascii="Arial" w:hAnsi="Arial" w:cs="Arial"/>
          <w:sz w:val="24"/>
          <w:szCs w:val="24"/>
        </w:rPr>
        <w:t xml:space="preserve"> </w:t>
      </w:r>
      <w:r w:rsidR="00AF1D39" w:rsidRPr="00C7170E">
        <w:rPr>
          <w:rFonts w:ascii="Arial" w:hAnsi="Arial" w:cs="Arial"/>
          <w:sz w:val="24"/>
          <w:szCs w:val="24"/>
        </w:rPr>
        <w:t>¿</w:t>
      </w:r>
      <w:r w:rsidRPr="00C7170E">
        <w:rPr>
          <w:rFonts w:ascii="Arial" w:hAnsi="Arial" w:cs="Arial"/>
          <w:sz w:val="24"/>
          <w:szCs w:val="24"/>
        </w:rPr>
        <w:t xml:space="preserve">en </w:t>
      </w:r>
      <w:r w:rsidR="00AF1D39" w:rsidRPr="00C7170E">
        <w:rPr>
          <w:rFonts w:ascii="Arial" w:hAnsi="Arial" w:cs="Arial"/>
          <w:sz w:val="24"/>
          <w:szCs w:val="24"/>
        </w:rPr>
        <w:t>qué</w:t>
      </w:r>
      <w:r w:rsidRPr="00C7170E">
        <w:rPr>
          <w:rFonts w:ascii="Arial" w:hAnsi="Arial" w:cs="Arial"/>
          <w:sz w:val="24"/>
          <w:szCs w:val="24"/>
        </w:rPr>
        <w:t xml:space="preserve"> momento siente el hombre necesidad d</w:t>
      </w:r>
      <w:r w:rsidR="00AF1D39" w:rsidRPr="00C7170E">
        <w:rPr>
          <w:rFonts w:ascii="Arial" w:hAnsi="Arial" w:cs="Arial"/>
          <w:sz w:val="24"/>
          <w:szCs w:val="24"/>
        </w:rPr>
        <w:t xml:space="preserve">e medir?,  de acuerdo con </w:t>
      </w:r>
      <w:proofErr w:type="spellStart"/>
      <w:r w:rsidR="00AF1D39" w:rsidRPr="00C7170E">
        <w:rPr>
          <w:rFonts w:ascii="Arial" w:hAnsi="Arial" w:cs="Arial"/>
          <w:sz w:val="24"/>
          <w:szCs w:val="24"/>
        </w:rPr>
        <w:t>Kula</w:t>
      </w:r>
      <w:proofErr w:type="spellEnd"/>
      <w:r w:rsidR="00AF1D39" w:rsidRPr="00C7170E">
        <w:rPr>
          <w:rFonts w:ascii="Arial" w:hAnsi="Arial" w:cs="Arial"/>
          <w:sz w:val="24"/>
          <w:szCs w:val="24"/>
        </w:rPr>
        <w:t xml:space="preserve"> (1999)</w:t>
      </w:r>
      <w:r w:rsidRPr="00C7170E">
        <w:rPr>
          <w:rFonts w:ascii="Arial" w:hAnsi="Arial" w:cs="Arial"/>
          <w:sz w:val="24"/>
          <w:szCs w:val="24"/>
        </w:rPr>
        <w:t xml:space="preserve">,  en el momento en que </w:t>
      </w:r>
      <w:r w:rsidR="00550768">
        <w:rPr>
          <w:rFonts w:ascii="Arial" w:hAnsi="Arial" w:cs="Arial"/>
          <w:sz w:val="24"/>
          <w:szCs w:val="24"/>
        </w:rPr>
        <w:t xml:space="preserve"> </w:t>
      </w:r>
      <w:r w:rsidRPr="00C7170E">
        <w:rPr>
          <w:rFonts w:ascii="Arial" w:hAnsi="Arial" w:cs="Arial"/>
          <w:sz w:val="24"/>
          <w:szCs w:val="24"/>
        </w:rPr>
        <w:t>sintió</w:t>
      </w:r>
      <w:r w:rsidR="00AF1D39" w:rsidRPr="00C7170E">
        <w:rPr>
          <w:rFonts w:ascii="Arial" w:hAnsi="Arial" w:cs="Arial"/>
          <w:sz w:val="24"/>
          <w:szCs w:val="24"/>
        </w:rPr>
        <w:t xml:space="preserve"> la </w:t>
      </w:r>
      <w:r w:rsidR="00AB014F">
        <w:rPr>
          <w:rFonts w:ascii="Arial" w:hAnsi="Arial" w:cs="Arial"/>
          <w:sz w:val="24"/>
          <w:szCs w:val="24"/>
        </w:rPr>
        <w:t xml:space="preserve"> necesidad de contar</w:t>
      </w:r>
      <w:r w:rsidR="00AF1D39" w:rsidRPr="00C7170E">
        <w:rPr>
          <w:rFonts w:ascii="Arial" w:hAnsi="Arial" w:cs="Arial"/>
          <w:sz w:val="24"/>
          <w:szCs w:val="24"/>
        </w:rPr>
        <w:t xml:space="preserve">, ya </w:t>
      </w:r>
      <w:r w:rsidRPr="00C7170E">
        <w:rPr>
          <w:rFonts w:ascii="Arial" w:hAnsi="Arial" w:cs="Arial"/>
          <w:sz w:val="24"/>
          <w:szCs w:val="24"/>
        </w:rPr>
        <w:t xml:space="preserve">que medir y contar son dos procesos que no se dan separados, pues estos procesos acompañan una historia llena de necesidad e inquietudes humanas basadas en el trabajo agrícola, en las </w:t>
      </w:r>
      <w:r w:rsidR="00AB014F" w:rsidRPr="00C7170E">
        <w:rPr>
          <w:rFonts w:ascii="Arial" w:hAnsi="Arial" w:cs="Arial"/>
          <w:sz w:val="24"/>
          <w:szCs w:val="24"/>
        </w:rPr>
        <w:t>transacciones,</w:t>
      </w:r>
      <w:r w:rsidRPr="00C7170E">
        <w:rPr>
          <w:rFonts w:ascii="Arial" w:hAnsi="Arial" w:cs="Arial"/>
          <w:sz w:val="24"/>
          <w:szCs w:val="24"/>
        </w:rPr>
        <w:t xml:space="preserve"> en las </w:t>
      </w:r>
      <w:r w:rsidR="00B449F9" w:rsidRPr="00C7170E">
        <w:rPr>
          <w:rFonts w:ascii="Arial" w:hAnsi="Arial" w:cs="Arial"/>
          <w:sz w:val="24"/>
          <w:szCs w:val="24"/>
        </w:rPr>
        <w:t>guerra,</w:t>
      </w:r>
      <w:r w:rsidRPr="00C7170E">
        <w:rPr>
          <w:rFonts w:ascii="Arial" w:hAnsi="Arial" w:cs="Arial"/>
          <w:sz w:val="24"/>
          <w:szCs w:val="24"/>
        </w:rPr>
        <w:t xml:space="preserve"> los  repartos o el poder de unos sobre otros </w:t>
      </w:r>
      <w:proofErr w:type="gramStart"/>
      <w:r w:rsidRPr="00C7170E">
        <w:rPr>
          <w:rFonts w:ascii="Arial" w:hAnsi="Arial" w:cs="Arial"/>
          <w:sz w:val="24"/>
          <w:szCs w:val="24"/>
        </w:rPr>
        <w:t xml:space="preserve">( </w:t>
      </w:r>
      <w:proofErr w:type="spellStart"/>
      <w:r w:rsidRPr="00C7170E">
        <w:rPr>
          <w:rFonts w:ascii="Arial" w:hAnsi="Arial" w:cs="Arial"/>
          <w:sz w:val="24"/>
          <w:szCs w:val="24"/>
        </w:rPr>
        <w:t>Figueiras</w:t>
      </w:r>
      <w:proofErr w:type="spellEnd"/>
      <w:proofErr w:type="gramEnd"/>
      <w:r w:rsidRPr="00C7170E">
        <w:rPr>
          <w:rFonts w:ascii="Arial" w:hAnsi="Arial" w:cs="Arial"/>
          <w:sz w:val="24"/>
          <w:szCs w:val="24"/>
        </w:rPr>
        <w:t xml:space="preserve">, 2002). </w:t>
      </w:r>
      <w:r w:rsidR="00AF1D39" w:rsidRPr="00C7170E">
        <w:rPr>
          <w:rFonts w:ascii="Arial" w:hAnsi="Arial" w:cs="Arial"/>
          <w:sz w:val="24"/>
          <w:szCs w:val="24"/>
        </w:rPr>
        <w:t xml:space="preserve"> </w:t>
      </w:r>
    </w:p>
    <w:p w:rsidR="00AF1D39" w:rsidRPr="00C7170E" w:rsidRDefault="00AF1D39" w:rsidP="00C7170E">
      <w:pPr>
        <w:spacing w:line="360" w:lineRule="auto"/>
        <w:jc w:val="both"/>
        <w:outlineLvl w:val="0"/>
        <w:rPr>
          <w:rFonts w:ascii="Arial" w:hAnsi="Arial" w:cs="Arial"/>
          <w:sz w:val="24"/>
          <w:szCs w:val="24"/>
        </w:rPr>
      </w:pPr>
      <w:r w:rsidRPr="00C7170E">
        <w:rPr>
          <w:rFonts w:ascii="Arial" w:hAnsi="Arial" w:cs="Arial"/>
          <w:sz w:val="24"/>
          <w:szCs w:val="24"/>
        </w:rPr>
        <w:t>Para las culturas antiguas, la medida lleva inmerso muchas cualidades, porque ellos pretendían dar un valor muy suyo a cada  o</w:t>
      </w:r>
      <w:r w:rsidR="00A065B4">
        <w:rPr>
          <w:rFonts w:ascii="Arial" w:hAnsi="Arial" w:cs="Arial"/>
          <w:sz w:val="24"/>
          <w:szCs w:val="24"/>
        </w:rPr>
        <w:t xml:space="preserve">bjeto  que median. Cada cultura desde las más </w:t>
      </w:r>
      <w:r w:rsidR="00E14A53">
        <w:rPr>
          <w:rFonts w:ascii="Arial" w:hAnsi="Arial" w:cs="Arial"/>
          <w:sz w:val="24"/>
          <w:szCs w:val="24"/>
        </w:rPr>
        <w:t xml:space="preserve">lejanas hasta las más cercanas </w:t>
      </w:r>
      <w:r w:rsidR="00A065B4">
        <w:rPr>
          <w:rFonts w:ascii="Arial" w:hAnsi="Arial" w:cs="Arial"/>
          <w:sz w:val="24"/>
          <w:szCs w:val="24"/>
        </w:rPr>
        <w:t>soportan la medida como un constructo social y cultural, a</w:t>
      </w:r>
      <w:r w:rsidR="00B75FAF">
        <w:rPr>
          <w:rFonts w:ascii="Arial" w:hAnsi="Arial" w:cs="Arial"/>
          <w:sz w:val="24"/>
          <w:szCs w:val="24"/>
        </w:rPr>
        <w:t xml:space="preserve"> continuación</w:t>
      </w:r>
      <w:r w:rsidR="00A065B4">
        <w:rPr>
          <w:rFonts w:ascii="Arial" w:hAnsi="Arial" w:cs="Arial"/>
          <w:sz w:val="24"/>
          <w:szCs w:val="24"/>
        </w:rPr>
        <w:t xml:space="preserve"> se ve reflejada dicha relación </w:t>
      </w:r>
    </w:p>
    <w:p w:rsidR="00AF1D39" w:rsidRPr="00E14A53" w:rsidRDefault="00AF1D39" w:rsidP="00E26BB6">
      <w:pPr>
        <w:pStyle w:val="Prrafodelista"/>
        <w:numPr>
          <w:ilvl w:val="0"/>
          <w:numId w:val="30"/>
        </w:numPr>
        <w:spacing w:line="360" w:lineRule="auto"/>
        <w:jc w:val="both"/>
        <w:outlineLvl w:val="0"/>
        <w:rPr>
          <w:rFonts w:ascii="Arial" w:hAnsi="Arial" w:cs="Arial"/>
          <w:sz w:val="24"/>
          <w:szCs w:val="24"/>
        </w:rPr>
      </w:pPr>
      <w:r w:rsidRPr="00E14A53">
        <w:rPr>
          <w:rFonts w:ascii="Arial" w:hAnsi="Arial" w:cs="Arial"/>
          <w:sz w:val="24"/>
          <w:szCs w:val="24"/>
        </w:rPr>
        <w:lastRenderedPageBreak/>
        <w:t>Los tipos de problemas de repartición de herenc</w:t>
      </w:r>
      <w:r w:rsidR="00E14A53">
        <w:rPr>
          <w:rFonts w:ascii="Arial" w:hAnsi="Arial" w:cs="Arial"/>
          <w:sz w:val="24"/>
          <w:szCs w:val="24"/>
        </w:rPr>
        <w:t xml:space="preserve">ia  de los árabes,  </w:t>
      </w:r>
      <w:proofErr w:type="spellStart"/>
      <w:r w:rsidR="00E14A53">
        <w:rPr>
          <w:rFonts w:ascii="Arial" w:hAnsi="Arial" w:cs="Arial"/>
          <w:sz w:val="24"/>
          <w:szCs w:val="24"/>
        </w:rPr>
        <w:t>Figueiras</w:t>
      </w:r>
      <w:proofErr w:type="spellEnd"/>
      <w:r w:rsidR="00E14A53">
        <w:rPr>
          <w:rFonts w:ascii="Arial" w:hAnsi="Arial" w:cs="Arial"/>
          <w:sz w:val="24"/>
          <w:szCs w:val="24"/>
        </w:rPr>
        <w:t xml:space="preserve"> (</w:t>
      </w:r>
      <w:r w:rsidRPr="00E14A53">
        <w:rPr>
          <w:rFonts w:ascii="Arial" w:hAnsi="Arial" w:cs="Arial"/>
          <w:sz w:val="24"/>
          <w:szCs w:val="24"/>
        </w:rPr>
        <w:t>2002) comenta que   cuando se encontraron esos escritos se decía que la solución era errada , porque su solución no estaba relacionada con las reglas de las matemáticas  formales , pero después de muchos análisis, pudieron constatar que habían que conocer la cultura para poder comprender que era lo que sucedía en la solución de los mismo</w:t>
      </w:r>
    </w:p>
    <w:p w:rsidR="00AF1D39" w:rsidRPr="00C7170E" w:rsidRDefault="00AF1D39" w:rsidP="00E26BB6">
      <w:pPr>
        <w:pStyle w:val="Prrafodelista"/>
        <w:numPr>
          <w:ilvl w:val="0"/>
          <w:numId w:val="16"/>
        </w:numPr>
        <w:spacing w:line="360" w:lineRule="auto"/>
        <w:jc w:val="both"/>
        <w:outlineLvl w:val="0"/>
        <w:rPr>
          <w:rFonts w:ascii="Arial" w:hAnsi="Arial" w:cs="Arial"/>
          <w:sz w:val="24"/>
          <w:szCs w:val="24"/>
        </w:rPr>
      </w:pPr>
      <w:r w:rsidRPr="00C7170E">
        <w:rPr>
          <w:rFonts w:ascii="Arial" w:hAnsi="Arial" w:cs="Arial"/>
          <w:sz w:val="24"/>
          <w:szCs w:val="24"/>
        </w:rPr>
        <w:t>En algunos pasajes históricos</w:t>
      </w:r>
      <w:r w:rsidR="000C0331" w:rsidRPr="00C7170E">
        <w:rPr>
          <w:rFonts w:ascii="Arial" w:hAnsi="Arial" w:cs="Arial"/>
          <w:sz w:val="24"/>
          <w:szCs w:val="24"/>
        </w:rPr>
        <w:t xml:space="preserve">  los Mayas  </w:t>
      </w:r>
      <w:r w:rsidR="00E14A53" w:rsidRPr="00C7170E">
        <w:rPr>
          <w:rFonts w:ascii="Arial" w:hAnsi="Arial" w:cs="Arial"/>
          <w:sz w:val="24"/>
          <w:szCs w:val="24"/>
        </w:rPr>
        <w:t>(Salazar</w:t>
      </w:r>
      <w:r w:rsidR="000C0331" w:rsidRPr="00C7170E">
        <w:rPr>
          <w:rFonts w:ascii="Arial" w:hAnsi="Arial" w:cs="Arial"/>
          <w:sz w:val="24"/>
          <w:szCs w:val="24"/>
        </w:rPr>
        <w:t xml:space="preserve"> de </w:t>
      </w:r>
      <w:r w:rsidR="00E14A53" w:rsidRPr="00C7170E">
        <w:rPr>
          <w:rFonts w:ascii="Arial" w:hAnsi="Arial" w:cs="Arial"/>
          <w:sz w:val="24"/>
          <w:szCs w:val="24"/>
        </w:rPr>
        <w:t>León,</w:t>
      </w:r>
      <w:r w:rsidR="000C0331" w:rsidRPr="00C7170E">
        <w:rPr>
          <w:rFonts w:ascii="Arial" w:hAnsi="Arial" w:cs="Arial"/>
          <w:sz w:val="24"/>
          <w:szCs w:val="24"/>
        </w:rPr>
        <w:t xml:space="preserve"> 2005) </w:t>
      </w:r>
      <w:r w:rsidR="00550768">
        <w:rPr>
          <w:rFonts w:ascii="Arial" w:hAnsi="Arial" w:cs="Arial"/>
          <w:sz w:val="24"/>
          <w:szCs w:val="24"/>
        </w:rPr>
        <w:t xml:space="preserve"> </w:t>
      </w:r>
      <w:r w:rsidR="000C0331" w:rsidRPr="00C7170E">
        <w:rPr>
          <w:rFonts w:ascii="Arial" w:hAnsi="Arial" w:cs="Arial"/>
          <w:sz w:val="24"/>
          <w:szCs w:val="24"/>
        </w:rPr>
        <w:t xml:space="preserve">construyeron calendarios muy precisos, que les permitió predecir eclipses, el interés de ellos por desarrollar esos sistemas de calendario era la admiración que sentían por los fenómenos naturales y su relación con sus dioses, además las bondades que tenían esos cambios en sus cultivos. </w:t>
      </w:r>
    </w:p>
    <w:p w:rsidR="0086267C" w:rsidRPr="00E14A53" w:rsidRDefault="00B75FAF" w:rsidP="00E26BB6">
      <w:pPr>
        <w:pStyle w:val="Prrafodelista"/>
        <w:numPr>
          <w:ilvl w:val="0"/>
          <w:numId w:val="16"/>
        </w:numPr>
        <w:spacing w:line="360" w:lineRule="auto"/>
        <w:jc w:val="both"/>
        <w:outlineLvl w:val="0"/>
        <w:rPr>
          <w:rFonts w:ascii="Arial" w:hAnsi="Arial" w:cs="Arial"/>
          <w:sz w:val="24"/>
          <w:szCs w:val="24"/>
        </w:rPr>
      </w:pPr>
      <w:r w:rsidRPr="00E14A53">
        <w:rPr>
          <w:rFonts w:ascii="Arial" w:hAnsi="Arial" w:cs="Arial"/>
          <w:sz w:val="24"/>
          <w:szCs w:val="24"/>
        </w:rPr>
        <w:t xml:space="preserve">En </w:t>
      </w:r>
      <w:r w:rsidR="00AB014F" w:rsidRPr="00E14A53">
        <w:rPr>
          <w:rFonts w:ascii="Arial" w:hAnsi="Arial" w:cs="Arial"/>
          <w:sz w:val="24"/>
          <w:szCs w:val="24"/>
        </w:rPr>
        <w:t xml:space="preserve">  el resguardo indígena de </w:t>
      </w:r>
      <w:proofErr w:type="spellStart"/>
      <w:r w:rsidR="00AB014F" w:rsidRPr="00E14A53">
        <w:rPr>
          <w:rFonts w:ascii="Arial" w:hAnsi="Arial" w:cs="Arial"/>
          <w:sz w:val="24"/>
          <w:szCs w:val="24"/>
        </w:rPr>
        <w:t>Avirama</w:t>
      </w:r>
      <w:proofErr w:type="spellEnd"/>
      <w:r w:rsidRPr="00E14A53">
        <w:rPr>
          <w:rFonts w:ascii="Arial" w:hAnsi="Arial" w:cs="Arial"/>
          <w:sz w:val="24"/>
          <w:szCs w:val="24"/>
        </w:rPr>
        <w:t>-Colombia</w:t>
      </w:r>
      <w:sdt>
        <w:sdtPr>
          <w:id w:val="1457916"/>
          <w:citation/>
        </w:sdtPr>
        <w:sdtContent>
          <w:r w:rsidR="00A31452" w:rsidRPr="00E14A53">
            <w:rPr>
              <w:rFonts w:ascii="Arial" w:hAnsi="Arial" w:cs="Arial"/>
              <w:sz w:val="24"/>
              <w:szCs w:val="24"/>
            </w:rPr>
            <w:fldChar w:fldCharType="begin"/>
          </w:r>
          <w:r w:rsidR="00AB014F" w:rsidRPr="00E14A53">
            <w:rPr>
              <w:rFonts w:ascii="Arial" w:hAnsi="Arial" w:cs="Arial"/>
              <w:sz w:val="24"/>
              <w:szCs w:val="24"/>
              <w:lang w:val="es-AR"/>
            </w:rPr>
            <w:instrText xml:space="preserve"> CITATION Gut06 \l 11274 </w:instrText>
          </w:r>
          <w:r w:rsidR="00A31452" w:rsidRPr="00E14A53">
            <w:rPr>
              <w:rFonts w:ascii="Arial" w:hAnsi="Arial" w:cs="Arial"/>
              <w:sz w:val="24"/>
              <w:szCs w:val="24"/>
            </w:rPr>
            <w:fldChar w:fldCharType="separate"/>
          </w:r>
          <w:r w:rsidR="00AB014F" w:rsidRPr="00E14A53">
            <w:rPr>
              <w:rFonts w:ascii="Arial" w:hAnsi="Arial" w:cs="Arial"/>
              <w:noProof/>
              <w:sz w:val="24"/>
              <w:szCs w:val="24"/>
              <w:lang w:val="es-AR"/>
            </w:rPr>
            <w:t xml:space="preserve"> (Gutiérrez Penagos, 2006)</w:t>
          </w:r>
          <w:r w:rsidR="00A31452" w:rsidRPr="00E14A53">
            <w:rPr>
              <w:rFonts w:ascii="Arial" w:hAnsi="Arial" w:cs="Arial"/>
              <w:sz w:val="24"/>
              <w:szCs w:val="24"/>
            </w:rPr>
            <w:fldChar w:fldCharType="end"/>
          </w:r>
        </w:sdtContent>
      </w:sdt>
      <w:r w:rsidR="00AB014F" w:rsidRPr="00E14A53">
        <w:rPr>
          <w:rFonts w:ascii="Arial" w:hAnsi="Arial" w:cs="Arial"/>
          <w:sz w:val="24"/>
          <w:szCs w:val="24"/>
        </w:rPr>
        <w:t xml:space="preserve"> </w:t>
      </w:r>
      <w:r w:rsidRPr="00E14A53">
        <w:rPr>
          <w:rFonts w:ascii="Arial" w:hAnsi="Arial" w:cs="Arial"/>
          <w:sz w:val="24"/>
          <w:szCs w:val="24"/>
        </w:rPr>
        <w:t xml:space="preserve">y </w:t>
      </w:r>
      <w:r w:rsidR="000C0331" w:rsidRPr="00E14A53">
        <w:rPr>
          <w:rFonts w:ascii="Arial" w:hAnsi="Arial" w:cs="Arial"/>
          <w:sz w:val="24"/>
          <w:szCs w:val="24"/>
        </w:rPr>
        <w:t>en el resguardo indígena  de Macedonia en el Amazonas</w:t>
      </w:r>
      <w:r w:rsidRPr="00E14A53">
        <w:rPr>
          <w:rFonts w:ascii="Arial" w:hAnsi="Arial" w:cs="Arial"/>
          <w:sz w:val="24"/>
          <w:szCs w:val="24"/>
        </w:rPr>
        <w:t xml:space="preserve">-Colombia (Parra 2003) se concluye que a pesar del involucramiento </w:t>
      </w:r>
      <w:r w:rsidR="0086267C" w:rsidRPr="00E14A53">
        <w:rPr>
          <w:rFonts w:ascii="Arial" w:hAnsi="Arial" w:cs="Arial"/>
          <w:sz w:val="24"/>
          <w:szCs w:val="24"/>
        </w:rPr>
        <w:t xml:space="preserve"> de las medidas occidentales en actualidad , aún guardan elementos culturales alrededor de la medida que les ha permitido movilizar profundos valores ligados a la vida comunitaria cuando se acepta como parte de la comunidad y se reconoce su papel en la resolución de problemas</w:t>
      </w:r>
    </w:p>
    <w:p w:rsidR="00D326DF" w:rsidRDefault="00352E5E" w:rsidP="00352E5E">
      <w:pPr>
        <w:spacing w:line="360" w:lineRule="auto"/>
        <w:jc w:val="both"/>
        <w:outlineLvl w:val="0"/>
        <w:rPr>
          <w:rFonts w:ascii="Arial" w:hAnsi="Arial" w:cs="Arial"/>
          <w:sz w:val="24"/>
          <w:szCs w:val="24"/>
        </w:rPr>
      </w:pPr>
      <w:r w:rsidRPr="00C7170E">
        <w:rPr>
          <w:rFonts w:ascii="Arial" w:hAnsi="Arial" w:cs="Arial"/>
          <w:sz w:val="24"/>
          <w:szCs w:val="24"/>
        </w:rPr>
        <w:t xml:space="preserve">Para hablar de lo que ha significado medir para las diferentes culturas, hay que remontarse a la edad </w:t>
      </w:r>
      <w:r w:rsidR="00E14A53">
        <w:rPr>
          <w:rFonts w:ascii="Arial" w:hAnsi="Arial" w:cs="Arial"/>
          <w:sz w:val="24"/>
          <w:szCs w:val="24"/>
        </w:rPr>
        <w:t xml:space="preserve">antigua, </w:t>
      </w:r>
      <w:r w:rsidRPr="00C7170E">
        <w:rPr>
          <w:rFonts w:ascii="Arial" w:hAnsi="Arial" w:cs="Arial"/>
          <w:sz w:val="24"/>
          <w:szCs w:val="24"/>
        </w:rPr>
        <w:t>para comprender los significados, las dificultades q</w:t>
      </w:r>
      <w:r w:rsidR="00E14A53">
        <w:rPr>
          <w:rFonts w:ascii="Arial" w:hAnsi="Arial" w:cs="Arial"/>
          <w:sz w:val="24"/>
          <w:szCs w:val="24"/>
        </w:rPr>
        <w:t xml:space="preserve">ue ha tenido para consolidarse </w:t>
      </w:r>
      <w:r w:rsidRPr="00C7170E">
        <w:rPr>
          <w:rFonts w:ascii="Arial" w:hAnsi="Arial" w:cs="Arial"/>
          <w:sz w:val="24"/>
          <w:szCs w:val="24"/>
        </w:rPr>
        <w:t xml:space="preserve">en lo </w:t>
      </w:r>
      <w:r w:rsidR="00E14A53">
        <w:rPr>
          <w:rFonts w:ascii="Arial" w:hAnsi="Arial" w:cs="Arial"/>
          <w:sz w:val="24"/>
          <w:szCs w:val="24"/>
        </w:rPr>
        <w:t xml:space="preserve">que hoy </w:t>
      </w:r>
      <w:r w:rsidR="00D326DF">
        <w:rPr>
          <w:rFonts w:ascii="Arial" w:hAnsi="Arial" w:cs="Arial"/>
          <w:sz w:val="24"/>
          <w:szCs w:val="24"/>
        </w:rPr>
        <w:t>día desde aspectos epistemológicos de las matemáticas significa medir. En el siguiente cuadro se  pueden obs</w:t>
      </w:r>
      <w:r w:rsidR="00E14A53">
        <w:rPr>
          <w:rFonts w:ascii="Arial" w:hAnsi="Arial" w:cs="Arial"/>
          <w:sz w:val="24"/>
          <w:szCs w:val="24"/>
        </w:rPr>
        <w:t>ervar diversas definiciones de</w:t>
      </w:r>
      <w:r w:rsidR="00C266CA">
        <w:rPr>
          <w:rFonts w:ascii="Arial" w:hAnsi="Arial" w:cs="Arial"/>
          <w:sz w:val="24"/>
          <w:szCs w:val="24"/>
        </w:rPr>
        <w:t xml:space="preserve"> la medida</w:t>
      </w:r>
      <w:r w:rsidR="00D326DF">
        <w:rPr>
          <w:rFonts w:ascii="Arial" w:hAnsi="Arial" w:cs="Arial"/>
          <w:sz w:val="24"/>
          <w:szCs w:val="24"/>
        </w:rPr>
        <w:t xml:space="preserve"> desde </w:t>
      </w:r>
      <w:r w:rsidR="00550768">
        <w:rPr>
          <w:rFonts w:ascii="Arial" w:hAnsi="Arial" w:cs="Arial"/>
          <w:sz w:val="24"/>
          <w:szCs w:val="24"/>
        </w:rPr>
        <w:t xml:space="preserve">diferentes </w:t>
      </w:r>
      <w:r w:rsidR="00D326DF">
        <w:rPr>
          <w:rFonts w:ascii="Arial" w:hAnsi="Arial" w:cs="Arial"/>
          <w:sz w:val="24"/>
          <w:szCs w:val="24"/>
        </w:rPr>
        <w:t xml:space="preserve"> puntos de vista: </w:t>
      </w:r>
      <w:r w:rsidR="007121FB">
        <w:rPr>
          <w:rFonts w:ascii="Arial" w:hAnsi="Arial" w:cs="Arial"/>
          <w:sz w:val="24"/>
          <w:szCs w:val="24"/>
        </w:rPr>
        <w:t>filosofía de las</w:t>
      </w:r>
      <w:r w:rsidR="00D326DF">
        <w:rPr>
          <w:rFonts w:ascii="Arial" w:hAnsi="Arial" w:cs="Arial"/>
          <w:sz w:val="24"/>
          <w:szCs w:val="24"/>
        </w:rPr>
        <w:t xml:space="preserve"> ciencias, </w:t>
      </w:r>
      <w:r w:rsidR="007121FB">
        <w:rPr>
          <w:rFonts w:ascii="Arial" w:hAnsi="Arial" w:cs="Arial"/>
          <w:sz w:val="24"/>
          <w:szCs w:val="24"/>
        </w:rPr>
        <w:t>sociología,</w:t>
      </w:r>
      <w:r w:rsidR="00D326DF">
        <w:rPr>
          <w:rFonts w:ascii="Arial" w:hAnsi="Arial" w:cs="Arial"/>
          <w:sz w:val="24"/>
          <w:szCs w:val="24"/>
        </w:rPr>
        <w:t xml:space="preserve">  </w:t>
      </w:r>
      <w:r w:rsidR="007121FB">
        <w:rPr>
          <w:rFonts w:ascii="Arial" w:hAnsi="Arial" w:cs="Arial"/>
          <w:sz w:val="24"/>
          <w:szCs w:val="24"/>
        </w:rPr>
        <w:t>etnomatemáticas y didáctica de las matemáticas.</w:t>
      </w:r>
      <w:r w:rsidR="00E710B3">
        <w:rPr>
          <w:rFonts w:ascii="Arial" w:hAnsi="Arial" w:cs="Arial"/>
          <w:sz w:val="24"/>
          <w:szCs w:val="24"/>
        </w:rPr>
        <w:t xml:space="preserve"> </w:t>
      </w:r>
    </w:p>
    <w:p w:rsidR="00E14A53" w:rsidRDefault="00E14A53" w:rsidP="00352E5E">
      <w:pPr>
        <w:spacing w:line="360" w:lineRule="auto"/>
        <w:jc w:val="both"/>
        <w:outlineLvl w:val="0"/>
        <w:rPr>
          <w:rFonts w:ascii="Arial" w:hAnsi="Arial" w:cs="Arial"/>
          <w:sz w:val="24"/>
          <w:szCs w:val="24"/>
        </w:rPr>
      </w:pPr>
    </w:p>
    <w:p w:rsidR="00E14A53" w:rsidRDefault="00E14A53" w:rsidP="00352E5E">
      <w:pPr>
        <w:spacing w:line="360" w:lineRule="auto"/>
        <w:jc w:val="both"/>
        <w:outlineLvl w:val="0"/>
        <w:rPr>
          <w:rFonts w:ascii="Arial" w:hAnsi="Arial" w:cs="Arial"/>
          <w:sz w:val="24"/>
          <w:szCs w:val="24"/>
        </w:rPr>
      </w:pPr>
    </w:p>
    <w:p w:rsidR="00E14A53" w:rsidRDefault="00E14A53" w:rsidP="00352E5E">
      <w:pPr>
        <w:spacing w:line="360" w:lineRule="auto"/>
        <w:jc w:val="both"/>
        <w:outlineLvl w:val="0"/>
        <w:rPr>
          <w:rFonts w:ascii="Arial" w:hAnsi="Arial" w:cs="Arial"/>
          <w:sz w:val="24"/>
          <w:szCs w:val="24"/>
        </w:rPr>
      </w:pPr>
    </w:p>
    <w:tbl>
      <w:tblPr>
        <w:tblStyle w:val="Tablaconcuadrcula"/>
        <w:tblW w:w="0" w:type="auto"/>
        <w:jc w:val="center"/>
        <w:tblLook w:val="04A0"/>
      </w:tblPr>
      <w:tblGrid>
        <w:gridCol w:w="1668"/>
        <w:gridCol w:w="1417"/>
        <w:gridCol w:w="4992"/>
      </w:tblGrid>
      <w:tr w:rsidR="00D326DF" w:rsidTr="00E14A53">
        <w:trPr>
          <w:jc w:val="center"/>
        </w:trPr>
        <w:tc>
          <w:tcPr>
            <w:tcW w:w="1668" w:type="dxa"/>
          </w:tcPr>
          <w:p w:rsidR="00D326DF" w:rsidRPr="00D326DF" w:rsidRDefault="00D326DF" w:rsidP="00D326DF">
            <w:pPr>
              <w:spacing w:line="360" w:lineRule="auto"/>
              <w:jc w:val="center"/>
              <w:outlineLvl w:val="0"/>
              <w:rPr>
                <w:rFonts w:ascii="Arial" w:hAnsi="Arial" w:cs="Arial"/>
                <w:sz w:val="18"/>
                <w:szCs w:val="18"/>
              </w:rPr>
            </w:pPr>
            <w:r w:rsidRPr="00D326DF">
              <w:rPr>
                <w:rFonts w:ascii="Arial" w:hAnsi="Arial" w:cs="Arial"/>
                <w:sz w:val="18"/>
                <w:szCs w:val="18"/>
              </w:rPr>
              <w:lastRenderedPageBreak/>
              <w:t>Especialidad</w:t>
            </w:r>
          </w:p>
        </w:tc>
        <w:tc>
          <w:tcPr>
            <w:tcW w:w="1417" w:type="dxa"/>
          </w:tcPr>
          <w:p w:rsidR="00D326DF" w:rsidRPr="00D326DF" w:rsidRDefault="00D326DF" w:rsidP="00D326DF">
            <w:pPr>
              <w:spacing w:line="360" w:lineRule="auto"/>
              <w:jc w:val="center"/>
              <w:outlineLvl w:val="0"/>
              <w:rPr>
                <w:rFonts w:ascii="Arial" w:hAnsi="Arial" w:cs="Arial"/>
                <w:sz w:val="18"/>
                <w:szCs w:val="18"/>
              </w:rPr>
            </w:pPr>
            <w:r w:rsidRPr="00D326DF">
              <w:rPr>
                <w:rFonts w:ascii="Arial" w:hAnsi="Arial" w:cs="Arial"/>
                <w:sz w:val="18"/>
                <w:szCs w:val="18"/>
              </w:rPr>
              <w:t>Autor</w:t>
            </w:r>
          </w:p>
        </w:tc>
        <w:tc>
          <w:tcPr>
            <w:tcW w:w="4992" w:type="dxa"/>
          </w:tcPr>
          <w:p w:rsidR="00D326DF" w:rsidRPr="00D326DF" w:rsidRDefault="00D326DF" w:rsidP="00D326DF">
            <w:pPr>
              <w:spacing w:line="360" w:lineRule="auto"/>
              <w:jc w:val="center"/>
              <w:outlineLvl w:val="0"/>
              <w:rPr>
                <w:rFonts w:ascii="Arial" w:hAnsi="Arial" w:cs="Arial"/>
                <w:sz w:val="18"/>
                <w:szCs w:val="18"/>
              </w:rPr>
            </w:pPr>
            <w:r w:rsidRPr="00D326DF">
              <w:rPr>
                <w:rFonts w:ascii="Arial" w:hAnsi="Arial" w:cs="Arial"/>
                <w:sz w:val="18"/>
                <w:szCs w:val="18"/>
              </w:rPr>
              <w:t>Definición de medida</w:t>
            </w:r>
          </w:p>
        </w:tc>
      </w:tr>
      <w:tr w:rsidR="00D326DF" w:rsidTr="00E14A53">
        <w:trPr>
          <w:trHeight w:val="135"/>
          <w:jc w:val="center"/>
        </w:trPr>
        <w:tc>
          <w:tcPr>
            <w:tcW w:w="1668" w:type="dxa"/>
            <w:vMerge w:val="restart"/>
          </w:tcPr>
          <w:p w:rsidR="00D326DF" w:rsidRDefault="00D326DF" w:rsidP="00D326DF">
            <w:pPr>
              <w:spacing w:line="360" w:lineRule="auto"/>
              <w:jc w:val="center"/>
              <w:outlineLvl w:val="0"/>
              <w:rPr>
                <w:rFonts w:ascii="Arial" w:hAnsi="Arial" w:cs="Arial"/>
                <w:sz w:val="18"/>
                <w:szCs w:val="18"/>
              </w:rPr>
            </w:pPr>
          </w:p>
          <w:p w:rsidR="00D326DF" w:rsidRPr="00D326DF" w:rsidRDefault="00D326DF" w:rsidP="00D326DF">
            <w:pPr>
              <w:spacing w:line="360" w:lineRule="auto"/>
              <w:jc w:val="center"/>
              <w:outlineLvl w:val="0"/>
              <w:rPr>
                <w:rFonts w:ascii="Arial" w:hAnsi="Arial" w:cs="Arial"/>
                <w:sz w:val="18"/>
                <w:szCs w:val="18"/>
              </w:rPr>
            </w:pPr>
            <w:r>
              <w:rPr>
                <w:rFonts w:ascii="Arial" w:hAnsi="Arial" w:cs="Arial"/>
                <w:sz w:val="18"/>
                <w:szCs w:val="18"/>
              </w:rPr>
              <w:t>Filósofos de la ciencia</w:t>
            </w:r>
          </w:p>
        </w:tc>
        <w:tc>
          <w:tcPr>
            <w:tcW w:w="1417" w:type="dxa"/>
            <w:tcBorders>
              <w:bottom w:val="single" w:sz="4" w:space="0" w:color="auto"/>
            </w:tcBorders>
          </w:tcPr>
          <w:p w:rsidR="00D326DF" w:rsidRPr="00D326DF" w:rsidRDefault="00D326DF" w:rsidP="00D326DF">
            <w:pPr>
              <w:spacing w:line="360" w:lineRule="auto"/>
              <w:jc w:val="center"/>
              <w:outlineLvl w:val="0"/>
              <w:rPr>
                <w:rFonts w:ascii="Arial" w:hAnsi="Arial" w:cs="Arial"/>
                <w:sz w:val="18"/>
                <w:szCs w:val="18"/>
              </w:rPr>
            </w:pPr>
            <w:r>
              <w:rPr>
                <w:rFonts w:ascii="Arial" w:hAnsi="Arial" w:cs="Arial"/>
                <w:sz w:val="18"/>
                <w:szCs w:val="18"/>
              </w:rPr>
              <w:t>Campbell (1956)</w:t>
            </w:r>
          </w:p>
        </w:tc>
        <w:tc>
          <w:tcPr>
            <w:tcW w:w="4992" w:type="dxa"/>
            <w:tcBorders>
              <w:bottom w:val="single" w:sz="4" w:space="0" w:color="auto"/>
            </w:tcBorders>
          </w:tcPr>
          <w:p w:rsidR="00D326DF" w:rsidRPr="00D326DF" w:rsidRDefault="00E710B3" w:rsidP="00E710B3">
            <w:pPr>
              <w:spacing w:line="360" w:lineRule="auto"/>
              <w:jc w:val="both"/>
              <w:outlineLvl w:val="0"/>
              <w:rPr>
                <w:rFonts w:ascii="Arial" w:hAnsi="Arial" w:cs="Arial"/>
                <w:sz w:val="18"/>
                <w:szCs w:val="18"/>
              </w:rPr>
            </w:pPr>
            <w:r>
              <w:rPr>
                <w:rFonts w:ascii="Arial" w:hAnsi="Arial" w:cs="Arial"/>
                <w:sz w:val="18"/>
                <w:szCs w:val="18"/>
              </w:rPr>
              <w:t>Es la atribución de números a propiedades, para representarlas</w:t>
            </w:r>
          </w:p>
        </w:tc>
      </w:tr>
      <w:tr w:rsidR="00D326DF" w:rsidTr="00E14A53">
        <w:trPr>
          <w:trHeight w:val="150"/>
          <w:jc w:val="center"/>
        </w:trPr>
        <w:tc>
          <w:tcPr>
            <w:tcW w:w="1668" w:type="dxa"/>
            <w:vMerge/>
          </w:tcPr>
          <w:p w:rsidR="00D326DF" w:rsidRPr="00D326DF" w:rsidRDefault="00D326DF" w:rsidP="00D326DF">
            <w:pPr>
              <w:spacing w:line="360" w:lineRule="auto"/>
              <w:jc w:val="center"/>
              <w:outlineLvl w:val="0"/>
              <w:rPr>
                <w:rFonts w:ascii="Arial" w:hAnsi="Arial" w:cs="Arial"/>
                <w:sz w:val="18"/>
                <w:szCs w:val="18"/>
              </w:rPr>
            </w:pPr>
          </w:p>
        </w:tc>
        <w:tc>
          <w:tcPr>
            <w:tcW w:w="1417" w:type="dxa"/>
            <w:tcBorders>
              <w:top w:val="single" w:sz="4" w:space="0" w:color="auto"/>
              <w:bottom w:val="single" w:sz="4" w:space="0" w:color="auto"/>
            </w:tcBorders>
          </w:tcPr>
          <w:p w:rsidR="00D326DF" w:rsidRPr="00D326DF" w:rsidRDefault="00E710B3" w:rsidP="00D326DF">
            <w:pPr>
              <w:spacing w:line="360" w:lineRule="auto"/>
              <w:jc w:val="center"/>
              <w:outlineLvl w:val="0"/>
              <w:rPr>
                <w:rFonts w:ascii="Arial" w:hAnsi="Arial" w:cs="Arial"/>
                <w:sz w:val="18"/>
                <w:szCs w:val="18"/>
              </w:rPr>
            </w:pPr>
            <w:proofErr w:type="spellStart"/>
            <w:r>
              <w:rPr>
                <w:rFonts w:ascii="Arial" w:hAnsi="Arial" w:cs="Arial"/>
                <w:sz w:val="18"/>
                <w:szCs w:val="18"/>
              </w:rPr>
              <w:t>Moulines</w:t>
            </w:r>
            <w:proofErr w:type="spellEnd"/>
            <w:r>
              <w:rPr>
                <w:rFonts w:ascii="Arial" w:hAnsi="Arial" w:cs="Arial"/>
                <w:sz w:val="18"/>
                <w:szCs w:val="18"/>
              </w:rPr>
              <w:t xml:space="preserve"> y Diez( 1999)</w:t>
            </w:r>
          </w:p>
        </w:tc>
        <w:tc>
          <w:tcPr>
            <w:tcW w:w="4992" w:type="dxa"/>
            <w:tcBorders>
              <w:top w:val="single" w:sz="4" w:space="0" w:color="auto"/>
              <w:bottom w:val="single" w:sz="4" w:space="0" w:color="auto"/>
            </w:tcBorders>
          </w:tcPr>
          <w:p w:rsidR="00D326DF" w:rsidRPr="00D326DF" w:rsidRDefault="00E710B3" w:rsidP="00E710B3">
            <w:pPr>
              <w:spacing w:line="360" w:lineRule="auto"/>
              <w:jc w:val="both"/>
              <w:outlineLvl w:val="0"/>
              <w:rPr>
                <w:rFonts w:ascii="Arial" w:hAnsi="Arial" w:cs="Arial"/>
                <w:sz w:val="18"/>
                <w:szCs w:val="18"/>
              </w:rPr>
            </w:pPr>
            <w:r>
              <w:rPr>
                <w:rFonts w:ascii="Arial" w:hAnsi="Arial" w:cs="Arial"/>
                <w:sz w:val="18"/>
                <w:szCs w:val="18"/>
              </w:rPr>
              <w:t>Es asignar números a las cosas de modo que aquellos expresen ciertas propiedades que estas exhiben</w:t>
            </w:r>
            <w:r w:rsidR="007121FB">
              <w:rPr>
                <w:rFonts w:ascii="Arial" w:hAnsi="Arial" w:cs="Arial"/>
                <w:sz w:val="18"/>
                <w:szCs w:val="18"/>
              </w:rPr>
              <w:t>.</w:t>
            </w:r>
          </w:p>
        </w:tc>
      </w:tr>
      <w:tr w:rsidR="00D326DF" w:rsidTr="00E14A53">
        <w:trPr>
          <w:jc w:val="center"/>
        </w:trPr>
        <w:tc>
          <w:tcPr>
            <w:tcW w:w="1668" w:type="dxa"/>
          </w:tcPr>
          <w:p w:rsidR="00D326DF" w:rsidRPr="00D326DF" w:rsidRDefault="00E710B3" w:rsidP="00E710B3">
            <w:pPr>
              <w:spacing w:line="360" w:lineRule="auto"/>
              <w:jc w:val="center"/>
              <w:outlineLvl w:val="0"/>
              <w:rPr>
                <w:rFonts w:ascii="Arial" w:hAnsi="Arial" w:cs="Arial"/>
                <w:sz w:val="18"/>
                <w:szCs w:val="18"/>
              </w:rPr>
            </w:pPr>
            <w:r>
              <w:rPr>
                <w:rFonts w:ascii="Arial" w:hAnsi="Arial" w:cs="Arial"/>
                <w:sz w:val="18"/>
                <w:szCs w:val="18"/>
              </w:rPr>
              <w:t>Sociología</w:t>
            </w:r>
          </w:p>
        </w:tc>
        <w:tc>
          <w:tcPr>
            <w:tcW w:w="1417" w:type="dxa"/>
          </w:tcPr>
          <w:p w:rsidR="00D326DF" w:rsidRPr="00D326DF" w:rsidRDefault="00E710B3" w:rsidP="00D326DF">
            <w:pPr>
              <w:spacing w:line="360" w:lineRule="auto"/>
              <w:jc w:val="center"/>
              <w:outlineLvl w:val="0"/>
              <w:rPr>
                <w:rFonts w:ascii="Arial" w:hAnsi="Arial" w:cs="Arial"/>
                <w:sz w:val="18"/>
                <w:szCs w:val="18"/>
              </w:rPr>
            </w:pPr>
            <w:proofErr w:type="spellStart"/>
            <w:r>
              <w:rPr>
                <w:rFonts w:ascii="Arial" w:hAnsi="Arial" w:cs="Arial"/>
                <w:sz w:val="18"/>
                <w:szCs w:val="18"/>
              </w:rPr>
              <w:t>Kula</w:t>
            </w:r>
            <w:proofErr w:type="spellEnd"/>
            <w:r>
              <w:rPr>
                <w:rFonts w:ascii="Arial" w:hAnsi="Arial" w:cs="Arial"/>
                <w:sz w:val="18"/>
                <w:szCs w:val="18"/>
              </w:rPr>
              <w:t xml:space="preserve"> (1999)</w:t>
            </w:r>
          </w:p>
        </w:tc>
        <w:tc>
          <w:tcPr>
            <w:tcW w:w="4992" w:type="dxa"/>
          </w:tcPr>
          <w:p w:rsidR="00D326DF" w:rsidRPr="00D326DF" w:rsidRDefault="00E710B3" w:rsidP="00E710B3">
            <w:pPr>
              <w:spacing w:line="360" w:lineRule="auto"/>
              <w:jc w:val="both"/>
              <w:outlineLvl w:val="0"/>
              <w:rPr>
                <w:rFonts w:ascii="Arial" w:hAnsi="Arial" w:cs="Arial"/>
                <w:sz w:val="18"/>
                <w:szCs w:val="18"/>
              </w:rPr>
            </w:pPr>
            <w:r>
              <w:rPr>
                <w:rFonts w:ascii="Arial" w:hAnsi="Arial" w:cs="Arial"/>
                <w:sz w:val="18"/>
                <w:szCs w:val="18"/>
              </w:rPr>
              <w:t>Es la abstracción de una característica cuantitativa  del objeto, sin tener en cuenta su calidad. Pero para la mentalidad  primitiva  la medida debe ser una cualitativa o por lo menos va muy íntimamente ligada</w:t>
            </w:r>
            <w:r w:rsidR="007121FB">
              <w:rPr>
                <w:rFonts w:ascii="Arial" w:hAnsi="Arial" w:cs="Arial"/>
                <w:sz w:val="18"/>
                <w:szCs w:val="18"/>
              </w:rPr>
              <w:t xml:space="preserve"> a la calidad, por </w:t>
            </w:r>
            <w:r>
              <w:rPr>
                <w:rFonts w:ascii="Arial" w:hAnsi="Arial" w:cs="Arial"/>
                <w:sz w:val="18"/>
                <w:szCs w:val="18"/>
              </w:rPr>
              <w:t xml:space="preserve"> ello cada objeto debe ser medido con una medida diferente y ninguna de ellas es reducible a las demás.</w:t>
            </w:r>
          </w:p>
        </w:tc>
      </w:tr>
      <w:tr w:rsidR="00E710B3" w:rsidTr="00E14A53">
        <w:trPr>
          <w:jc w:val="center"/>
        </w:trPr>
        <w:tc>
          <w:tcPr>
            <w:tcW w:w="1668" w:type="dxa"/>
          </w:tcPr>
          <w:p w:rsidR="00E710B3" w:rsidRDefault="00E710B3" w:rsidP="00E710B3">
            <w:pPr>
              <w:spacing w:line="360" w:lineRule="auto"/>
              <w:jc w:val="center"/>
              <w:outlineLvl w:val="0"/>
              <w:rPr>
                <w:rFonts w:ascii="Arial" w:hAnsi="Arial" w:cs="Arial"/>
                <w:sz w:val="18"/>
                <w:szCs w:val="18"/>
              </w:rPr>
            </w:pPr>
            <w:r>
              <w:rPr>
                <w:rFonts w:ascii="Arial" w:hAnsi="Arial" w:cs="Arial"/>
                <w:sz w:val="18"/>
                <w:szCs w:val="18"/>
              </w:rPr>
              <w:t>Etnomatemáticas</w:t>
            </w:r>
          </w:p>
        </w:tc>
        <w:tc>
          <w:tcPr>
            <w:tcW w:w="1417" w:type="dxa"/>
          </w:tcPr>
          <w:p w:rsidR="00E710B3" w:rsidRDefault="00E710B3" w:rsidP="00D326DF">
            <w:pPr>
              <w:spacing w:line="360" w:lineRule="auto"/>
              <w:jc w:val="center"/>
              <w:outlineLvl w:val="0"/>
              <w:rPr>
                <w:rFonts w:ascii="Arial" w:hAnsi="Arial" w:cs="Arial"/>
                <w:sz w:val="18"/>
                <w:szCs w:val="18"/>
              </w:rPr>
            </w:pPr>
            <w:proofErr w:type="spellStart"/>
            <w:r>
              <w:rPr>
                <w:rFonts w:ascii="Arial" w:hAnsi="Arial" w:cs="Arial"/>
                <w:sz w:val="18"/>
                <w:szCs w:val="18"/>
              </w:rPr>
              <w:t>Bishop</w:t>
            </w:r>
            <w:proofErr w:type="spellEnd"/>
            <w:r>
              <w:rPr>
                <w:rFonts w:ascii="Arial" w:hAnsi="Arial" w:cs="Arial"/>
                <w:sz w:val="18"/>
                <w:szCs w:val="18"/>
              </w:rPr>
              <w:t>(1999, 2005)</w:t>
            </w:r>
          </w:p>
        </w:tc>
        <w:tc>
          <w:tcPr>
            <w:tcW w:w="4992" w:type="dxa"/>
          </w:tcPr>
          <w:p w:rsidR="00E710B3" w:rsidRDefault="00E710B3" w:rsidP="00E710B3">
            <w:pPr>
              <w:spacing w:line="360" w:lineRule="auto"/>
              <w:jc w:val="both"/>
              <w:outlineLvl w:val="0"/>
              <w:rPr>
                <w:rFonts w:ascii="Arial" w:hAnsi="Arial" w:cs="Arial"/>
                <w:sz w:val="18"/>
                <w:szCs w:val="18"/>
              </w:rPr>
            </w:pPr>
            <w:r>
              <w:rPr>
                <w:rFonts w:ascii="Arial" w:hAnsi="Arial" w:cs="Arial"/>
                <w:sz w:val="18"/>
                <w:szCs w:val="18"/>
              </w:rPr>
              <w:t>Se ocupa de compara</w:t>
            </w:r>
            <w:r w:rsidR="007121FB">
              <w:rPr>
                <w:rFonts w:ascii="Arial" w:hAnsi="Arial" w:cs="Arial"/>
                <w:sz w:val="18"/>
                <w:szCs w:val="18"/>
              </w:rPr>
              <w:t>r</w:t>
            </w:r>
            <w:r>
              <w:rPr>
                <w:rFonts w:ascii="Arial" w:hAnsi="Arial" w:cs="Arial"/>
                <w:sz w:val="18"/>
                <w:szCs w:val="18"/>
              </w:rPr>
              <w:t>, ordenar y cuantificar cualidades que tienen valor e importancia.</w:t>
            </w:r>
          </w:p>
        </w:tc>
      </w:tr>
      <w:tr w:rsidR="00D326DF" w:rsidTr="00E14A53">
        <w:trPr>
          <w:trHeight w:val="150"/>
          <w:jc w:val="center"/>
        </w:trPr>
        <w:tc>
          <w:tcPr>
            <w:tcW w:w="1668" w:type="dxa"/>
          </w:tcPr>
          <w:p w:rsidR="00D326DF" w:rsidRDefault="00D326DF" w:rsidP="00D326DF">
            <w:pPr>
              <w:spacing w:line="360" w:lineRule="auto"/>
              <w:jc w:val="center"/>
              <w:outlineLvl w:val="0"/>
              <w:rPr>
                <w:rFonts w:ascii="Arial" w:hAnsi="Arial" w:cs="Arial"/>
                <w:sz w:val="18"/>
                <w:szCs w:val="18"/>
              </w:rPr>
            </w:pPr>
          </w:p>
          <w:p w:rsidR="00E710B3" w:rsidRPr="00D326DF" w:rsidRDefault="00E710B3" w:rsidP="00D326DF">
            <w:pPr>
              <w:spacing w:line="360" w:lineRule="auto"/>
              <w:jc w:val="center"/>
              <w:outlineLvl w:val="0"/>
              <w:rPr>
                <w:rFonts w:ascii="Arial" w:hAnsi="Arial" w:cs="Arial"/>
                <w:sz w:val="18"/>
                <w:szCs w:val="18"/>
              </w:rPr>
            </w:pPr>
            <w:r>
              <w:rPr>
                <w:rFonts w:ascii="Arial" w:hAnsi="Arial" w:cs="Arial"/>
                <w:sz w:val="18"/>
                <w:szCs w:val="18"/>
              </w:rPr>
              <w:t>Didáctica de las matemáticas</w:t>
            </w:r>
          </w:p>
        </w:tc>
        <w:tc>
          <w:tcPr>
            <w:tcW w:w="1417" w:type="dxa"/>
            <w:tcBorders>
              <w:bottom w:val="single" w:sz="4" w:space="0" w:color="auto"/>
            </w:tcBorders>
          </w:tcPr>
          <w:p w:rsidR="00D326DF" w:rsidRPr="00D326DF" w:rsidRDefault="00E710B3" w:rsidP="00D326DF">
            <w:pPr>
              <w:spacing w:line="360" w:lineRule="auto"/>
              <w:jc w:val="center"/>
              <w:outlineLvl w:val="0"/>
              <w:rPr>
                <w:rFonts w:ascii="Arial" w:hAnsi="Arial" w:cs="Arial"/>
                <w:sz w:val="18"/>
                <w:szCs w:val="18"/>
              </w:rPr>
            </w:pPr>
            <w:proofErr w:type="spellStart"/>
            <w:r>
              <w:rPr>
                <w:rFonts w:ascii="Arial" w:hAnsi="Arial" w:cs="Arial"/>
                <w:sz w:val="18"/>
                <w:szCs w:val="18"/>
              </w:rPr>
              <w:t>Godino</w:t>
            </w:r>
            <w:proofErr w:type="spellEnd"/>
            <w:r>
              <w:rPr>
                <w:rFonts w:ascii="Arial" w:hAnsi="Arial" w:cs="Arial"/>
                <w:sz w:val="18"/>
                <w:szCs w:val="18"/>
              </w:rPr>
              <w:t>, Batanero  y Roa(2005)</w:t>
            </w:r>
          </w:p>
        </w:tc>
        <w:tc>
          <w:tcPr>
            <w:tcW w:w="4992" w:type="dxa"/>
            <w:tcBorders>
              <w:bottom w:val="single" w:sz="4" w:space="0" w:color="auto"/>
            </w:tcBorders>
          </w:tcPr>
          <w:p w:rsidR="00D326DF" w:rsidRDefault="00DF5EC5" w:rsidP="00E710B3">
            <w:pPr>
              <w:spacing w:line="360" w:lineRule="auto"/>
              <w:jc w:val="both"/>
              <w:outlineLvl w:val="0"/>
              <w:rPr>
                <w:rFonts w:ascii="Arial" w:hAnsi="Arial" w:cs="Arial"/>
                <w:sz w:val="18"/>
                <w:szCs w:val="18"/>
              </w:rPr>
            </w:pPr>
            <w:r>
              <w:rPr>
                <w:rFonts w:ascii="Arial" w:hAnsi="Arial" w:cs="Arial"/>
                <w:sz w:val="18"/>
                <w:szCs w:val="18"/>
              </w:rPr>
              <w:t xml:space="preserve">Es asignar  un código identificativo a las distintas modalidades o grados de una característica  de un objeto o fenómeno  perceptible, que puede variar  de un objeto a otro o ser  incidente en dos o más objetos. </w:t>
            </w:r>
          </w:p>
          <w:p w:rsidR="00DF5EC5" w:rsidRPr="00D326DF" w:rsidRDefault="00DF5EC5" w:rsidP="00E710B3">
            <w:pPr>
              <w:spacing w:line="360" w:lineRule="auto"/>
              <w:jc w:val="both"/>
              <w:outlineLvl w:val="0"/>
              <w:rPr>
                <w:rFonts w:ascii="Arial" w:hAnsi="Arial" w:cs="Arial"/>
                <w:sz w:val="18"/>
                <w:szCs w:val="18"/>
              </w:rPr>
            </w:pPr>
            <w:r>
              <w:rPr>
                <w:rFonts w:ascii="Arial" w:hAnsi="Arial" w:cs="Arial"/>
                <w:sz w:val="18"/>
                <w:szCs w:val="18"/>
              </w:rPr>
              <w:t xml:space="preserve">Con esta descripción no sólo se tiene encienta no sólo la medida habitual de las características cuantitativas y continuas, sino que también se considera “medir” a </w:t>
            </w:r>
            <w:proofErr w:type="spellStart"/>
            <w:r>
              <w:rPr>
                <w:rFonts w:ascii="Arial" w:hAnsi="Arial" w:cs="Arial"/>
                <w:sz w:val="18"/>
                <w:szCs w:val="18"/>
              </w:rPr>
              <w:t>a</w:t>
            </w:r>
            <w:proofErr w:type="spellEnd"/>
            <w:r>
              <w:rPr>
                <w:rFonts w:ascii="Arial" w:hAnsi="Arial" w:cs="Arial"/>
                <w:sz w:val="18"/>
                <w:szCs w:val="18"/>
              </w:rPr>
              <w:t xml:space="preserve"> signar una categoría a rasgos cualitativos  como le color, el grado de dolor, de placer, </w:t>
            </w:r>
            <w:proofErr w:type="spellStart"/>
            <w:r>
              <w:rPr>
                <w:rFonts w:ascii="Arial" w:hAnsi="Arial" w:cs="Arial"/>
                <w:sz w:val="18"/>
                <w:szCs w:val="18"/>
              </w:rPr>
              <w:t>etc</w:t>
            </w:r>
            <w:proofErr w:type="spellEnd"/>
            <w:r>
              <w:rPr>
                <w:rFonts w:ascii="Arial" w:hAnsi="Arial" w:cs="Arial"/>
                <w:sz w:val="18"/>
                <w:szCs w:val="18"/>
              </w:rPr>
              <w:t>,  cada modalidad es un valor de la variable que representa el rasgo correspondiente.</w:t>
            </w:r>
          </w:p>
        </w:tc>
      </w:tr>
    </w:tbl>
    <w:p w:rsidR="00C266CA" w:rsidRDefault="00E14A53" w:rsidP="00E14A53">
      <w:pPr>
        <w:spacing w:line="360" w:lineRule="auto"/>
        <w:jc w:val="center"/>
        <w:outlineLvl w:val="0"/>
        <w:rPr>
          <w:rFonts w:ascii="Arial" w:hAnsi="Arial" w:cs="Arial"/>
          <w:sz w:val="24"/>
          <w:szCs w:val="24"/>
        </w:rPr>
      </w:pPr>
      <w:r>
        <w:rPr>
          <w:rFonts w:ascii="Arial" w:hAnsi="Arial" w:cs="Arial"/>
          <w:sz w:val="24"/>
          <w:szCs w:val="24"/>
        </w:rPr>
        <w:t>Tabla1. Aspectos epistemológicos de la medida</w:t>
      </w:r>
    </w:p>
    <w:p w:rsidR="00C266CA" w:rsidRDefault="00E14A53" w:rsidP="00C266CA">
      <w:pPr>
        <w:spacing w:line="360" w:lineRule="auto"/>
        <w:jc w:val="both"/>
        <w:outlineLvl w:val="0"/>
        <w:rPr>
          <w:rFonts w:ascii="Arial" w:hAnsi="Arial" w:cs="Arial"/>
          <w:sz w:val="24"/>
          <w:szCs w:val="24"/>
        </w:rPr>
      </w:pPr>
      <w:r>
        <w:rPr>
          <w:rFonts w:ascii="Arial" w:hAnsi="Arial" w:cs="Arial"/>
          <w:sz w:val="24"/>
          <w:szCs w:val="24"/>
        </w:rPr>
        <w:t>L</w:t>
      </w:r>
      <w:r w:rsidR="007121FB">
        <w:rPr>
          <w:rFonts w:ascii="Arial" w:hAnsi="Arial" w:cs="Arial"/>
          <w:sz w:val="24"/>
          <w:szCs w:val="24"/>
        </w:rPr>
        <w:t xml:space="preserve">as definiciones  </w:t>
      </w:r>
      <w:r w:rsidR="00C266CA">
        <w:rPr>
          <w:rFonts w:ascii="Arial" w:hAnsi="Arial" w:cs="Arial"/>
          <w:sz w:val="24"/>
          <w:szCs w:val="24"/>
        </w:rPr>
        <w:t xml:space="preserve">dadas </w:t>
      </w:r>
      <w:r w:rsidR="007121FB">
        <w:rPr>
          <w:rFonts w:ascii="Arial" w:hAnsi="Arial" w:cs="Arial"/>
          <w:sz w:val="24"/>
          <w:szCs w:val="24"/>
        </w:rPr>
        <w:t>desde la filosofía de las ciencia</w:t>
      </w:r>
      <w:r w:rsidR="004B156B">
        <w:rPr>
          <w:rFonts w:ascii="Arial" w:hAnsi="Arial" w:cs="Arial"/>
          <w:sz w:val="24"/>
          <w:szCs w:val="24"/>
        </w:rPr>
        <w:t>s</w:t>
      </w:r>
      <w:r w:rsidR="007121FB">
        <w:rPr>
          <w:rFonts w:ascii="Arial" w:hAnsi="Arial" w:cs="Arial"/>
          <w:sz w:val="24"/>
          <w:szCs w:val="24"/>
        </w:rPr>
        <w:t xml:space="preserve"> aportan aspectos  </w:t>
      </w:r>
      <w:r w:rsidR="00C266CA">
        <w:rPr>
          <w:rFonts w:ascii="Arial" w:hAnsi="Arial" w:cs="Arial"/>
          <w:sz w:val="24"/>
          <w:szCs w:val="24"/>
        </w:rPr>
        <w:t>epistemológicos</w:t>
      </w:r>
      <w:r w:rsidR="007121FB">
        <w:rPr>
          <w:rFonts w:ascii="Arial" w:hAnsi="Arial" w:cs="Arial"/>
          <w:sz w:val="24"/>
          <w:szCs w:val="24"/>
        </w:rPr>
        <w:t xml:space="preserve"> que no tienen </w:t>
      </w:r>
      <w:r w:rsidR="00C266CA">
        <w:rPr>
          <w:rFonts w:ascii="Arial" w:hAnsi="Arial" w:cs="Arial"/>
          <w:sz w:val="24"/>
          <w:szCs w:val="24"/>
        </w:rPr>
        <w:t>en cuenta</w:t>
      </w:r>
      <w:r w:rsidR="007121FB">
        <w:rPr>
          <w:rFonts w:ascii="Arial" w:hAnsi="Arial" w:cs="Arial"/>
          <w:sz w:val="24"/>
          <w:szCs w:val="24"/>
        </w:rPr>
        <w:t xml:space="preserve"> el </w:t>
      </w:r>
      <w:r>
        <w:rPr>
          <w:rFonts w:ascii="Arial" w:hAnsi="Arial" w:cs="Arial"/>
          <w:sz w:val="24"/>
          <w:szCs w:val="24"/>
        </w:rPr>
        <w:t xml:space="preserve">trasfondo social que tiene </w:t>
      </w:r>
      <w:r w:rsidR="00C266CA">
        <w:rPr>
          <w:rFonts w:ascii="Arial" w:hAnsi="Arial" w:cs="Arial"/>
          <w:sz w:val="24"/>
          <w:szCs w:val="24"/>
        </w:rPr>
        <w:t xml:space="preserve"> la </w:t>
      </w:r>
      <w:r w:rsidR="00A5684A">
        <w:rPr>
          <w:rFonts w:ascii="Arial" w:hAnsi="Arial" w:cs="Arial"/>
          <w:sz w:val="24"/>
          <w:szCs w:val="24"/>
        </w:rPr>
        <w:t>medida;</w:t>
      </w:r>
      <w:r w:rsidR="00C266CA">
        <w:rPr>
          <w:rFonts w:ascii="Arial" w:hAnsi="Arial" w:cs="Arial"/>
          <w:sz w:val="24"/>
          <w:szCs w:val="24"/>
        </w:rPr>
        <w:t xml:space="preserve"> </w:t>
      </w:r>
      <w:r w:rsidR="007121FB">
        <w:rPr>
          <w:rFonts w:ascii="Arial" w:hAnsi="Arial" w:cs="Arial"/>
          <w:sz w:val="24"/>
          <w:szCs w:val="24"/>
        </w:rPr>
        <w:t xml:space="preserve"> por el contrario los o</w:t>
      </w:r>
      <w:r w:rsidR="00C266CA">
        <w:rPr>
          <w:rFonts w:ascii="Arial" w:hAnsi="Arial" w:cs="Arial"/>
          <w:sz w:val="24"/>
          <w:szCs w:val="24"/>
        </w:rPr>
        <w:t>tros tres puntos de vista</w:t>
      </w:r>
      <w:r w:rsidR="007121FB">
        <w:rPr>
          <w:rFonts w:ascii="Arial" w:hAnsi="Arial" w:cs="Arial"/>
          <w:sz w:val="24"/>
          <w:szCs w:val="24"/>
        </w:rPr>
        <w:t xml:space="preserve">, </w:t>
      </w:r>
      <w:r w:rsidR="00C266CA">
        <w:rPr>
          <w:rFonts w:ascii="Arial" w:hAnsi="Arial" w:cs="Arial"/>
          <w:sz w:val="24"/>
          <w:szCs w:val="24"/>
        </w:rPr>
        <w:t xml:space="preserve">asumen la medida como un constructo social y </w:t>
      </w:r>
      <w:r>
        <w:rPr>
          <w:rFonts w:ascii="Arial" w:hAnsi="Arial" w:cs="Arial"/>
          <w:sz w:val="24"/>
          <w:szCs w:val="24"/>
        </w:rPr>
        <w:t>cultural.</w:t>
      </w:r>
    </w:p>
    <w:p w:rsidR="00A5684A" w:rsidRPr="00A5684A" w:rsidRDefault="00A5684A" w:rsidP="00C266CA">
      <w:pPr>
        <w:spacing w:line="360" w:lineRule="auto"/>
        <w:jc w:val="both"/>
        <w:outlineLvl w:val="0"/>
        <w:rPr>
          <w:rFonts w:ascii="Arial" w:hAnsi="Arial" w:cs="Arial"/>
          <w:color w:val="000000" w:themeColor="text1"/>
          <w:sz w:val="24"/>
          <w:szCs w:val="24"/>
        </w:rPr>
      </w:pPr>
      <w:r w:rsidRPr="00A5684A">
        <w:rPr>
          <w:rFonts w:ascii="Arial" w:hAnsi="Arial" w:cs="Arial"/>
          <w:color w:val="000000" w:themeColor="text1"/>
          <w:sz w:val="24"/>
          <w:szCs w:val="24"/>
        </w:rPr>
        <w:t xml:space="preserve">Haciendo un rastreo en </w:t>
      </w:r>
      <w:proofErr w:type="spellStart"/>
      <w:r w:rsidR="00E14A53">
        <w:rPr>
          <w:rFonts w:ascii="Arial" w:hAnsi="Arial" w:cs="Arial"/>
          <w:color w:val="000000" w:themeColor="text1"/>
          <w:sz w:val="24"/>
          <w:szCs w:val="24"/>
        </w:rPr>
        <w:t>Kula</w:t>
      </w:r>
      <w:proofErr w:type="spellEnd"/>
      <w:r w:rsidR="00E14A53">
        <w:rPr>
          <w:rFonts w:ascii="Arial" w:hAnsi="Arial" w:cs="Arial"/>
          <w:color w:val="000000" w:themeColor="text1"/>
          <w:sz w:val="24"/>
          <w:szCs w:val="24"/>
        </w:rPr>
        <w:t xml:space="preserve"> (1979), </w:t>
      </w:r>
      <w:r w:rsidRPr="00A5684A">
        <w:rPr>
          <w:rFonts w:ascii="Arial" w:hAnsi="Arial" w:cs="Arial"/>
          <w:color w:val="000000" w:themeColor="text1"/>
          <w:sz w:val="24"/>
          <w:szCs w:val="24"/>
        </w:rPr>
        <w:t>se puede  abstraer varios modelo</w:t>
      </w:r>
      <w:r w:rsidR="00E14A53">
        <w:rPr>
          <w:rFonts w:ascii="Arial" w:hAnsi="Arial" w:cs="Arial"/>
          <w:color w:val="000000" w:themeColor="text1"/>
          <w:sz w:val="24"/>
          <w:szCs w:val="24"/>
        </w:rPr>
        <w:t xml:space="preserve">s explicativos de la </w:t>
      </w:r>
      <w:r w:rsidR="00B74FFF">
        <w:rPr>
          <w:rFonts w:ascii="Arial" w:hAnsi="Arial" w:cs="Arial"/>
          <w:color w:val="000000" w:themeColor="text1"/>
          <w:sz w:val="24"/>
          <w:szCs w:val="24"/>
        </w:rPr>
        <w:t>medición,</w:t>
      </w:r>
      <w:r w:rsidR="00E14A53">
        <w:rPr>
          <w:rFonts w:ascii="Arial" w:hAnsi="Arial" w:cs="Arial"/>
          <w:color w:val="000000" w:themeColor="text1"/>
          <w:sz w:val="24"/>
          <w:szCs w:val="24"/>
        </w:rPr>
        <w:t xml:space="preserve"> </w:t>
      </w:r>
      <w:proofErr w:type="spellStart"/>
      <w:r w:rsidRPr="00A5684A">
        <w:rPr>
          <w:rFonts w:ascii="Arial" w:hAnsi="Arial" w:cs="Arial"/>
          <w:color w:val="000000" w:themeColor="text1"/>
          <w:sz w:val="24"/>
          <w:szCs w:val="24"/>
        </w:rPr>
        <w:t>Giere</w:t>
      </w:r>
      <w:proofErr w:type="spellEnd"/>
      <w:r w:rsidR="00E14A53">
        <w:rPr>
          <w:rFonts w:ascii="Arial" w:hAnsi="Arial" w:cs="Arial"/>
          <w:color w:val="000000" w:themeColor="text1"/>
          <w:sz w:val="24"/>
          <w:szCs w:val="24"/>
        </w:rPr>
        <w:t xml:space="preserve"> </w:t>
      </w:r>
      <w:r w:rsidRPr="00A5684A">
        <w:rPr>
          <w:rFonts w:ascii="Arial" w:hAnsi="Arial" w:cs="Arial"/>
          <w:color w:val="000000" w:themeColor="text1"/>
          <w:sz w:val="24"/>
          <w:szCs w:val="24"/>
        </w:rPr>
        <w:t>(1999, citado en Tamayo 2001) explica que los modelos  son representaciones que se han hecho los sujetos de dicho fenómeno</w:t>
      </w:r>
      <w:r w:rsidR="00996F9C">
        <w:rPr>
          <w:rFonts w:ascii="Arial" w:hAnsi="Arial" w:cs="Arial"/>
          <w:color w:val="000000" w:themeColor="text1"/>
          <w:sz w:val="24"/>
          <w:szCs w:val="24"/>
        </w:rPr>
        <w:t xml:space="preserve">; </w:t>
      </w:r>
      <w:r w:rsidRPr="00A5684A">
        <w:rPr>
          <w:rFonts w:ascii="Arial" w:hAnsi="Arial" w:cs="Arial"/>
          <w:color w:val="000000" w:themeColor="text1"/>
          <w:sz w:val="24"/>
          <w:szCs w:val="24"/>
        </w:rPr>
        <w:t xml:space="preserve"> esa familia de modelos </w:t>
      </w:r>
      <w:r w:rsidR="00094A94" w:rsidRPr="00A5684A">
        <w:rPr>
          <w:rFonts w:ascii="Arial" w:hAnsi="Arial" w:cs="Arial"/>
          <w:color w:val="000000" w:themeColor="text1"/>
          <w:sz w:val="24"/>
          <w:szCs w:val="24"/>
        </w:rPr>
        <w:t>permite</w:t>
      </w:r>
      <w:r w:rsidRPr="00A5684A">
        <w:rPr>
          <w:rFonts w:ascii="Arial" w:hAnsi="Arial" w:cs="Arial"/>
          <w:color w:val="000000" w:themeColor="text1"/>
          <w:sz w:val="24"/>
          <w:szCs w:val="24"/>
        </w:rPr>
        <w:t xml:space="preserve"> comprender que  es lo que ha significado para el hombre la medición y su sistema de </w:t>
      </w:r>
      <w:r w:rsidR="00B74FFF" w:rsidRPr="00A5684A">
        <w:rPr>
          <w:rFonts w:ascii="Arial" w:hAnsi="Arial" w:cs="Arial"/>
          <w:color w:val="000000" w:themeColor="text1"/>
          <w:sz w:val="24"/>
          <w:szCs w:val="24"/>
        </w:rPr>
        <w:t>construcción.</w:t>
      </w:r>
    </w:p>
    <w:p w:rsidR="00E32240" w:rsidRDefault="00E02AD4" w:rsidP="00A5684A">
      <w:pPr>
        <w:spacing w:line="360" w:lineRule="auto"/>
        <w:jc w:val="both"/>
        <w:outlineLvl w:val="0"/>
        <w:rPr>
          <w:rFonts w:ascii="Arial" w:hAnsi="Arial" w:cs="Arial"/>
          <w:sz w:val="24"/>
          <w:szCs w:val="24"/>
        </w:rPr>
      </w:pPr>
      <w:r>
        <w:rPr>
          <w:rFonts w:ascii="Arial" w:hAnsi="Arial" w:cs="Arial"/>
          <w:sz w:val="24"/>
          <w:szCs w:val="24"/>
        </w:rPr>
        <w:lastRenderedPageBreak/>
        <w:t>Existen</w:t>
      </w:r>
      <w:r w:rsidR="00A5684A">
        <w:rPr>
          <w:rFonts w:ascii="Arial" w:hAnsi="Arial" w:cs="Arial"/>
          <w:sz w:val="24"/>
          <w:szCs w:val="24"/>
        </w:rPr>
        <w:t xml:space="preserve"> en </w:t>
      </w:r>
      <w:r>
        <w:rPr>
          <w:rFonts w:ascii="Arial" w:hAnsi="Arial" w:cs="Arial"/>
          <w:sz w:val="24"/>
          <w:szCs w:val="24"/>
        </w:rPr>
        <w:t xml:space="preserve"> el mundo </w:t>
      </w:r>
      <w:r w:rsidR="00B6526E">
        <w:rPr>
          <w:rFonts w:ascii="Arial" w:hAnsi="Arial" w:cs="Arial"/>
          <w:sz w:val="24"/>
          <w:szCs w:val="24"/>
        </w:rPr>
        <w:t>modelos explicativos de la ciencias</w:t>
      </w:r>
      <w:r>
        <w:rPr>
          <w:rFonts w:ascii="Arial" w:hAnsi="Arial" w:cs="Arial"/>
          <w:sz w:val="24"/>
          <w:szCs w:val="24"/>
        </w:rPr>
        <w:t xml:space="preserve">, estos son los que </w:t>
      </w:r>
      <w:r w:rsidR="00A5684A">
        <w:rPr>
          <w:rFonts w:ascii="Arial" w:hAnsi="Arial" w:cs="Arial"/>
          <w:sz w:val="24"/>
          <w:szCs w:val="24"/>
        </w:rPr>
        <w:t>construyen</w:t>
      </w:r>
      <w:r>
        <w:rPr>
          <w:rFonts w:ascii="Arial" w:hAnsi="Arial" w:cs="Arial"/>
          <w:sz w:val="24"/>
          <w:szCs w:val="24"/>
        </w:rPr>
        <w:t xml:space="preserve"> los </w:t>
      </w:r>
      <w:r w:rsidR="00A5684A">
        <w:rPr>
          <w:rFonts w:ascii="Arial" w:hAnsi="Arial" w:cs="Arial"/>
          <w:sz w:val="24"/>
          <w:szCs w:val="24"/>
        </w:rPr>
        <w:t>científicos</w:t>
      </w:r>
      <w:r w:rsidR="00B6526E">
        <w:rPr>
          <w:rFonts w:ascii="Arial" w:hAnsi="Arial" w:cs="Arial"/>
          <w:sz w:val="24"/>
          <w:szCs w:val="24"/>
        </w:rPr>
        <w:t xml:space="preserve"> para  </w:t>
      </w:r>
      <w:r w:rsidR="00A5684A">
        <w:rPr>
          <w:rFonts w:ascii="Arial" w:hAnsi="Arial" w:cs="Arial"/>
          <w:sz w:val="24"/>
          <w:szCs w:val="24"/>
        </w:rPr>
        <w:t>abordar</w:t>
      </w:r>
      <w:r>
        <w:rPr>
          <w:rFonts w:ascii="Arial" w:hAnsi="Arial" w:cs="Arial"/>
          <w:sz w:val="24"/>
          <w:szCs w:val="24"/>
        </w:rPr>
        <w:t xml:space="preserve"> los </w:t>
      </w:r>
      <w:r w:rsidR="00A5684A">
        <w:rPr>
          <w:rFonts w:ascii="Arial" w:hAnsi="Arial" w:cs="Arial"/>
          <w:sz w:val="24"/>
          <w:szCs w:val="24"/>
        </w:rPr>
        <w:t>fenómeno</w:t>
      </w:r>
      <w:r w:rsidR="00B6526E">
        <w:rPr>
          <w:rFonts w:ascii="Arial" w:hAnsi="Arial" w:cs="Arial"/>
          <w:sz w:val="24"/>
          <w:szCs w:val="24"/>
        </w:rPr>
        <w:t xml:space="preserve"> </w:t>
      </w:r>
      <w:r>
        <w:rPr>
          <w:rFonts w:ascii="Arial" w:hAnsi="Arial" w:cs="Arial"/>
          <w:sz w:val="24"/>
          <w:szCs w:val="24"/>
        </w:rPr>
        <w:t xml:space="preserve">que </w:t>
      </w:r>
      <w:r w:rsidR="00A5684A">
        <w:rPr>
          <w:rFonts w:ascii="Arial" w:hAnsi="Arial" w:cs="Arial"/>
          <w:sz w:val="24"/>
          <w:szCs w:val="24"/>
        </w:rPr>
        <w:t>investigan</w:t>
      </w:r>
      <w:r>
        <w:rPr>
          <w:rFonts w:ascii="Arial" w:hAnsi="Arial" w:cs="Arial"/>
          <w:sz w:val="24"/>
          <w:szCs w:val="24"/>
        </w:rPr>
        <w:t xml:space="preserve">, pero también están los moldeos </w:t>
      </w:r>
      <w:r w:rsidR="00A5684A">
        <w:rPr>
          <w:rFonts w:ascii="Arial" w:hAnsi="Arial" w:cs="Arial"/>
          <w:sz w:val="24"/>
          <w:szCs w:val="24"/>
        </w:rPr>
        <w:t>explicativos</w:t>
      </w:r>
      <w:r>
        <w:rPr>
          <w:rFonts w:ascii="Arial" w:hAnsi="Arial" w:cs="Arial"/>
          <w:sz w:val="24"/>
          <w:szCs w:val="24"/>
        </w:rPr>
        <w:t xml:space="preserve"> de la gente del común que</w:t>
      </w:r>
      <w:r w:rsidR="00B6526E">
        <w:rPr>
          <w:rFonts w:ascii="Arial" w:hAnsi="Arial" w:cs="Arial"/>
          <w:sz w:val="24"/>
          <w:szCs w:val="24"/>
        </w:rPr>
        <w:t xml:space="preserve"> les permite</w:t>
      </w:r>
      <w:r>
        <w:rPr>
          <w:rFonts w:ascii="Arial" w:hAnsi="Arial" w:cs="Arial"/>
          <w:sz w:val="24"/>
          <w:szCs w:val="24"/>
        </w:rPr>
        <w:t xml:space="preserve"> comprender </w:t>
      </w:r>
      <w:r w:rsidR="00B6526E">
        <w:rPr>
          <w:rFonts w:ascii="Arial" w:hAnsi="Arial" w:cs="Arial"/>
          <w:sz w:val="24"/>
          <w:szCs w:val="24"/>
        </w:rPr>
        <w:t>los mismos  fenómenos,</w:t>
      </w:r>
      <w:r w:rsidR="00A5684A">
        <w:rPr>
          <w:rFonts w:ascii="Arial" w:hAnsi="Arial" w:cs="Arial"/>
          <w:sz w:val="24"/>
          <w:szCs w:val="24"/>
        </w:rPr>
        <w:t xml:space="preserve"> estos modelos (los científicos y los no científicos) pueden ser  no compatibles, porque de acuerdo con Márquez, </w:t>
      </w:r>
      <w:r w:rsidR="00B6526E">
        <w:rPr>
          <w:rFonts w:ascii="Arial" w:hAnsi="Arial" w:cs="Arial"/>
          <w:sz w:val="24"/>
          <w:szCs w:val="24"/>
        </w:rPr>
        <w:t xml:space="preserve">Gómez , </w:t>
      </w:r>
      <w:proofErr w:type="spellStart"/>
      <w:r w:rsidR="00B6526E">
        <w:rPr>
          <w:rFonts w:ascii="Arial" w:hAnsi="Arial" w:cs="Arial"/>
          <w:sz w:val="24"/>
          <w:szCs w:val="24"/>
        </w:rPr>
        <w:t>Pújol</w:t>
      </w:r>
      <w:proofErr w:type="spellEnd"/>
      <w:r w:rsidR="00B6526E">
        <w:rPr>
          <w:rFonts w:ascii="Arial" w:hAnsi="Arial" w:cs="Arial"/>
          <w:sz w:val="24"/>
          <w:szCs w:val="24"/>
        </w:rPr>
        <w:t xml:space="preserve">, </w:t>
      </w:r>
      <w:proofErr w:type="spellStart"/>
      <w:r w:rsidR="00B6526E">
        <w:rPr>
          <w:rFonts w:ascii="Arial" w:hAnsi="Arial" w:cs="Arial"/>
          <w:sz w:val="24"/>
          <w:szCs w:val="24"/>
        </w:rPr>
        <w:t>Sardá</w:t>
      </w:r>
      <w:proofErr w:type="spellEnd"/>
      <w:r w:rsidR="00B6526E">
        <w:rPr>
          <w:rFonts w:ascii="Arial" w:hAnsi="Arial" w:cs="Arial"/>
          <w:sz w:val="24"/>
          <w:szCs w:val="24"/>
        </w:rPr>
        <w:t xml:space="preserve"> &amp; Roca (2004)</w:t>
      </w:r>
      <w:r w:rsidR="00E32240">
        <w:rPr>
          <w:rFonts w:ascii="Arial" w:hAnsi="Arial" w:cs="Arial"/>
          <w:sz w:val="24"/>
          <w:szCs w:val="24"/>
        </w:rPr>
        <w:t>, los  modelos explicativos de la</w:t>
      </w:r>
      <w:r w:rsidR="00B6526E">
        <w:rPr>
          <w:rFonts w:ascii="Arial" w:hAnsi="Arial" w:cs="Arial"/>
          <w:sz w:val="24"/>
          <w:szCs w:val="24"/>
        </w:rPr>
        <w:t xml:space="preserve"> ciencia suelen ser  complejos</w:t>
      </w:r>
      <w:r w:rsidR="00E32240">
        <w:rPr>
          <w:rFonts w:ascii="Arial" w:hAnsi="Arial" w:cs="Arial"/>
          <w:sz w:val="24"/>
          <w:szCs w:val="24"/>
        </w:rPr>
        <w:t xml:space="preserve">, puesto que son sistémicos, dinámicos, permiten la </w:t>
      </w:r>
      <w:proofErr w:type="spellStart"/>
      <w:r w:rsidR="00E32240">
        <w:rPr>
          <w:rFonts w:ascii="Arial" w:hAnsi="Arial" w:cs="Arial"/>
          <w:sz w:val="24"/>
          <w:szCs w:val="24"/>
        </w:rPr>
        <w:t>mutlicausalidad</w:t>
      </w:r>
      <w:proofErr w:type="spellEnd"/>
      <w:r w:rsidR="00E32240">
        <w:rPr>
          <w:rFonts w:ascii="Arial" w:hAnsi="Arial" w:cs="Arial"/>
          <w:sz w:val="24"/>
          <w:szCs w:val="24"/>
        </w:rPr>
        <w:t xml:space="preserve"> y el </w:t>
      </w:r>
      <w:proofErr w:type="spellStart"/>
      <w:r w:rsidR="00E32240">
        <w:rPr>
          <w:rFonts w:ascii="Arial" w:hAnsi="Arial" w:cs="Arial"/>
          <w:sz w:val="24"/>
          <w:szCs w:val="24"/>
        </w:rPr>
        <w:t>multiefect</w:t>
      </w:r>
      <w:r w:rsidR="00996F9C">
        <w:rPr>
          <w:rFonts w:ascii="Arial" w:hAnsi="Arial" w:cs="Arial"/>
          <w:sz w:val="24"/>
          <w:szCs w:val="24"/>
        </w:rPr>
        <w:t>o</w:t>
      </w:r>
      <w:proofErr w:type="spellEnd"/>
      <w:r w:rsidR="00996F9C">
        <w:rPr>
          <w:rFonts w:ascii="Arial" w:hAnsi="Arial" w:cs="Arial"/>
          <w:sz w:val="24"/>
          <w:szCs w:val="24"/>
        </w:rPr>
        <w:t xml:space="preserve">, el azar la indeterminación; </w:t>
      </w:r>
      <w:r w:rsidR="00E32240">
        <w:rPr>
          <w:rFonts w:ascii="Arial" w:hAnsi="Arial" w:cs="Arial"/>
          <w:sz w:val="24"/>
          <w:szCs w:val="24"/>
        </w:rPr>
        <w:t xml:space="preserve">mientras que los moldeos explicativos que construyen las personas del común  suelen ser estáticos, aislados, se basan en la causalidad lineal y son muy deterministas </w:t>
      </w:r>
    </w:p>
    <w:p w:rsidR="00E02AD4" w:rsidRPr="00C7170E" w:rsidRDefault="00E02AD4" w:rsidP="00E02AD4">
      <w:pPr>
        <w:spacing w:line="360" w:lineRule="auto"/>
        <w:jc w:val="both"/>
        <w:outlineLvl w:val="0"/>
        <w:rPr>
          <w:rFonts w:ascii="Arial" w:hAnsi="Arial" w:cs="Arial"/>
          <w:sz w:val="24"/>
          <w:szCs w:val="24"/>
        </w:rPr>
      </w:pPr>
      <w:r>
        <w:rPr>
          <w:rFonts w:ascii="Arial" w:hAnsi="Arial" w:cs="Arial"/>
          <w:sz w:val="24"/>
          <w:szCs w:val="24"/>
        </w:rPr>
        <w:t xml:space="preserve">De acuerdo </w:t>
      </w:r>
      <w:r w:rsidR="00B6526E">
        <w:rPr>
          <w:rFonts w:ascii="Arial" w:hAnsi="Arial" w:cs="Arial"/>
          <w:sz w:val="24"/>
          <w:szCs w:val="24"/>
        </w:rPr>
        <w:t xml:space="preserve">con lo anterior, </w:t>
      </w:r>
      <w:r w:rsidR="00996F9C">
        <w:rPr>
          <w:rFonts w:ascii="Arial" w:hAnsi="Arial" w:cs="Arial"/>
          <w:sz w:val="24"/>
          <w:szCs w:val="24"/>
        </w:rPr>
        <w:t>durante la historia han surgido modelos explicativos sobre l</w:t>
      </w:r>
      <w:r w:rsidR="00B6526E">
        <w:rPr>
          <w:rFonts w:ascii="Arial" w:hAnsi="Arial" w:cs="Arial"/>
          <w:sz w:val="24"/>
          <w:szCs w:val="24"/>
        </w:rPr>
        <w:t xml:space="preserve">a medida, que en algunos casos se aproximan al modelo </w:t>
      </w:r>
      <w:r w:rsidR="00996F9C">
        <w:rPr>
          <w:rFonts w:ascii="Arial" w:hAnsi="Arial" w:cs="Arial"/>
          <w:sz w:val="24"/>
          <w:szCs w:val="24"/>
        </w:rPr>
        <w:t xml:space="preserve">explicativo  aceptado por la comunidad científica  y en otros  dista mucho de su construcción. </w:t>
      </w:r>
      <w:r>
        <w:rPr>
          <w:rFonts w:ascii="Arial" w:hAnsi="Arial" w:cs="Arial"/>
          <w:sz w:val="24"/>
          <w:szCs w:val="24"/>
        </w:rPr>
        <w:t xml:space="preserve">En </w:t>
      </w:r>
      <w:r w:rsidR="00996F9C">
        <w:rPr>
          <w:rFonts w:ascii="Arial" w:hAnsi="Arial" w:cs="Arial"/>
          <w:sz w:val="24"/>
          <w:szCs w:val="24"/>
        </w:rPr>
        <w:t>el</w:t>
      </w:r>
      <w:r>
        <w:rPr>
          <w:rFonts w:ascii="Arial" w:hAnsi="Arial" w:cs="Arial"/>
          <w:sz w:val="24"/>
          <w:szCs w:val="24"/>
        </w:rPr>
        <w:t xml:space="preserve"> cuadro siguiente se presentan los diversos moldeos </w:t>
      </w:r>
      <w:r w:rsidR="00996F9C">
        <w:rPr>
          <w:rFonts w:ascii="Arial" w:hAnsi="Arial" w:cs="Arial"/>
          <w:sz w:val="24"/>
          <w:szCs w:val="24"/>
        </w:rPr>
        <w:t>explicativos</w:t>
      </w:r>
      <w:r>
        <w:rPr>
          <w:rFonts w:ascii="Arial" w:hAnsi="Arial" w:cs="Arial"/>
          <w:sz w:val="24"/>
          <w:szCs w:val="24"/>
        </w:rPr>
        <w:t xml:space="preserve"> </w:t>
      </w:r>
      <w:r w:rsidR="00996F9C">
        <w:rPr>
          <w:rFonts w:ascii="Arial" w:hAnsi="Arial" w:cs="Arial"/>
          <w:sz w:val="24"/>
          <w:szCs w:val="24"/>
        </w:rPr>
        <w:t xml:space="preserve"> que se evidencia durante la </w:t>
      </w:r>
      <w:r w:rsidR="00B6526E">
        <w:rPr>
          <w:rFonts w:ascii="Arial" w:hAnsi="Arial" w:cs="Arial"/>
          <w:sz w:val="24"/>
          <w:szCs w:val="24"/>
        </w:rPr>
        <w:t>historia.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4"/>
        <w:gridCol w:w="5569"/>
      </w:tblGrid>
      <w:tr w:rsidR="00E02AD4" w:rsidRPr="00C7170E" w:rsidTr="00B6526E">
        <w:trPr>
          <w:jc w:val="center"/>
        </w:trPr>
        <w:tc>
          <w:tcPr>
            <w:tcW w:w="2584" w:type="dxa"/>
          </w:tcPr>
          <w:p w:rsidR="00E02AD4" w:rsidRPr="00C7170E" w:rsidRDefault="00E02AD4" w:rsidP="00C91BBF">
            <w:pPr>
              <w:spacing w:line="360" w:lineRule="auto"/>
              <w:jc w:val="center"/>
              <w:outlineLvl w:val="0"/>
              <w:rPr>
                <w:rFonts w:ascii="Arial" w:hAnsi="Arial" w:cs="Arial"/>
                <w:sz w:val="20"/>
                <w:szCs w:val="20"/>
              </w:rPr>
            </w:pPr>
            <w:r w:rsidRPr="00C7170E">
              <w:rPr>
                <w:rFonts w:ascii="Arial" w:hAnsi="Arial" w:cs="Arial"/>
                <w:sz w:val="20"/>
                <w:szCs w:val="20"/>
              </w:rPr>
              <w:t>MODELO EXPLICATIVO</w:t>
            </w:r>
          </w:p>
        </w:tc>
        <w:tc>
          <w:tcPr>
            <w:tcW w:w="5569" w:type="dxa"/>
          </w:tcPr>
          <w:p w:rsidR="00E02AD4" w:rsidRPr="00C7170E" w:rsidRDefault="00E02AD4" w:rsidP="00C91BBF">
            <w:pPr>
              <w:spacing w:line="360" w:lineRule="auto"/>
              <w:jc w:val="center"/>
              <w:outlineLvl w:val="0"/>
              <w:rPr>
                <w:rFonts w:ascii="Arial" w:hAnsi="Arial" w:cs="Arial"/>
                <w:sz w:val="20"/>
                <w:szCs w:val="20"/>
              </w:rPr>
            </w:pPr>
            <w:r w:rsidRPr="00C7170E">
              <w:rPr>
                <w:rFonts w:ascii="Arial" w:hAnsi="Arial" w:cs="Arial"/>
                <w:sz w:val="20"/>
                <w:szCs w:val="20"/>
              </w:rPr>
              <w:t>APROXIMACION TEORICA</w:t>
            </w:r>
          </w:p>
        </w:tc>
      </w:tr>
      <w:tr w:rsidR="00E02AD4" w:rsidRPr="00C7170E" w:rsidTr="00B6526E">
        <w:trPr>
          <w:jc w:val="center"/>
        </w:trPr>
        <w:tc>
          <w:tcPr>
            <w:tcW w:w="2584" w:type="dxa"/>
          </w:tcPr>
          <w:p w:rsidR="00E02AD4" w:rsidRPr="00C7170E" w:rsidRDefault="00E02AD4" w:rsidP="00C91BBF">
            <w:pPr>
              <w:spacing w:line="360" w:lineRule="auto"/>
              <w:jc w:val="both"/>
              <w:outlineLvl w:val="0"/>
              <w:rPr>
                <w:rFonts w:ascii="Arial" w:hAnsi="Arial" w:cs="Arial"/>
                <w:sz w:val="20"/>
                <w:szCs w:val="20"/>
              </w:rPr>
            </w:pPr>
          </w:p>
          <w:p w:rsidR="00E02AD4" w:rsidRPr="00C7170E" w:rsidRDefault="00E02AD4" w:rsidP="00F901A1">
            <w:pPr>
              <w:spacing w:line="360" w:lineRule="auto"/>
              <w:jc w:val="center"/>
              <w:outlineLvl w:val="0"/>
              <w:rPr>
                <w:rFonts w:ascii="Arial" w:hAnsi="Arial" w:cs="Arial"/>
                <w:sz w:val="20"/>
                <w:szCs w:val="20"/>
              </w:rPr>
            </w:pPr>
            <w:r w:rsidRPr="00C7170E">
              <w:rPr>
                <w:rFonts w:ascii="Arial" w:hAnsi="Arial" w:cs="Arial"/>
                <w:sz w:val="20"/>
                <w:szCs w:val="20"/>
              </w:rPr>
              <w:t>ANTROPOCENTRICO</w:t>
            </w:r>
          </w:p>
        </w:tc>
        <w:tc>
          <w:tcPr>
            <w:tcW w:w="5569" w:type="dxa"/>
          </w:tcPr>
          <w:p w:rsidR="00E02AD4" w:rsidRPr="00B6526E" w:rsidRDefault="00E02AD4" w:rsidP="00C91BBF">
            <w:pPr>
              <w:spacing w:line="360" w:lineRule="auto"/>
              <w:jc w:val="both"/>
              <w:outlineLvl w:val="0"/>
              <w:rPr>
                <w:rFonts w:ascii="Arial" w:hAnsi="Arial" w:cs="Arial"/>
                <w:sz w:val="16"/>
                <w:szCs w:val="16"/>
              </w:rPr>
            </w:pPr>
            <w:r w:rsidRPr="00B6526E">
              <w:rPr>
                <w:rFonts w:ascii="Arial" w:hAnsi="Arial" w:cs="Arial"/>
                <w:sz w:val="16"/>
                <w:szCs w:val="16"/>
              </w:rPr>
              <w:t xml:space="preserve">En este se tienen ideas de algunos exponentes como  </w:t>
            </w:r>
            <w:proofErr w:type="spellStart"/>
            <w:r w:rsidRPr="00B6526E">
              <w:rPr>
                <w:rFonts w:ascii="Arial" w:hAnsi="Arial" w:cs="Arial"/>
                <w:sz w:val="16"/>
                <w:szCs w:val="16"/>
              </w:rPr>
              <w:t>Protágoras</w:t>
            </w:r>
            <w:proofErr w:type="spellEnd"/>
            <w:r w:rsidRPr="00B6526E">
              <w:rPr>
                <w:rFonts w:ascii="Arial" w:hAnsi="Arial" w:cs="Arial"/>
                <w:sz w:val="16"/>
                <w:szCs w:val="16"/>
              </w:rPr>
              <w:t xml:space="preserve"> </w:t>
            </w:r>
            <w:proofErr w:type="gramStart"/>
            <w:r w:rsidRPr="00B6526E">
              <w:rPr>
                <w:rFonts w:ascii="Arial" w:hAnsi="Arial" w:cs="Arial"/>
                <w:sz w:val="16"/>
                <w:szCs w:val="16"/>
              </w:rPr>
              <w:t>( citado</w:t>
            </w:r>
            <w:proofErr w:type="gramEnd"/>
            <w:r w:rsidRPr="00B6526E">
              <w:rPr>
                <w:rFonts w:ascii="Arial" w:hAnsi="Arial" w:cs="Arial"/>
                <w:sz w:val="16"/>
                <w:szCs w:val="16"/>
              </w:rPr>
              <w:t xml:space="preserve"> en </w:t>
            </w:r>
            <w:proofErr w:type="spellStart"/>
            <w:r w:rsidRPr="00B6526E">
              <w:rPr>
                <w:rFonts w:ascii="Arial" w:hAnsi="Arial" w:cs="Arial"/>
                <w:sz w:val="16"/>
                <w:szCs w:val="16"/>
              </w:rPr>
              <w:t>Kula</w:t>
            </w:r>
            <w:proofErr w:type="spellEnd"/>
            <w:r w:rsidRPr="00B6526E">
              <w:rPr>
                <w:rFonts w:ascii="Arial" w:hAnsi="Arial" w:cs="Arial"/>
                <w:sz w:val="16"/>
                <w:szCs w:val="16"/>
              </w:rPr>
              <w:t>, 1979) “el hombre medida del universo”,  ó   “el mundo fue cortado  a la medida del hombre”. Se puede ver como bajo este modelo,  el hombre medía el mundo consigo mismo. Por ser el centro del universo donde se encontraba incorporado.</w:t>
            </w:r>
          </w:p>
        </w:tc>
      </w:tr>
      <w:tr w:rsidR="00E02AD4" w:rsidRPr="00C7170E" w:rsidTr="00B6526E">
        <w:trPr>
          <w:jc w:val="center"/>
        </w:trPr>
        <w:tc>
          <w:tcPr>
            <w:tcW w:w="2584" w:type="dxa"/>
          </w:tcPr>
          <w:p w:rsidR="00E02AD4" w:rsidRPr="00C7170E" w:rsidRDefault="00E02AD4" w:rsidP="00C91BBF">
            <w:pPr>
              <w:spacing w:line="360" w:lineRule="auto"/>
              <w:jc w:val="both"/>
              <w:rPr>
                <w:rFonts w:ascii="Arial" w:eastAsia="Times New Roman" w:hAnsi="Arial" w:cs="Arial"/>
                <w:sz w:val="20"/>
                <w:szCs w:val="20"/>
                <w:lang w:eastAsia="es-ES"/>
              </w:rPr>
            </w:pPr>
          </w:p>
          <w:p w:rsidR="00E02AD4" w:rsidRPr="00C7170E" w:rsidRDefault="00E02AD4" w:rsidP="00C91BBF">
            <w:pPr>
              <w:spacing w:line="360" w:lineRule="auto"/>
              <w:jc w:val="center"/>
              <w:rPr>
                <w:rFonts w:ascii="Arial" w:eastAsia="Times New Roman" w:hAnsi="Arial" w:cs="Arial"/>
                <w:sz w:val="20"/>
                <w:szCs w:val="20"/>
                <w:lang w:eastAsia="es-ES"/>
              </w:rPr>
            </w:pPr>
            <w:r w:rsidRPr="00C7170E">
              <w:rPr>
                <w:rFonts w:ascii="Arial" w:eastAsia="Times New Roman" w:hAnsi="Arial" w:cs="Arial"/>
                <w:sz w:val="20"/>
                <w:szCs w:val="20"/>
                <w:lang w:eastAsia="es-ES"/>
              </w:rPr>
              <w:t>MITICO</w:t>
            </w:r>
          </w:p>
        </w:tc>
        <w:tc>
          <w:tcPr>
            <w:tcW w:w="5569" w:type="dxa"/>
          </w:tcPr>
          <w:p w:rsidR="00E02AD4" w:rsidRPr="00B6526E" w:rsidRDefault="00BB2A9B" w:rsidP="00BB2A9B">
            <w:pPr>
              <w:spacing w:line="360" w:lineRule="auto"/>
              <w:jc w:val="both"/>
              <w:rPr>
                <w:rFonts w:ascii="Arial" w:eastAsia="Times New Roman" w:hAnsi="Arial" w:cs="Arial"/>
                <w:sz w:val="16"/>
                <w:szCs w:val="16"/>
                <w:lang w:eastAsia="es-ES"/>
              </w:rPr>
            </w:pPr>
            <w:r w:rsidRPr="00B6526E">
              <w:rPr>
                <w:rFonts w:ascii="Arial" w:eastAsia="Times New Roman" w:hAnsi="Arial" w:cs="Arial"/>
                <w:sz w:val="16"/>
                <w:szCs w:val="16"/>
                <w:lang w:eastAsia="es-ES"/>
              </w:rPr>
              <w:t>En este moldeo se relaciona la medida con aspectos de carácter divino y fantasioso, que carecen  de una realidad. Ejemplo de ello es no poder medir los niños cuan</w:t>
            </w:r>
            <w:r w:rsidR="009C6597" w:rsidRPr="00B6526E">
              <w:rPr>
                <w:rFonts w:ascii="Arial" w:eastAsia="Times New Roman" w:hAnsi="Arial" w:cs="Arial"/>
                <w:sz w:val="16"/>
                <w:szCs w:val="16"/>
                <w:lang w:eastAsia="es-ES"/>
              </w:rPr>
              <w:t>do nacen porque se pueden quedar enanos , los árabes por  ejemplo n cuentan  constantemente los camellos por temor a que se desaparezca</w:t>
            </w:r>
          </w:p>
        </w:tc>
      </w:tr>
      <w:tr w:rsidR="00E02AD4" w:rsidRPr="00C7170E" w:rsidTr="00B6526E">
        <w:trPr>
          <w:jc w:val="center"/>
        </w:trPr>
        <w:tc>
          <w:tcPr>
            <w:tcW w:w="2584" w:type="dxa"/>
          </w:tcPr>
          <w:p w:rsidR="00E02AD4" w:rsidRPr="00C7170E" w:rsidRDefault="00E02AD4" w:rsidP="00C91BBF">
            <w:pPr>
              <w:spacing w:line="360" w:lineRule="auto"/>
              <w:jc w:val="center"/>
              <w:outlineLvl w:val="0"/>
              <w:rPr>
                <w:rFonts w:ascii="Arial" w:hAnsi="Arial" w:cs="Arial"/>
                <w:sz w:val="20"/>
                <w:szCs w:val="20"/>
              </w:rPr>
            </w:pPr>
          </w:p>
          <w:p w:rsidR="00E02AD4" w:rsidRPr="00C7170E" w:rsidRDefault="00E02AD4" w:rsidP="00C91BBF">
            <w:pPr>
              <w:spacing w:line="360" w:lineRule="auto"/>
              <w:jc w:val="center"/>
              <w:outlineLvl w:val="0"/>
              <w:rPr>
                <w:rFonts w:ascii="Arial" w:hAnsi="Arial" w:cs="Arial"/>
                <w:sz w:val="20"/>
                <w:szCs w:val="20"/>
              </w:rPr>
            </w:pPr>
            <w:r w:rsidRPr="00C7170E">
              <w:rPr>
                <w:rFonts w:ascii="Arial" w:hAnsi="Arial" w:cs="Arial"/>
                <w:sz w:val="20"/>
                <w:szCs w:val="20"/>
              </w:rPr>
              <w:t xml:space="preserve">RELIGIOSO </w:t>
            </w:r>
          </w:p>
        </w:tc>
        <w:tc>
          <w:tcPr>
            <w:tcW w:w="5569" w:type="dxa"/>
          </w:tcPr>
          <w:p w:rsidR="00E02AD4" w:rsidRPr="00B6526E" w:rsidRDefault="00E02AD4" w:rsidP="00BB2A9B">
            <w:pPr>
              <w:spacing w:line="360" w:lineRule="auto"/>
              <w:jc w:val="both"/>
              <w:outlineLvl w:val="0"/>
              <w:rPr>
                <w:rFonts w:ascii="Arial" w:hAnsi="Arial" w:cs="Arial"/>
                <w:sz w:val="16"/>
                <w:szCs w:val="16"/>
              </w:rPr>
            </w:pPr>
            <w:r w:rsidRPr="00B6526E">
              <w:rPr>
                <w:rFonts w:ascii="Arial" w:hAnsi="Arial" w:cs="Arial"/>
                <w:sz w:val="16"/>
                <w:szCs w:val="16"/>
              </w:rPr>
              <w:t xml:space="preserve">En esta comprensión de la medida  se confunde con la estafa, es símbolo de la  pérdida de la felicidad, proviene directamente del pecado original. Contar y Medir equivalen a Pecar. El mismo </w:t>
            </w:r>
            <w:proofErr w:type="spellStart"/>
            <w:r w:rsidRPr="00B6526E">
              <w:rPr>
                <w:rFonts w:ascii="Arial" w:hAnsi="Arial" w:cs="Arial"/>
                <w:sz w:val="16"/>
                <w:szCs w:val="16"/>
              </w:rPr>
              <w:t>Kula</w:t>
            </w:r>
            <w:proofErr w:type="spellEnd"/>
            <w:r w:rsidR="00BB2A9B" w:rsidRPr="00B6526E">
              <w:rPr>
                <w:rFonts w:ascii="Arial" w:hAnsi="Arial" w:cs="Arial"/>
                <w:sz w:val="16"/>
                <w:szCs w:val="16"/>
              </w:rPr>
              <w:t xml:space="preserve"> (1999)</w:t>
            </w:r>
            <w:r w:rsidRPr="00B6526E">
              <w:rPr>
                <w:rFonts w:ascii="Arial" w:hAnsi="Arial" w:cs="Arial"/>
                <w:sz w:val="16"/>
                <w:szCs w:val="16"/>
              </w:rPr>
              <w:t xml:space="preserve"> lo dice en su libro en forma jocosa, el que invento las  medidas fue Ca</w:t>
            </w:r>
            <w:r w:rsidR="00BB2A9B" w:rsidRPr="00B6526E">
              <w:rPr>
                <w:rFonts w:ascii="Arial" w:hAnsi="Arial" w:cs="Arial"/>
                <w:sz w:val="16"/>
                <w:szCs w:val="16"/>
              </w:rPr>
              <w:t>ín y hay pasajes bíblico</w:t>
            </w:r>
            <w:r w:rsidRPr="00B6526E">
              <w:rPr>
                <w:rFonts w:ascii="Arial" w:hAnsi="Arial" w:cs="Arial"/>
                <w:sz w:val="16"/>
                <w:szCs w:val="16"/>
              </w:rPr>
              <w:t xml:space="preserve">s que hacen referencia a esa medida, o culturas donde se cree que si se mide las cosas recaerán sobre ellos las plagas </w:t>
            </w:r>
            <w:r w:rsidR="00BB2A9B" w:rsidRPr="00B6526E">
              <w:rPr>
                <w:rFonts w:ascii="Arial" w:hAnsi="Arial" w:cs="Arial"/>
                <w:sz w:val="16"/>
                <w:szCs w:val="16"/>
              </w:rPr>
              <w:t>más</w:t>
            </w:r>
            <w:r w:rsidRPr="00B6526E">
              <w:rPr>
                <w:rFonts w:ascii="Arial" w:hAnsi="Arial" w:cs="Arial"/>
                <w:sz w:val="16"/>
                <w:szCs w:val="16"/>
              </w:rPr>
              <w:t xml:space="preserve">  fuertes, es decir </w:t>
            </w:r>
            <w:r w:rsidRPr="00B6526E">
              <w:rPr>
                <w:rFonts w:ascii="Arial" w:hAnsi="Arial" w:cs="Arial"/>
                <w:sz w:val="16"/>
                <w:szCs w:val="16"/>
              </w:rPr>
              <w:lastRenderedPageBreak/>
              <w:t xml:space="preserve">los castigos del gran Dios. </w:t>
            </w:r>
          </w:p>
        </w:tc>
      </w:tr>
      <w:tr w:rsidR="00996F9C" w:rsidRPr="00E0213D" w:rsidTr="00B6526E">
        <w:trPr>
          <w:jc w:val="center"/>
        </w:trPr>
        <w:tc>
          <w:tcPr>
            <w:tcW w:w="2584" w:type="dxa"/>
          </w:tcPr>
          <w:p w:rsidR="00996F9C" w:rsidRPr="00C7170E" w:rsidRDefault="00996F9C" w:rsidP="00C91BBF">
            <w:pPr>
              <w:spacing w:line="360" w:lineRule="auto"/>
              <w:jc w:val="center"/>
              <w:outlineLvl w:val="0"/>
              <w:rPr>
                <w:rFonts w:ascii="Arial" w:hAnsi="Arial" w:cs="Arial"/>
                <w:sz w:val="20"/>
                <w:szCs w:val="20"/>
              </w:rPr>
            </w:pPr>
          </w:p>
          <w:p w:rsidR="00996F9C" w:rsidRPr="00C7170E" w:rsidRDefault="00996F9C" w:rsidP="00C91BBF">
            <w:pPr>
              <w:spacing w:line="360" w:lineRule="auto"/>
              <w:jc w:val="center"/>
              <w:outlineLvl w:val="0"/>
              <w:rPr>
                <w:rFonts w:ascii="Arial" w:hAnsi="Arial" w:cs="Arial"/>
                <w:sz w:val="20"/>
                <w:szCs w:val="20"/>
              </w:rPr>
            </w:pPr>
          </w:p>
          <w:p w:rsidR="00996F9C" w:rsidRPr="00C7170E" w:rsidRDefault="00996F9C" w:rsidP="00C91BBF">
            <w:pPr>
              <w:spacing w:line="360" w:lineRule="auto"/>
              <w:jc w:val="center"/>
              <w:outlineLvl w:val="0"/>
              <w:rPr>
                <w:rFonts w:ascii="Arial" w:hAnsi="Arial" w:cs="Arial"/>
                <w:sz w:val="20"/>
                <w:szCs w:val="20"/>
              </w:rPr>
            </w:pPr>
            <w:r w:rsidRPr="00C7170E">
              <w:rPr>
                <w:rFonts w:ascii="Arial" w:hAnsi="Arial" w:cs="Arial"/>
                <w:sz w:val="20"/>
                <w:szCs w:val="20"/>
              </w:rPr>
              <w:t>PODER</w:t>
            </w:r>
          </w:p>
        </w:tc>
        <w:tc>
          <w:tcPr>
            <w:tcW w:w="5569" w:type="dxa"/>
          </w:tcPr>
          <w:p w:rsidR="00996F9C" w:rsidRPr="00B6526E" w:rsidRDefault="00996F9C" w:rsidP="00C91BBF">
            <w:pPr>
              <w:spacing w:line="360" w:lineRule="auto"/>
              <w:jc w:val="both"/>
              <w:outlineLvl w:val="0"/>
              <w:rPr>
                <w:rFonts w:ascii="Arial" w:hAnsi="Arial" w:cs="Arial"/>
                <w:sz w:val="16"/>
                <w:szCs w:val="16"/>
              </w:rPr>
            </w:pPr>
            <w:r w:rsidRPr="00B6526E">
              <w:rPr>
                <w:rFonts w:ascii="Arial" w:hAnsi="Arial" w:cs="Arial"/>
                <w:sz w:val="16"/>
                <w:szCs w:val="16"/>
              </w:rPr>
              <w:t xml:space="preserve">La medida es atributo de poder en todas las sociedades civilizadas, es símbolo de soberanía, de dominación. En la historia  proporciona innumerables ejemplos de litigios entre ciudades y esto se originaba en la lucha  por el derecho  de establecer y controlar no solo las </w:t>
            </w:r>
            <w:proofErr w:type="gramStart"/>
            <w:r w:rsidRPr="00B6526E">
              <w:rPr>
                <w:rFonts w:ascii="Arial" w:hAnsi="Arial" w:cs="Arial"/>
                <w:sz w:val="16"/>
                <w:szCs w:val="16"/>
              </w:rPr>
              <w:t>medidas ,</w:t>
            </w:r>
            <w:proofErr w:type="gramEnd"/>
            <w:r w:rsidRPr="00B6526E">
              <w:rPr>
                <w:rFonts w:ascii="Arial" w:hAnsi="Arial" w:cs="Arial"/>
                <w:sz w:val="16"/>
                <w:szCs w:val="16"/>
              </w:rPr>
              <w:t xml:space="preserve"> sino los reinos, ya que, entre dos regiones  que estuvieran luchando por su soberanía, quien ganara ejercía su poderío imponiendo sus medidas , buscando con ellos la unificación.</w:t>
            </w:r>
          </w:p>
        </w:tc>
      </w:tr>
      <w:tr w:rsidR="00996F9C" w:rsidRPr="00C7170E" w:rsidTr="00B6526E">
        <w:trPr>
          <w:jc w:val="center"/>
        </w:trPr>
        <w:tc>
          <w:tcPr>
            <w:tcW w:w="2584" w:type="dxa"/>
          </w:tcPr>
          <w:p w:rsidR="00996F9C" w:rsidRPr="00C7170E" w:rsidRDefault="00996F9C" w:rsidP="00E0213D">
            <w:pPr>
              <w:spacing w:line="360" w:lineRule="auto"/>
              <w:outlineLvl w:val="0"/>
              <w:rPr>
                <w:rFonts w:ascii="Arial" w:hAnsi="Arial" w:cs="Arial"/>
                <w:sz w:val="20"/>
                <w:szCs w:val="20"/>
              </w:rPr>
            </w:pPr>
          </w:p>
          <w:p w:rsidR="00996F9C" w:rsidRPr="00C7170E" w:rsidRDefault="00996F9C" w:rsidP="00C91BBF">
            <w:pPr>
              <w:spacing w:line="360" w:lineRule="auto"/>
              <w:jc w:val="center"/>
              <w:outlineLvl w:val="0"/>
              <w:rPr>
                <w:rFonts w:ascii="Arial" w:hAnsi="Arial" w:cs="Arial"/>
                <w:sz w:val="20"/>
                <w:szCs w:val="20"/>
              </w:rPr>
            </w:pPr>
            <w:r w:rsidRPr="00C7170E">
              <w:rPr>
                <w:rFonts w:ascii="Arial" w:hAnsi="Arial" w:cs="Arial"/>
                <w:sz w:val="20"/>
                <w:szCs w:val="20"/>
              </w:rPr>
              <w:t>JUSTICIA</w:t>
            </w:r>
          </w:p>
        </w:tc>
        <w:tc>
          <w:tcPr>
            <w:tcW w:w="5569" w:type="dxa"/>
          </w:tcPr>
          <w:p w:rsidR="00996F9C" w:rsidRPr="00B6526E" w:rsidRDefault="00996F9C" w:rsidP="00E0213D">
            <w:pPr>
              <w:spacing w:line="360" w:lineRule="auto"/>
              <w:jc w:val="both"/>
              <w:outlineLvl w:val="0"/>
              <w:rPr>
                <w:rFonts w:ascii="Arial" w:hAnsi="Arial" w:cs="Arial"/>
                <w:sz w:val="16"/>
                <w:szCs w:val="16"/>
              </w:rPr>
            </w:pPr>
            <w:r w:rsidRPr="00B6526E">
              <w:rPr>
                <w:rFonts w:ascii="Arial" w:hAnsi="Arial" w:cs="Arial"/>
                <w:sz w:val="16"/>
                <w:szCs w:val="16"/>
              </w:rPr>
              <w:t xml:space="preserve">Desde esta concepción  eran partidarios los mercantiles, ganaderos y comerciantes, porque para ellos, la medida y el pesaje eran  cosas normales, siempre que ambas fueran “justas”.  Esta es una construcción social  que permite analizar la medida no solo desde aspectos netamente epistemológicos, sino también sociales de la misma. </w:t>
            </w:r>
          </w:p>
        </w:tc>
      </w:tr>
      <w:tr w:rsidR="00996F9C" w:rsidRPr="00C7170E" w:rsidTr="00B6526E">
        <w:trPr>
          <w:jc w:val="center"/>
        </w:trPr>
        <w:tc>
          <w:tcPr>
            <w:tcW w:w="2584" w:type="dxa"/>
          </w:tcPr>
          <w:p w:rsidR="00996F9C" w:rsidRDefault="00996F9C" w:rsidP="00C91BBF">
            <w:pPr>
              <w:spacing w:line="360" w:lineRule="auto"/>
              <w:jc w:val="center"/>
              <w:outlineLvl w:val="0"/>
              <w:rPr>
                <w:rFonts w:ascii="Arial" w:hAnsi="Arial" w:cs="Arial"/>
                <w:sz w:val="20"/>
                <w:szCs w:val="20"/>
              </w:rPr>
            </w:pPr>
          </w:p>
          <w:p w:rsidR="00996F9C" w:rsidRPr="00E0213D" w:rsidRDefault="00996F9C" w:rsidP="00C91BBF">
            <w:pPr>
              <w:spacing w:line="360" w:lineRule="auto"/>
              <w:jc w:val="center"/>
              <w:outlineLvl w:val="0"/>
              <w:rPr>
                <w:rFonts w:ascii="Arial" w:hAnsi="Arial" w:cs="Arial"/>
                <w:sz w:val="20"/>
                <w:szCs w:val="20"/>
              </w:rPr>
            </w:pPr>
            <w:r>
              <w:rPr>
                <w:rFonts w:ascii="Arial" w:hAnsi="Arial" w:cs="Arial"/>
                <w:sz w:val="20"/>
                <w:szCs w:val="20"/>
              </w:rPr>
              <w:t>HEDONISTA</w:t>
            </w:r>
          </w:p>
        </w:tc>
        <w:tc>
          <w:tcPr>
            <w:tcW w:w="5569" w:type="dxa"/>
          </w:tcPr>
          <w:p w:rsidR="00996F9C" w:rsidRPr="00B6526E" w:rsidRDefault="00996F9C" w:rsidP="00C91BBF">
            <w:pPr>
              <w:spacing w:line="360" w:lineRule="auto"/>
              <w:jc w:val="both"/>
              <w:outlineLvl w:val="0"/>
              <w:rPr>
                <w:rFonts w:ascii="Arial" w:hAnsi="Arial" w:cs="Arial"/>
                <w:sz w:val="16"/>
                <w:szCs w:val="16"/>
              </w:rPr>
            </w:pPr>
            <w:r w:rsidRPr="00B6526E">
              <w:rPr>
                <w:rFonts w:ascii="Arial" w:hAnsi="Arial" w:cs="Arial"/>
                <w:sz w:val="16"/>
                <w:szCs w:val="16"/>
              </w:rPr>
              <w:t xml:space="preserve">Este modelo surge  con la tendencia de aplicar el cálculo hedonista; este tipo de medida se le atribuye a </w:t>
            </w:r>
            <w:proofErr w:type="spellStart"/>
            <w:r w:rsidRPr="00B6526E">
              <w:rPr>
                <w:rFonts w:ascii="Arial" w:hAnsi="Arial" w:cs="Arial"/>
                <w:sz w:val="16"/>
                <w:szCs w:val="16"/>
              </w:rPr>
              <w:t>Jeremy</w:t>
            </w:r>
            <w:proofErr w:type="spellEnd"/>
            <w:r w:rsidRPr="00B6526E">
              <w:rPr>
                <w:rFonts w:ascii="Arial" w:hAnsi="Arial" w:cs="Arial"/>
                <w:sz w:val="16"/>
                <w:szCs w:val="16"/>
              </w:rPr>
              <w:t xml:space="preserve"> </w:t>
            </w:r>
            <w:proofErr w:type="spellStart"/>
            <w:r w:rsidRPr="00B6526E">
              <w:rPr>
                <w:rFonts w:ascii="Arial" w:hAnsi="Arial" w:cs="Arial"/>
                <w:sz w:val="16"/>
                <w:szCs w:val="16"/>
              </w:rPr>
              <w:t>Bentham</w:t>
            </w:r>
            <w:proofErr w:type="spellEnd"/>
            <w:r w:rsidRPr="00B6526E">
              <w:rPr>
                <w:rFonts w:ascii="Arial" w:hAnsi="Arial" w:cs="Arial"/>
                <w:sz w:val="16"/>
                <w:szCs w:val="16"/>
              </w:rPr>
              <w:t xml:space="preserve"> (1748-1832) el cual proponía que </w:t>
            </w:r>
            <w:r w:rsidRPr="00B6526E">
              <w:rPr>
                <w:rFonts w:ascii="Arial" w:eastAsia="Times New Roman" w:hAnsi="Arial" w:cs="Arial"/>
                <w:sz w:val="16"/>
                <w:szCs w:val="16"/>
                <w:lang w:val="es-GT" w:eastAsia="es-ES"/>
              </w:rPr>
              <w:t xml:space="preserve">  a través de dicho cálculo  se podían medir los placeres y los dolores. De esta forma, las buenas y las malas acciones y, consecuentemente, la buena y la mala legislación, podían ser evaluadas en términos de factores como intensidad, duración y extensión.</w:t>
            </w:r>
          </w:p>
        </w:tc>
      </w:tr>
      <w:tr w:rsidR="00996F9C" w:rsidRPr="00C7170E" w:rsidTr="00B6526E">
        <w:trPr>
          <w:jc w:val="center"/>
        </w:trPr>
        <w:tc>
          <w:tcPr>
            <w:tcW w:w="2584" w:type="dxa"/>
          </w:tcPr>
          <w:p w:rsidR="00996F9C" w:rsidRDefault="00996F9C" w:rsidP="00C91BBF">
            <w:pPr>
              <w:spacing w:line="360" w:lineRule="auto"/>
              <w:jc w:val="center"/>
              <w:outlineLvl w:val="0"/>
              <w:rPr>
                <w:rFonts w:ascii="Arial" w:hAnsi="Arial" w:cs="Arial"/>
                <w:sz w:val="20"/>
                <w:szCs w:val="20"/>
              </w:rPr>
            </w:pPr>
          </w:p>
          <w:p w:rsidR="00996F9C" w:rsidRDefault="00996F9C" w:rsidP="00C91BBF">
            <w:pPr>
              <w:spacing w:line="360" w:lineRule="auto"/>
              <w:jc w:val="center"/>
              <w:outlineLvl w:val="0"/>
              <w:rPr>
                <w:rFonts w:ascii="Arial" w:hAnsi="Arial" w:cs="Arial"/>
                <w:sz w:val="20"/>
                <w:szCs w:val="20"/>
              </w:rPr>
            </w:pPr>
          </w:p>
          <w:p w:rsidR="00996F9C" w:rsidRPr="00C7170E" w:rsidRDefault="00996F9C" w:rsidP="00C91BBF">
            <w:pPr>
              <w:spacing w:line="360" w:lineRule="auto"/>
              <w:jc w:val="center"/>
              <w:outlineLvl w:val="0"/>
              <w:rPr>
                <w:rFonts w:ascii="Arial" w:hAnsi="Arial" w:cs="Arial"/>
                <w:sz w:val="20"/>
                <w:szCs w:val="20"/>
              </w:rPr>
            </w:pPr>
            <w:r>
              <w:rPr>
                <w:rFonts w:ascii="Arial" w:hAnsi="Arial" w:cs="Arial"/>
                <w:sz w:val="20"/>
                <w:szCs w:val="20"/>
              </w:rPr>
              <w:t>CUANTITATIVO</w:t>
            </w:r>
          </w:p>
        </w:tc>
        <w:tc>
          <w:tcPr>
            <w:tcW w:w="5569" w:type="dxa"/>
          </w:tcPr>
          <w:p w:rsidR="00996F9C" w:rsidRPr="00B6526E" w:rsidRDefault="00996F9C" w:rsidP="00E0213D">
            <w:pPr>
              <w:spacing w:line="360" w:lineRule="auto"/>
              <w:jc w:val="both"/>
              <w:outlineLvl w:val="0"/>
              <w:rPr>
                <w:rFonts w:ascii="Arial" w:hAnsi="Arial" w:cs="Arial"/>
                <w:sz w:val="16"/>
                <w:szCs w:val="16"/>
              </w:rPr>
            </w:pPr>
            <w:r w:rsidRPr="00B6526E">
              <w:rPr>
                <w:rFonts w:ascii="Arial" w:hAnsi="Arial" w:cs="Arial"/>
                <w:sz w:val="16"/>
                <w:szCs w:val="16"/>
              </w:rPr>
              <w:t xml:space="preserve">La medida es un proceso racional, obra de la mente humana, libre de prejuicios y tradiciones, buena para todos, es decir, la medida como símbolo de prosaica pedantería. En este tipo de modelo es donde cobra  especial importancia el significado de medir expuesto por Campbell y </w:t>
            </w:r>
            <w:proofErr w:type="spellStart"/>
            <w:r w:rsidRPr="00B6526E">
              <w:rPr>
                <w:rFonts w:ascii="Arial" w:hAnsi="Arial" w:cs="Arial"/>
                <w:sz w:val="16"/>
                <w:szCs w:val="16"/>
              </w:rPr>
              <w:t>Moulines</w:t>
            </w:r>
            <w:proofErr w:type="spellEnd"/>
            <w:r w:rsidR="00F901A1">
              <w:rPr>
                <w:rFonts w:ascii="Arial" w:hAnsi="Arial" w:cs="Arial"/>
                <w:sz w:val="16"/>
                <w:szCs w:val="16"/>
              </w:rPr>
              <w:t xml:space="preserve"> </w:t>
            </w:r>
            <w:r w:rsidRPr="00B6526E">
              <w:rPr>
                <w:rFonts w:ascii="Arial" w:hAnsi="Arial" w:cs="Arial"/>
                <w:sz w:val="16"/>
                <w:szCs w:val="16"/>
              </w:rPr>
              <w:t>&amp;</w:t>
            </w:r>
            <w:r w:rsidR="00F901A1">
              <w:rPr>
                <w:rFonts w:ascii="Arial" w:hAnsi="Arial" w:cs="Arial"/>
                <w:sz w:val="16"/>
                <w:szCs w:val="16"/>
              </w:rPr>
              <w:t xml:space="preserve"> </w:t>
            </w:r>
            <w:r w:rsidRPr="00B6526E">
              <w:rPr>
                <w:rFonts w:ascii="Arial" w:hAnsi="Arial" w:cs="Arial"/>
                <w:sz w:val="16"/>
                <w:szCs w:val="16"/>
              </w:rPr>
              <w:t>Diez.</w:t>
            </w:r>
          </w:p>
        </w:tc>
      </w:tr>
    </w:tbl>
    <w:p w:rsidR="00B6526E" w:rsidRDefault="00F901A1" w:rsidP="00F901A1">
      <w:pPr>
        <w:spacing w:line="360" w:lineRule="auto"/>
        <w:jc w:val="center"/>
        <w:outlineLvl w:val="0"/>
        <w:rPr>
          <w:rFonts w:ascii="Arial" w:hAnsi="Arial" w:cs="Arial"/>
          <w:sz w:val="24"/>
          <w:szCs w:val="24"/>
        </w:rPr>
      </w:pPr>
      <w:r>
        <w:rPr>
          <w:rFonts w:ascii="Arial" w:hAnsi="Arial" w:cs="Arial"/>
          <w:sz w:val="24"/>
          <w:szCs w:val="24"/>
        </w:rPr>
        <w:t>Tabla 2. Modelos explicativos sobre el concepto de medida</w:t>
      </w:r>
    </w:p>
    <w:p w:rsidR="00030345" w:rsidRPr="00C7170E" w:rsidRDefault="00030345" w:rsidP="00030345">
      <w:pPr>
        <w:spacing w:line="360" w:lineRule="auto"/>
        <w:jc w:val="both"/>
        <w:outlineLvl w:val="0"/>
        <w:rPr>
          <w:rFonts w:ascii="Arial" w:hAnsi="Arial" w:cs="Arial"/>
          <w:sz w:val="24"/>
          <w:szCs w:val="24"/>
        </w:rPr>
      </w:pPr>
      <w:r w:rsidRPr="00C7170E">
        <w:rPr>
          <w:rFonts w:ascii="Arial" w:hAnsi="Arial" w:cs="Arial"/>
          <w:sz w:val="24"/>
          <w:szCs w:val="24"/>
        </w:rPr>
        <w:t xml:space="preserve">En </w:t>
      </w:r>
      <w:r w:rsidR="00F901A1">
        <w:rPr>
          <w:rFonts w:ascii="Arial" w:hAnsi="Arial" w:cs="Arial"/>
          <w:sz w:val="24"/>
          <w:szCs w:val="24"/>
        </w:rPr>
        <w:t xml:space="preserve">los cinco </w:t>
      </w:r>
      <w:r w:rsidRPr="00C7170E">
        <w:rPr>
          <w:rFonts w:ascii="Arial" w:hAnsi="Arial" w:cs="Arial"/>
          <w:sz w:val="24"/>
          <w:szCs w:val="24"/>
        </w:rPr>
        <w:t xml:space="preserve">primeros modelos expuestos, se puede ver como la medida, esta sujetada, </w:t>
      </w:r>
      <w:r w:rsidR="00F901A1">
        <w:rPr>
          <w:rFonts w:ascii="Arial" w:hAnsi="Arial" w:cs="Arial"/>
          <w:sz w:val="24"/>
          <w:szCs w:val="24"/>
        </w:rPr>
        <w:t xml:space="preserve">asociada </w:t>
      </w:r>
      <w:r w:rsidRPr="00C7170E">
        <w:rPr>
          <w:rFonts w:ascii="Arial" w:hAnsi="Arial" w:cs="Arial"/>
          <w:sz w:val="24"/>
          <w:szCs w:val="24"/>
        </w:rPr>
        <w:t xml:space="preserve"> al  componente social, cultur</w:t>
      </w:r>
      <w:r w:rsidR="00F901A1">
        <w:rPr>
          <w:rFonts w:ascii="Arial" w:hAnsi="Arial" w:cs="Arial"/>
          <w:sz w:val="24"/>
          <w:szCs w:val="24"/>
        </w:rPr>
        <w:t xml:space="preserve">al y </w:t>
      </w:r>
      <w:proofErr w:type="spellStart"/>
      <w:r w:rsidR="00F901A1">
        <w:rPr>
          <w:rFonts w:ascii="Arial" w:hAnsi="Arial" w:cs="Arial"/>
          <w:sz w:val="24"/>
          <w:szCs w:val="24"/>
        </w:rPr>
        <w:t>valoral</w:t>
      </w:r>
      <w:proofErr w:type="spellEnd"/>
      <w:r w:rsidR="00F901A1">
        <w:rPr>
          <w:rFonts w:ascii="Arial" w:hAnsi="Arial" w:cs="Arial"/>
          <w:sz w:val="24"/>
          <w:szCs w:val="24"/>
        </w:rPr>
        <w:t xml:space="preserve">, </w:t>
      </w:r>
      <w:r w:rsidR="00C91BBF">
        <w:rPr>
          <w:rFonts w:ascii="Arial" w:hAnsi="Arial" w:cs="Arial"/>
          <w:sz w:val="24"/>
          <w:szCs w:val="24"/>
        </w:rPr>
        <w:t xml:space="preserve">en el </w:t>
      </w:r>
      <w:r w:rsidR="00F901A1">
        <w:rPr>
          <w:rFonts w:ascii="Arial" w:hAnsi="Arial" w:cs="Arial"/>
          <w:sz w:val="24"/>
          <w:szCs w:val="24"/>
        </w:rPr>
        <w:t>modelo hedonista</w:t>
      </w:r>
      <w:r w:rsidR="00C91BBF">
        <w:rPr>
          <w:rFonts w:ascii="Arial" w:hAnsi="Arial" w:cs="Arial"/>
          <w:sz w:val="24"/>
          <w:szCs w:val="24"/>
        </w:rPr>
        <w:t xml:space="preserve"> se pretende medir </w:t>
      </w:r>
      <w:r w:rsidR="00F901A1">
        <w:rPr>
          <w:rFonts w:ascii="Arial" w:hAnsi="Arial" w:cs="Arial"/>
          <w:sz w:val="24"/>
          <w:szCs w:val="24"/>
        </w:rPr>
        <w:t>las</w:t>
      </w:r>
      <w:r w:rsidR="00C91BBF">
        <w:rPr>
          <w:rFonts w:ascii="Arial" w:hAnsi="Arial" w:cs="Arial"/>
          <w:sz w:val="24"/>
          <w:szCs w:val="24"/>
        </w:rPr>
        <w:t xml:space="preserve"> propiedad</w:t>
      </w:r>
      <w:r w:rsidR="00F901A1">
        <w:rPr>
          <w:rFonts w:ascii="Arial" w:hAnsi="Arial" w:cs="Arial"/>
          <w:sz w:val="24"/>
          <w:szCs w:val="24"/>
        </w:rPr>
        <w:t>es</w:t>
      </w:r>
      <w:r w:rsidR="00C91BBF">
        <w:rPr>
          <w:rFonts w:ascii="Arial" w:hAnsi="Arial" w:cs="Arial"/>
          <w:sz w:val="24"/>
          <w:szCs w:val="24"/>
        </w:rPr>
        <w:t xml:space="preserve"> de los objetos que no son  medibles, se puede decir que es un tipo de  modelo racional dond</w:t>
      </w:r>
      <w:r w:rsidR="00F901A1">
        <w:rPr>
          <w:rFonts w:ascii="Arial" w:hAnsi="Arial" w:cs="Arial"/>
          <w:sz w:val="24"/>
          <w:szCs w:val="24"/>
        </w:rPr>
        <w:t xml:space="preserve">e  todo  se podía medir  hasta los </w:t>
      </w:r>
      <w:r w:rsidR="00C91BBF">
        <w:rPr>
          <w:rFonts w:ascii="Arial" w:hAnsi="Arial" w:cs="Arial"/>
          <w:sz w:val="24"/>
          <w:szCs w:val="24"/>
        </w:rPr>
        <w:t xml:space="preserve">sucesos </w:t>
      </w:r>
      <w:r w:rsidR="00F901A1">
        <w:rPr>
          <w:rFonts w:ascii="Arial" w:hAnsi="Arial" w:cs="Arial"/>
          <w:sz w:val="24"/>
          <w:szCs w:val="24"/>
        </w:rPr>
        <w:t xml:space="preserve">de los fenómenos sociales y el </w:t>
      </w:r>
      <w:r w:rsidR="00C91BBF">
        <w:rPr>
          <w:rFonts w:ascii="Arial" w:hAnsi="Arial" w:cs="Arial"/>
          <w:sz w:val="24"/>
          <w:szCs w:val="24"/>
        </w:rPr>
        <w:t>modelo</w:t>
      </w:r>
      <w:r w:rsidR="00F901A1">
        <w:rPr>
          <w:rFonts w:ascii="Arial" w:hAnsi="Arial" w:cs="Arial"/>
          <w:sz w:val="24"/>
          <w:szCs w:val="24"/>
        </w:rPr>
        <w:t xml:space="preserve"> cuantitativo</w:t>
      </w:r>
      <w:r w:rsidR="00C91BBF">
        <w:rPr>
          <w:rFonts w:ascii="Arial" w:hAnsi="Arial" w:cs="Arial"/>
          <w:sz w:val="24"/>
          <w:szCs w:val="24"/>
        </w:rPr>
        <w:t xml:space="preserve"> atiende  al modelo  aceptado por la comunidad científica.</w:t>
      </w:r>
    </w:p>
    <w:p w:rsidR="00030345" w:rsidRDefault="0016205F" w:rsidP="00352E5E">
      <w:pPr>
        <w:spacing w:line="360" w:lineRule="auto"/>
        <w:jc w:val="both"/>
        <w:outlineLvl w:val="0"/>
        <w:rPr>
          <w:rFonts w:ascii="Arial" w:hAnsi="Arial" w:cs="Arial"/>
          <w:sz w:val="24"/>
          <w:szCs w:val="24"/>
        </w:rPr>
      </w:pPr>
      <w:r>
        <w:rPr>
          <w:rFonts w:ascii="Arial" w:hAnsi="Arial" w:cs="Arial"/>
          <w:sz w:val="24"/>
          <w:szCs w:val="24"/>
        </w:rPr>
        <w:t xml:space="preserve">En el proceso de enseñanza </w:t>
      </w:r>
      <w:r w:rsidR="00E0213D">
        <w:rPr>
          <w:rFonts w:ascii="Arial" w:hAnsi="Arial" w:cs="Arial"/>
          <w:sz w:val="24"/>
          <w:szCs w:val="24"/>
        </w:rPr>
        <w:t xml:space="preserve">se pretende </w:t>
      </w:r>
      <w:r w:rsidR="00F901A1">
        <w:rPr>
          <w:rFonts w:ascii="Arial" w:hAnsi="Arial" w:cs="Arial"/>
          <w:sz w:val="24"/>
          <w:szCs w:val="24"/>
        </w:rPr>
        <w:t>presentar</w:t>
      </w:r>
      <w:r w:rsidR="00E0213D">
        <w:rPr>
          <w:rFonts w:ascii="Arial" w:hAnsi="Arial" w:cs="Arial"/>
          <w:sz w:val="24"/>
          <w:szCs w:val="24"/>
        </w:rPr>
        <w:t xml:space="preserve"> l</w:t>
      </w:r>
      <w:r>
        <w:rPr>
          <w:rFonts w:ascii="Arial" w:hAnsi="Arial" w:cs="Arial"/>
          <w:sz w:val="24"/>
          <w:szCs w:val="24"/>
        </w:rPr>
        <w:t>a medida desde el último modelo, olvidando la  historia que</w:t>
      </w:r>
      <w:r w:rsidR="00F901A1">
        <w:rPr>
          <w:rFonts w:ascii="Arial" w:hAnsi="Arial" w:cs="Arial"/>
          <w:sz w:val="24"/>
          <w:szCs w:val="24"/>
        </w:rPr>
        <w:t xml:space="preserve">  ha pretendido su construcción</w:t>
      </w:r>
      <w:r w:rsidR="00E0213D">
        <w:rPr>
          <w:rFonts w:ascii="Arial" w:hAnsi="Arial" w:cs="Arial"/>
          <w:sz w:val="24"/>
          <w:szCs w:val="24"/>
        </w:rPr>
        <w:t xml:space="preserve">, </w:t>
      </w:r>
      <w:r>
        <w:rPr>
          <w:rFonts w:ascii="Arial" w:hAnsi="Arial" w:cs="Arial"/>
          <w:sz w:val="24"/>
          <w:szCs w:val="24"/>
        </w:rPr>
        <w:t>ya que se ve la medida como un proceso donde se aplican té</w:t>
      </w:r>
      <w:r w:rsidR="00F901A1">
        <w:rPr>
          <w:rFonts w:ascii="Arial" w:hAnsi="Arial" w:cs="Arial"/>
          <w:sz w:val="24"/>
          <w:szCs w:val="24"/>
        </w:rPr>
        <w:t xml:space="preserve">cnicas, instrumentos y reglas, </w:t>
      </w:r>
      <w:r>
        <w:rPr>
          <w:rFonts w:ascii="Arial" w:hAnsi="Arial" w:cs="Arial"/>
          <w:sz w:val="24"/>
          <w:szCs w:val="24"/>
        </w:rPr>
        <w:t xml:space="preserve">al </w:t>
      </w:r>
      <w:r>
        <w:rPr>
          <w:rFonts w:ascii="Arial" w:hAnsi="Arial" w:cs="Arial"/>
          <w:sz w:val="24"/>
          <w:szCs w:val="24"/>
        </w:rPr>
        <w:lastRenderedPageBreak/>
        <w:t xml:space="preserve">respecto </w:t>
      </w:r>
      <w:proofErr w:type="spellStart"/>
      <w:r w:rsidR="00C75FC8">
        <w:rPr>
          <w:rFonts w:ascii="Arial" w:hAnsi="Arial" w:cs="Arial"/>
          <w:sz w:val="24"/>
          <w:szCs w:val="24"/>
        </w:rPr>
        <w:t>Kuhn</w:t>
      </w:r>
      <w:proofErr w:type="spellEnd"/>
      <w:r w:rsidR="00F901A1">
        <w:rPr>
          <w:rFonts w:ascii="Arial" w:hAnsi="Arial" w:cs="Arial"/>
          <w:sz w:val="24"/>
          <w:szCs w:val="24"/>
        </w:rPr>
        <w:t xml:space="preserve"> </w:t>
      </w:r>
      <w:r w:rsidR="00C75FC8">
        <w:rPr>
          <w:rFonts w:ascii="Arial" w:hAnsi="Arial" w:cs="Arial"/>
          <w:sz w:val="24"/>
          <w:szCs w:val="24"/>
        </w:rPr>
        <w:t>(1996)</w:t>
      </w:r>
      <w:r w:rsidR="00E0213D">
        <w:rPr>
          <w:rFonts w:ascii="Arial" w:hAnsi="Arial" w:cs="Arial"/>
          <w:sz w:val="24"/>
          <w:szCs w:val="24"/>
        </w:rPr>
        <w:t xml:space="preserve"> </w:t>
      </w:r>
      <w:r w:rsidR="00C75FC8">
        <w:rPr>
          <w:rFonts w:ascii="Arial" w:hAnsi="Arial" w:cs="Arial"/>
          <w:sz w:val="24"/>
          <w:szCs w:val="24"/>
        </w:rPr>
        <w:t xml:space="preserve"> señala que la medida en los libros de texto es </w:t>
      </w:r>
      <w:r w:rsidR="00E0213D">
        <w:rPr>
          <w:rFonts w:ascii="Arial" w:hAnsi="Arial" w:cs="Arial"/>
          <w:sz w:val="24"/>
          <w:szCs w:val="24"/>
        </w:rPr>
        <w:t xml:space="preserve"> vista  como un</w:t>
      </w:r>
      <w:r w:rsidR="00C75FC8">
        <w:rPr>
          <w:rFonts w:ascii="Arial" w:hAnsi="Arial" w:cs="Arial"/>
          <w:sz w:val="24"/>
          <w:szCs w:val="24"/>
        </w:rPr>
        <w:t xml:space="preserve"> </w:t>
      </w:r>
      <w:r w:rsidR="00E0213D">
        <w:rPr>
          <w:rFonts w:ascii="Arial" w:hAnsi="Arial" w:cs="Arial"/>
          <w:sz w:val="24"/>
          <w:szCs w:val="24"/>
        </w:rPr>
        <w:t xml:space="preserve">proceso </w:t>
      </w:r>
      <w:r w:rsidR="00C75FC8">
        <w:rPr>
          <w:rFonts w:ascii="Arial" w:hAnsi="Arial" w:cs="Arial"/>
          <w:sz w:val="24"/>
          <w:szCs w:val="24"/>
        </w:rPr>
        <w:t>a histórico</w:t>
      </w:r>
      <w:r w:rsidR="00F901A1">
        <w:rPr>
          <w:rFonts w:ascii="Arial" w:hAnsi="Arial" w:cs="Arial"/>
          <w:sz w:val="24"/>
          <w:szCs w:val="24"/>
        </w:rPr>
        <w:t xml:space="preserve">, </w:t>
      </w:r>
      <w:r w:rsidR="00C75FC8">
        <w:rPr>
          <w:rFonts w:ascii="Arial" w:hAnsi="Arial" w:cs="Arial"/>
          <w:sz w:val="24"/>
          <w:szCs w:val="24"/>
        </w:rPr>
        <w:t>acabado y no como u</w:t>
      </w:r>
      <w:r w:rsidR="00F901A1">
        <w:rPr>
          <w:rFonts w:ascii="Arial" w:hAnsi="Arial" w:cs="Arial"/>
          <w:sz w:val="24"/>
          <w:szCs w:val="24"/>
        </w:rPr>
        <w:t>n proceso de desarrollo</w:t>
      </w:r>
      <w:r w:rsidR="00030345">
        <w:rPr>
          <w:rFonts w:ascii="Arial" w:hAnsi="Arial" w:cs="Arial"/>
          <w:sz w:val="24"/>
          <w:szCs w:val="24"/>
        </w:rPr>
        <w:t>,</w:t>
      </w:r>
      <w:r w:rsidR="00C75FC8">
        <w:rPr>
          <w:rFonts w:ascii="Arial" w:hAnsi="Arial" w:cs="Arial"/>
          <w:sz w:val="24"/>
          <w:szCs w:val="24"/>
        </w:rPr>
        <w:t xml:space="preserve"> también </w:t>
      </w:r>
      <w:r w:rsidR="00030345">
        <w:rPr>
          <w:rFonts w:ascii="Arial" w:hAnsi="Arial" w:cs="Arial"/>
          <w:sz w:val="24"/>
          <w:szCs w:val="24"/>
        </w:rPr>
        <w:t xml:space="preserve"> </w:t>
      </w:r>
      <w:r w:rsidR="00F901A1">
        <w:rPr>
          <w:rFonts w:ascii="Arial" w:hAnsi="Arial" w:cs="Arial"/>
          <w:sz w:val="24"/>
          <w:szCs w:val="24"/>
        </w:rPr>
        <w:t xml:space="preserve">hace críticas </w:t>
      </w:r>
      <w:r w:rsidR="00C75FC8">
        <w:rPr>
          <w:rFonts w:ascii="Arial" w:hAnsi="Arial" w:cs="Arial"/>
          <w:sz w:val="24"/>
          <w:szCs w:val="24"/>
        </w:rPr>
        <w:t xml:space="preserve">a la visión de ver la medida como  resultados neutrales y precisos </w:t>
      </w:r>
      <w:r w:rsidR="00030345">
        <w:rPr>
          <w:rFonts w:ascii="Arial" w:hAnsi="Arial" w:cs="Arial"/>
          <w:sz w:val="24"/>
          <w:szCs w:val="24"/>
        </w:rPr>
        <w:t xml:space="preserve">  qu</w:t>
      </w:r>
      <w:r w:rsidR="00F901A1">
        <w:rPr>
          <w:rFonts w:ascii="Arial" w:hAnsi="Arial" w:cs="Arial"/>
          <w:sz w:val="24"/>
          <w:szCs w:val="24"/>
        </w:rPr>
        <w:t xml:space="preserve">e no pueden provocar confusión; esta </w:t>
      </w:r>
      <w:r w:rsidR="00030345">
        <w:rPr>
          <w:rFonts w:ascii="Arial" w:hAnsi="Arial" w:cs="Arial"/>
          <w:sz w:val="24"/>
          <w:szCs w:val="24"/>
        </w:rPr>
        <w:t xml:space="preserve">seguridad </w:t>
      </w:r>
      <w:r w:rsidR="00C75FC8">
        <w:rPr>
          <w:rFonts w:ascii="Arial" w:hAnsi="Arial" w:cs="Arial"/>
          <w:sz w:val="24"/>
          <w:szCs w:val="24"/>
        </w:rPr>
        <w:t>se la otorga la facilidad de  asignar números a lo que se mide.</w:t>
      </w:r>
    </w:p>
    <w:p w:rsidR="00F901A1" w:rsidRDefault="0059062B" w:rsidP="00352E5E">
      <w:pPr>
        <w:spacing w:line="360" w:lineRule="auto"/>
        <w:jc w:val="both"/>
        <w:outlineLvl w:val="0"/>
        <w:rPr>
          <w:rFonts w:ascii="Arial" w:hAnsi="Arial" w:cs="Arial"/>
          <w:color w:val="000000" w:themeColor="text1"/>
          <w:sz w:val="24"/>
          <w:szCs w:val="24"/>
        </w:rPr>
      </w:pPr>
      <w:r>
        <w:rPr>
          <w:rFonts w:ascii="Arial" w:hAnsi="Arial" w:cs="Arial"/>
          <w:color w:val="000000" w:themeColor="text1"/>
          <w:sz w:val="24"/>
          <w:szCs w:val="24"/>
        </w:rPr>
        <w:t>En la construcción  de la medida tambi</w:t>
      </w:r>
      <w:r w:rsidR="00F901A1">
        <w:rPr>
          <w:rFonts w:ascii="Arial" w:hAnsi="Arial" w:cs="Arial"/>
          <w:color w:val="000000" w:themeColor="text1"/>
          <w:sz w:val="24"/>
          <w:szCs w:val="24"/>
        </w:rPr>
        <w:t xml:space="preserve">én es necesario tener en cuenta </w:t>
      </w:r>
      <w:r>
        <w:rPr>
          <w:rFonts w:ascii="Arial" w:hAnsi="Arial" w:cs="Arial"/>
          <w:color w:val="000000" w:themeColor="text1"/>
          <w:sz w:val="24"/>
          <w:szCs w:val="24"/>
        </w:rPr>
        <w:t>la magnitud</w:t>
      </w:r>
      <w:r w:rsidR="00F901A1">
        <w:rPr>
          <w:rFonts w:ascii="Arial" w:hAnsi="Arial" w:cs="Arial"/>
          <w:color w:val="000000" w:themeColor="text1"/>
          <w:sz w:val="24"/>
          <w:szCs w:val="24"/>
        </w:rPr>
        <w:t xml:space="preserve">, ya que esta me permite </w:t>
      </w:r>
      <w:r w:rsidRPr="00C75FC8">
        <w:rPr>
          <w:rFonts w:ascii="Arial" w:hAnsi="Arial" w:cs="Arial"/>
          <w:color w:val="000000" w:themeColor="text1"/>
          <w:sz w:val="24"/>
          <w:szCs w:val="24"/>
        </w:rPr>
        <w:t>comprender</w:t>
      </w:r>
      <w:r w:rsidR="00F901A1">
        <w:rPr>
          <w:rFonts w:ascii="Arial" w:hAnsi="Arial" w:cs="Arial"/>
          <w:color w:val="000000" w:themeColor="text1"/>
          <w:sz w:val="24"/>
          <w:szCs w:val="24"/>
        </w:rPr>
        <w:t xml:space="preserve"> y analizar que propiedades son medibles de los objetos o fenómenos.</w:t>
      </w:r>
    </w:p>
    <w:p w:rsidR="00030345" w:rsidRPr="00F901A1" w:rsidRDefault="00F901A1" w:rsidP="00F901A1">
      <w:pPr>
        <w:spacing w:line="360" w:lineRule="auto"/>
        <w:jc w:val="both"/>
        <w:outlineLvl w:val="0"/>
        <w:rPr>
          <w:rFonts w:ascii="Arial" w:hAnsi="Arial" w:cs="Arial"/>
          <w:sz w:val="24"/>
          <w:szCs w:val="24"/>
        </w:rPr>
      </w:pPr>
      <w:r>
        <w:rPr>
          <w:rFonts w:ascii="Arial" w:hAnsi="Arial" w:cs="Arial"/>
          <w:color w:val="000000" w:themeColor="text1"/>
          <w:sz w:val="24"/>
          <w:szCs w:val="24"/>
        </w:rPr>
        <w:t xml:space="preserve">A </w:t>
      </w:r>
      <w:r w:rsidR="008D0157" w:rsidRPr="00C75FC8">
        <w:rPr>
          <w:rFonts w:ascii="Arial" w:hAnsi="Arial" w:cs="Arial"/>
          <w:color w:val="000000" w:themeColor="text1"/>
          <w:sz w:val="24"/>
          <w:szCs w:val="24"/>
        </w:rPr>
        <w:t xml:space="preserve">continuación se </w:t>
      </w:r>
      <w:r w:rsidR="005D799B" w:rsidRPr="00C75FC8">
        <w:rPr>
          <w:rFonts w:ascii="Arial" w:hAnsi="Arial" w:cs="Arial"/>
          <w:color w:val="000000" w:themeColor="text1"/>
          <w:sz w:val="24"/>
          <w:szCs w:val="24"/>
        </w:rPr>
        <w:t>presentan</w:t>
      </w:r>
      <w:r w:rsidR="008D0157" w:rsidRPr="00C75FC8">
        <w:rPr>
          <w:rFonts w:ascii="Arial" w:hAnsi="Arial" w:cs="Arial"/>
          <w:color w:val="000000" w:themeColor="text1"/>
          <w:sz w:val="24"/>
          <w:szCs w:val="24"/>
        </w:rPr>
        <w:t xml:space="preserve"> las </w:t>
      </w:r>
      <w:r w:rsidR="005D799B" w:rsidRPr="00C75FC8">
        <w:rPr>
          <w:rFonts w:ascii="Arial" w:hAnsi="Arial" w:cs="Arial"/>
          <w:color w:val="000000" w:themeColor="text1"/>
          <w:sz w:val="24"/>
          <w:szCs w:val="24"/>
        </w:rPr>
        <w:t>características</w:t>
      </w:r>
      <w:r w:rsidR="008D0157" w:rsidRPr="00C75FC8">
        <w:rPr>
          <w:rFonts w:ascii="Arial" w:hAnsi="Arial" w:cs="Arial"/>
          <w:color w:val="000000" w:themeColor="text1"/>
          <w:sz w:val="24"/>
          <w:szCs w:val="24"/>
        </w:rPr>
        <w:t xml:space="preserve"> que son necesarias para qu</w:t>
      </w:r>
      <w:r w:rsidR="005D799B">
        <w:rPr>
          <w:rFonts w:ascii="Arial" w:hAnsi="Arial" w:cs="Arial"/>
          <w:color w:val="000000" w:themeColor="text1"/>
          <w:sz w:val="24"/>
          <w:szCs w:val="24"/>
        </w:rPr>
        <w:t xml:space="preserve">e un </w:t>
      </w:r>
      <w:r w:rsidR="005D799B" w:rsidRPr="00F901A1">
        <w:rPr>
          <w:rFonts w:ascii="Arial" w:hAnsi="Arial" w:cs="Arial"/>
          <w:sz w:val="24"/>
          <w:szCs w:val="24"/>
        </w:rPr>
        <w:t xml:space="preserve">objeto pueda ser medible, </w:t>
      </w:r>
      <w:r w:rsidR="008D0157" w:rsidRPr="00F901A1">
        <w:rPr>
          <w:rFonts w:ascii="Arial" w:hAnsi="Arial" w:cs="Arial"/>
          <w:sz w:val="24"/>
          <w:szCs w:val="24"/>
        </w:rPr>
        <w:t>Campbell</w:t>
      </w:r>
      <w:r w:rsidRPr="00F901A1">
        <w:rPr>
          <w:rFonts w:ascii="Arial" w:hAnsi="Arial" w:cs="Arial"/>
          <w:sz w:val="24"/>
          <w:szCs w:val="24"/>
        </w:rPr>
        <w:t xml:space="preserve"> (1956), </w:t>
      </w:r>
      <w:proofErr w:type="spellStart"/>
      <w:r w:rsidRPr="00F901A1">
        <w:rPr>
          <w:rFonts w:ascii="Arial" w:hAnsi="Arial" w:cs="Arial"/>
          <w:sz w:val="24"/>
          <w:szCs w:val="24"/>
        </w:rPr>
        <w:t>Moulines</w:t>
      </w:r>
      <w:proofErr w:type="spellEnd"/>
      <w:r w:rsidRPr="00F901A1">
        <w:rPr>
          <w:rFonts w:ascii="Arial" w:hAnsi="Arial" w:cs="Arial"/>
          <w:sz w:val="24"/>
          <w:szCs w:val="24"/>
        </w:rPr>
        <w:t xml:space="preserve"> &amp;</w:t>
      </w:r>
      <w:r w:rsidR="008D0157" w:rsidRPr="00F901A1">
        <w:rPr>
          <w:rFonts w:ascii="Arial" w:hAnsi="Arial" w:cs="Arial"/>
          <w:sz w:val="24"/>
          <w:szCs w:val="24"/>
        </w:rPr>
        <w:t xml:space="preserve"> Di</w:t>
      </w:r>
      <w:r w:rsidRPr="00F901A1">
        <w:rPr>
          <w:rFonts w:ascii="Arial" w:hAnsi="Arial" w:cs="Arial"/>
          <w:sz w:val="24"/>
          <w:szCs w:val="24"/>
        </w:rPr>
        <w:t xml:space="preserve">ez  (1999) y </w:t>
      </w:r>
      <w:proofErr w:type="spellStart"/>
      <w:r w:rsidRPr="00F901A1">
        <w:rPr>
          <w:rFonts w:ascii="Arial" w:hAnsi="Arial" w:cs="Arial"/>
          <w:sz w:val="24"/>
          <w:szCs w:val="24"/>
        </w:rPr>
        <w:t>Godino</w:t>
      </w:r>
      <w:proofErr w:type="spellEnd"/>
      <w:r w:rsidRPr="00F901A1">
        <w:rPr>
          <w:rFonts w:ascii="Arial" w:hAnsi="Arial" w:cs="Arial"/>
          <w:sz w:val="24"/>
          <w:szCs w:val="24"/>
        </w:rPr>
        <w:t xml:space="preserve"> Batanero &amp;</w:t>
      </w:r>
      <w:r w:rsidR="005D799B" w:rsidRPr="00F901A1">
        <w:rPr>
          <w:rFonts w:ascii="Arial" w:hAnsi="Arial" w:cs="Arial"/>
          <w:sz w:val="24"/>
          <w:szCs w:val="24"/>
        </w:rPr>
        <w:t xml:space="preserve"> R</w:t>
      </w:r>
      <w:r w:rsidR="008D0157" w:rsidRPr="00F901A1">
        <w:rPr>
          <w:rFonts w:ascii="Arial" w:hAnsi="Arial" w:cs="Arial"/>
          <w:sz w:val="24"/>
          <w:szCs w:val="24"/>
        </w:rPr>
        <w:t>oa</w:t>
      </w:r>
      <w:r w:rsidR="005D799B" w:rsidRPr="00F901A1">
        <w:rPr>
          <w:rFonts w:ascii="Arial" w:hAnsi="Arial" w:cs="Arial"/>
          <w:sz w:val="24"/>
          <w:szCs w:val="24"/>
        </w:rPr>
        <w:t xml:space="preserve"> (2005</w:t>
      </w:r>
      <w:r w:rsidRPr="00F901A1">
        <w:rPr>
          <w:rFonts w:ascii="Arial" w:hAnsi="Arial" w:cs="Arial"/>
          <w:sz w:val="24"/>
          <w:szCs w:val="24"/>
        </w:rPr>
        <w:t xml:space="preserve">): </w:t>
      </w:r>
    </w:p>
    <w:p w:rsidR="008D0157" w:rsidRPr="00F901A1" w:rsidRDefault="005D799B" w:rsidP="00E26BB6">
      <w:pPr>
        <w:pStyle w:val="Prrafodelista"/>
        <w:numPr>
          <w:ilvl w:val="0"/>
          <w:numId w:val="31"/>
        </w:numPr>
        <w:spacing w:line="360" w:lineRule="auto"/>
        <w:jc w:val="both"/>
        <w:outlineLvl w:val="0"/>
        <w:rPr>
          <w:rFonts w:ascii="Arial" w:hAnsi="Arial" w:cs="Arial"/>
          <w:sz w:val="24"/>
          <w:szCs w:val="24"/>
        </w:rPr>
      </w:pPr>
      <w:r w:rsidRPr="00F901A1">
        <w:rPr>
          <w:rFonts w:ascii="Arial" w:hAnsi="Arial" w:cs="Arial"/>
          <w:sz w:val="24"/>
          <w:szCs w:val="24"/>
        </w:rPr>
        <w:t>Identificar</w:t>
      </w:r>
      <w:r w:rsidR="008D0157" w:rsidRPr="00F901A1">
        <w:rPr>
          <w:rFonts w:ascii="Arial" w:hAnsi="Arial" w:cs="Arial"/>
          <w:sz w:val="24"/>
          <w:szCs w:val="24"/>
        </w:rPr>
        <w:t xml:space="preserve"> el </w:t>
      </w:r>
      <w:r w:rsidRPr="00F901A1">
        <w:rPr>
          <w:rFonts w:ascii="Arial" w:hAnsi="Arial" w:cs="Arial"/>
          <w:sz w:val="24"/>
          <w:szCs w:val="24"/>
        </w:rPr>
        <w:t>conjunto</w:t>
      </w:r>
      <w:r w:rsidR="008D0157" w:rsidRPr="00F901A1">
        <w:rPr>
          <w:rFonts w:ascii="Arial" w:hAnsi="Arial" w:cs="Arial"/>
          <w:sz w:val="24"/>
          <w:szCs w:val="24"/>
        </w:rPr>
        <w:t xml:space="preserve"> de objetos sobre los  que se abstrae el </w:t>
      </w:r>
      <w:r w:rsidRPr="00F901A1">
        <w:rPr>
          <w:rFonts w:ascii="Arial" w:hAnsi="Arial" w:cs="Arial"/>
          <w:sz w:val="24"/>
          <w:szCs w:val="24"/>
        </w:rPr>
        <w:t>concepto</w:t>
      </w:r>
      <w:r w:rsidR="008D0157" w:rsidRPr="00F901A1">
        <w:rPr>
          <w:rFonts w:ascii="Arial" w:hAnsi="Arial" w:cs="Arial"/>
          <w:sz w:val="24"/>
          <w:szCs w:val="24"/>
        </w:rPr>
        <w:t xml:space="preserve"> de cantidad.</w:t>
      </w:r>
    </w:p>
    <w:p w:rsidR="008D0157" w:rsidRPr="00F901A1" w:rsidRDefault="008D0157" w:rsidP="00E26BB6">
      <w:pPr>
        <w:pStyle w:val="Prrafodelista"/>
        <w:numPr>
          <w:ilvl w:val="0"/>
          <w:numId w:val="31"/>
        </w:numPr>
        <w:spacing w:line="360" w:lineRule="auto"/>
        <w:jc w:val="both"/>
        <w:outlineLvl w:val="0"/>
        <w:rPr>
          <w:rFonts w:ascii="Arial" w:hAnsi="Arial" w:cs="Arial"/>
          <w:sz w:val="24"/>
          <w:szCs w:val="24"/>
        </w:rPr>
      </w:pPr>
      <w:r w:rsidRPr="00F901A1">
        <w:rPr>
          <w:rFonts w:ascii="Arial" w:hAnsi="Arial" w:cs="Arial"/>
          <w:sz w:val="24"/>
          <w:szCs w:val="24"/>
        </w:rPr>
        <w:t xml:space="preserve">Definir la relación de equivalencia por medio de la cualidad </w:t>
      </w:r>
      <w:r w:rsidR="005D799B" w:rsidRPr="00F901A1">
        <w:rPr>
          <w:rFonts w:ascii="Arial" w:hAnsi="Arial" w:cs="Arial"/>
          <w:sz w:val="24"/>
          <w:szCs w:val="24"/>
        </w:rPr>
        <w:t>común</w:t>
      </w:r>
      <w:r w:rsidRPr="00F901A1">
        <w:rPr>
          <w:rFonts w:ascii="Arial" w:hAnsi="Arial" w:cs="Arial"/>
          <w:sz w:val="24"/>
          <w:szCs w:val="24"/>
        </w:rPr>
        <w:t xml:space="preserve"> que nos interesa.</w:t>
      </w:r>
    </w:p>
    <w:p w:rsidR="008D0157" w:rsidRPr="00F901A1" w:rsidRDefault="008D0157" w:rsidP="00E26BB6">
      <w:pPr>
        <w:pStyle w:val="Prrafodelista"/>
        <w:numPr>
          <w:ilvl w:val="0"/>
          <w:numId w:val="31"/>
        </w:numPr>
        <w:spacing w:line="360" w:lineRule="auto"/>
        <w:jc w:val="both"/>
        <w:outlineLvl w:val="0"/>
        <w:rPr>
          <w:rFonts w:ascii="Arial" w:hAnsi="Arial" w:cs="Arial"/>
          <w:sz w:val="24"/>
          <w:szCs w:val="24"/>
        </w:rPr>
      </w:pPr>
      <w:r w:rsidRPr="00F901A1">
        <w:rPr>
          <w:rFonts w:ascii="Arial" w:hAnsi="Arial" w:cs="Arial"/>
          <w:sz w:val="24"/>
          <w:szCs w:val="24"/>
        </w:rPr>
        <w:t>Estos dos pasos implica homogenizar</w:t>
      </w:r>
      <w:r w:rsidR="005D799B" w:rsidRPr="00F901A1">
        <w:rPr>
          <w:rFonts w:ascii="Arial" w:hAnsi="Arial" w:cs="Arial"/>
          <w:sz w:val="24"/>
          <w:szCs w:val="24"/>
        </w:rPr>
        <w:t xml:space="preserve"> el</w:t>
      </w:r>
      <w:r w:rsidR="00AC0EFE" w:rsidRPr="00F901A1">
        <w:rPr>
          <w:rFonts w:ascii="Arial" w:hAnsi="Arial" w:cs="Arial"/>
          <w:sz w:val="24"/>
          <w:szCs w:val="24"/>
        </w:rPr>
        <w:t xml:space="preserve"> conj</w:t>
      </w:r>
      <w:r w:rsidR="005D799B" w:rsidRPr="00F901A1">
        <w:rPr>
          <w:rFonts w:ascii="Arial" w:hAnsi="Arial" w:cs="Arial"/>
          <w:sz w:val="24"/>
          <w:szCs w:val="24"/>
        </w:rPr>
        <w:t>un</w:t>
      </w:r>
      <w:r w:rsidR="00F901A1">
        <w:rPr>
          <w:rFonts w:ascii="Arial" w:hAnsi="Arial" w:cs="Arial"/>
          <w:sz w:val="24"/>
          <w:szCs w:val="24"/>
        </w:rPr>
        <w:t>to de los objetos</w:t>
      </w:r>
      <w:r w:rsidR="00AC0EFE" w:rsidRPr="00F901A1">
        <w:rPr>
          <w:rFonts w:ascii="Arial" w:hAnsi="Arial" w:cs="Arial"/>
          <w:sz w:val="24"/>
          <w:szCs w:val="24"/>
        </w:rPr>
        <w:t xml:space="preserve">, </w:t>
      </w:r>
      <w:r w:rsidR="005D799B" w:rsidRPr="00F901A1">
        <w:rPr>
          <w:rFonts w:ascii="Arial" w:hAnsi="Arial" w:cs="Arial"/>
          <w:sz w:val="24"/>
          <w:szCs w:val="24"/>
        </w:rPr>
        <w:t>agrupándolos</w:t>
      </w:r>
      <w:r w:rsidR="00AC0EFE" w:rsidRPr="00F901A1">
        <w:rPr>
          <w:rFonts w:ascii="Arial" w:hAnsi="Arial" w:cs="Arial"/>
          <w:sz w:val="24"/>
          <w:szCs w:val="24"/>
        </w:rPr>
        <w:t xml:space="preserve"> en clases de equivalencia, </w:t>
      </w:r>
      <w:r w:rsidR="005D799B" w:rsidRPr="00F901A1">
        <w:rPr>
          <w:rFonts w:ascii="Arial" w:hAnsi="Arial" w:cs="Arial"/>
          <w:sz w:val="24"/>
          <w:szCs w:val="24"/>
        </w:rPr>
        <w:t>obteniendo</w:t>
      </w:r>
      <w:r w:rsidR="00AC0EFE" w:rsidRPr="00F901A1">
        <w:rPr>
          <w:rFonts w:ascii="Arial" w:hAnsi="Arial" w:cs="Arial"/>
          <w:sz w:val="24"/>
          <w:szCs w:val="24"/>
        </w:rPr>
        <w:t xml:space="preserve"> como </w:t>
      </w:r>
      <w:r w:rsidR="005D799B" w:rsidRPr="00F901A1">
        <w:rPr>
          <w:rFonts w:ascii="Arial" w:hAnsi="Arial" w:cs="Arial"/>
          <w:sz w:val="24"/>
          <w:szCs w:val="24"/>
        </w:rPr>
        <w:t>consecuencia</w:t>
      </w:r>
      <w:r w:rsidR="00AC0EFE" w:rsidRPr="00F901A1">
        <w:rPr>
          <w:rFonts w:ascii="Arial" w:hAnsi="Arial" w:cs="Arial"/>
          <w:sz w:val="24"/>
          <w:szCs w:val="24"/>
        </w:rPr>
        <w:t xml:space="preserve"> el conjunto de las cantidades que será  el </w:t>
      </w:r>
      <w:r w:rsidR="005D799B" w:rsidRPr="00F901A1">
        <w:rPr>
          <w:rFonts w:ascii="Arial" w:hAnsi="Arial" w:cs="Arial"/>
          <w:sz w:val="24"/>
          <w:szCs w:val="24"/>
        </w:rPr>
        <w:t>conjunto</w:t>
      </w:r>
      <w:r w:rsidR="00AC0EFE" w:rsidRPr="00F901A1">
        <w:rPr>
          <w:rFonts w:ascii="Arial" w:hAnsi="Arial" w:cs="Arial"/>
          <w:sz w:val="24"/>
          <w:szCs w:val="24"/>
        </w:rPr>
        <w:t xml:space="preserve">  cociente </w:t>
      </w:r>
      <w:r w:rsidR="005D799B" w:rsidRPr="00F901A1">
        <w:rPr>
          <w:rFonts w:ascii="Arial" w:hAnsi="Arial" w:cs="Arial"/>
          <w:sz w:val="24"/>
          <w:szCs w:val="24"/>
        </w:rPr>
        <w:t>correspondiente</w:t>
      </w:r>
      <w:r w:rsidR="00AC0EFE" w:rsidRPr="00F901A1">
        <w:rPr>
          <w:rFonts w:ascii="Arial" w:hAnsi="Arial" w:cs="Arial"/>
          <w:sz w:val="24"/>
          <w:szCs w:val="24"/>
        </w:rPr>
        <w:t>.</w:t>
      </w:r>
    </w:p>
    <w:p w:rsidR="00AC0EFE" w:rsidRPr="00F901A1" w:rsidRDefault="00AC0EFE" w:rsidP="00E26BB6">
      <w:pPr>
        <w:pStyle w:val="Prrafodelista"/>
        <w:numPr>
          <w:ilvl w:val="0"/>
          <w:numId w:val="31"/>
        </w:numPr>
        <w:spacing w:line="360" w:lineRule="auto"/>
        <w:jc w:val="both"/>
        <w:outlineLvl w:val="0"/>
        <w:rPr>
          <w:rFonts w:ascii="Arial" w:hAnsi="Arial" w:cs="Arial"/>
          <w:sz w:val="24"/>
          <w:szCs w:val="24"/>
        </w:rPr>
      </w:pPr>
      <w:r w:rsidRPr="00F901A1">
        <w:rPr>
          <w:rFonts w:ascii="Arial" w:hAnsi="Arial" w:cs="Arial"/>
          <w:sz w:val="24"/>
          <w:szCs w:val="24"/>
        </w:rPr>
        <w:t xml:space="preserve">Definir la  suma de cantidades  y </w:t>
      </w:r>
      <w:r w:rsidR="005D799B" w:rsidRPr="00F901A1">
        <w:rPr>
          <w:rFonts w:ascii="Arial" w:hAnsi="Arial" w:cs="Arial"/>
          <w:sz w:val="24"/>
          <w:szCs w:val="24"/>
        </w:rPr>
        <w:t>estudiar</w:t>
      </w:r>
      <w:r w:rsidRPr="00F901A1">
        <w:rPr>
          <w:rFonts w:ascii="Arial" w:hAnsi="Arial" w:cs="Arial"/>
          <w:sz w:val="24"/>
          <w:szCs w:val="24"/>
        </w:rPr>
        <w:t xml:space="preserve"> sus propiedades</w:t>
      </w:r>
      <w:r w:rsidR="00F901A1">
        <w:rPr>
          <w:rFonts w:ascii="Arial" w:hAnsi="Arial" w:cs="Arial"/>
          <w:sz w:val="24"/>
          <w:szCs w:val="24"/>
        </w:rPr>
        <w:t>.</w:t>
      </w:r>
    </w:p>
    <w:p w:rsidR="00AC0EFE" w:rsidRPr="00F901A1" w:rsidRDefault="00AC0EFE" w:rsidP="00E26BB6">
      <w:pPr>
        <w:pStyle w:val="Prrafodelista"/>
        <w:numPr>
          <w:ilvl w:val="0"/>
          <w:numId w:val="31"/>
        </w:numPr>
        <w:spacing w:line="360" w:lineRule="auto"/>
        <w:jc w:val="both"/>
        <w:outlineLvl w:val="0"/>
        <w:rPr>
          <w:rFonts w:ascii="Arial" w:hAnsi="Arial" w:cs="Arial"/>
          <w:sz w:val="24"/>
          <w:szCs w:val="24"/>
        </w:rPr>
      </w:pPr>
      <w:r w:rsidRPr="00F901A1">
        <w:rPr>
          <w:rFonts w:ascii="Arial" w:hAnsi="Arial" w:cs="Arial"/>
          <w:sz w:val="24"/>
          <w:szCs w:val="24"/>
        </w:rPr>
        <w:t>Relación de ordenación y propiedades.</w:t>
      </w:r>
    </w:p>
    <w:p w:rsidR="00AC0EFE" w:rsidRPr="00F901A1" w:rsidRDefault="00AC0EFE" w:rsidP="00E26BB6">
      <w:pPr>
        <w:pStyle w:val="Prrafodelista"/>
        <w:numPr>
          <w:ilvl w:val="0"/>
          <w:numId w:val="31"/>
        </w:numPr>
        <w:spacing w:line="360" w:lineRule="auto"/>
        <w:jc w:val="both"/>
        <w:outlineLvl w:val="0"/>
        <w:rPr>
          <w:rFonts w:ascii="Arial" w:hAnsi="Arial" w:cs="Arial"/>
          <w:sz w:val="24"/>
          <w:szCs w:val="24"/>
        </w:rPr>
      </w:pPr>
      <w:r w:rsidRPr="00F901A1">
        <w:rPr>
          <w:rFonts w:ascii="Arial" w:hAnsi="Arial" w:cs="Arial"/>
          <w:sz w:val="24"/>
          <w:szCs w:val="24"/>
        </w:rPr>
        <w:t xml:space="preserve">Definir la operación </w:t>
      </w:r>
      <w:r w:rsidR="00F901A1" w:rsidRPr="00F901A1">
        <w:rPr>
          <w:rFonts w:ascii="Arial" w:hAnsi="Arial" w:cs="Arial"/>
          <w:sz w:val="24"/>
          <w:szCs w:val="24"/>
        </w:rPr>
        <w:t>externa,</w:t>
      </w:r>
      <w:r w:rsidRPr="00F901A1">
        <w:rPr>
          <w:rFonts w:ascii="Arial" w:hAnsi="Arial" w:cs="Arial"/>
          <w:sz w:val="24"/>
          <w:szCs w:val="24"/>
        </w:rPr>
        <w:t xml:space="preserve"> producto por </w:t>
      </w:r>
      <w:r w:rsidR="005D799B" w:rsidRPr="00F901A1">
        <w:rPr>
          <w:rFonts w:ascii="Arial" w:hAnsi="Arial" w:cs="Arial"/>
          <w:sz w:val="24"/>
          <w:szCs w:val="24"/>
        </w:rPr>
        <w:t>números</w:t>
      </w:r>
      <w:r w:rsidRPr="00F901A1">
        <w:rPr>
          <w:rFonts w:ascii="Arial" w:hAnsi="Arial" w:cs="Arial"/>
          <w:sz w:val="24"/>
          <w:szCs w:val="24"/>
        </w:rPr>
        <w:t xml:space="preserve"> </w:t>
      </w:r>
    </w:p>
    <w:p w:rsidR="00AC0EFE" w:rsidRPr="00F901A1" w:rsidRDefault="00AC0EFE" w:rsidP="00E26BB6">
      <w:pPr>
        <w:pStyle w:val="Prrafodelista"/>
        <w:numPr>
          <w:ilvl w:val="0"/>
          <w:numId w:val="31"/>
        </w:numPr>
        <w:spacing w:line="360" w:lineRule="auto"/>
        <w:jc w:val="both"/>
        <w:outlineLvl w:val="0"/>
        <w:rPr>
          <w:rFonts w:ascii="Arial" w:hAnsi="Arial" w:cs="Arial"/>
          <w:sz w:val="24"/>
          <w:szCs w:val="24"/>
        </w:rPr>
      </w:pPr>
      <w:r w:rsidRPr="00F901A1">
        <w:rPr>
          <w:rFonts w:ascii="Arial" w:hAnsi="Arial" w:cs="Arial"/>
          <w:sz w:val="24"/>
          <w:szCs w:val="24"/>
        </w:rPr>
        <w:t xml:space="preserve">Clasificación de la </w:t>
      </w:r>
      <w:r w:rsidR="005D799B" w:rsidRPr="00F901A1">
        <w:rPr>
          <w:rFonts w:ascii="Arial" w:hAnsi="Arial" w:cs="Arial"/>
          <w:sz w:val="24"/>
          <w:szCs w:val="24"/>
        </w:rPr>
        <w:t>magnitud</w:t>
      </w:r>
      <w:r w:rsidRPr="00F901A1">
        <w:rPr>
          <w:rFonts w:ascii="Arial" w:hAnsi="Arial" w:cs="Arial"/>
          <w:sz w:val="24"/>
          <w:szCs w:val="24"/>
        </w:rPr>
        <w:t xml:space="preserve">: absoluta, relativa, </w:t>
      </w:r>
      <w:r w:rsidR="005D799B" w:rsidRPr="00F901A1">
        <w:rPr>
          <w:rFonts w:ascii="Arial" w:hAnsi="Arial" w:cs="Arial"/>
          <w:sz w:val="24"/>
          <w:szCs w:val="24"/>
        </w:rPr>
        <w:t>escalar</w:t>
      </w:r>
      <w:r w:rsidRPr="00F901A1">
        <w:rPr>
          <w:rFonts w:ascii="Arial" w:hAnsi="Arial" w:cs="Arial"/>
          <w:sz w:val="24"/>
          <w:szCs w:val="24"/>
        </w:rPr>
        <w:t>, vectorial, di</w:t>
      </w:r>
      <w:r w:rsidR="005D799B" w:rsidRPr="00F901A1">
        <w:rPr>
          <w:rFonts w:ascii="Arial" w:hAnsi="Arial" w:cs="Arial"/>
          <w:sz w:val="24"/>
          <w:szCs w:val="24"/>
        </w:rPr>
        <w:t>s</w:t>
      </w:r>
      <w:r w:rsidRPr="00F901A1">
        <w:rPr>
          <w:rFonts w:ascii="Arial" w:hAnsi="Arial" w:cs="Arial"/>
          <w:sz w:val="24"/>
          <w:szCs w:val="24"/>
        </w:rPr>
        <w:t xml:space="preserve">creta, </w:t>
      </w:r>
      <w:r w:rsidR="005D799B" w:rsidRPr="00F901A1">
        <w:rPr>
          <w:rFonts w:ascii="Arial" w:hAnsi="Arial" w:cs="Arial"/>
          <w:sz w:val="24"/>
          <w:szCs w:val="24"/>
        </w:rPr>
        <w:t>continúa</w:t>
      </w:r>
      <w:r w:rsidRPr="00F901A1">
        <w:rPr>
          <w:rFonts w:ascii="Arial" w:hAnsi="Arial" w:cs="Arial"/>
          <w:sz w:val="24"/>
          <w:szCs w:val="24"/>
        </w:rPr>
        <w:t>.</w:t>
      </w:r>
    </w:p>
    <w:p w:rsidR="00A52125" w:rsidRDefault="005D799B" w:rsidP="00A52125">
      <w:pPr>
        <w:spacing w:line="360" w:lineRule="auto"/>
        <w:jc w:val="both"/>
        <w:outlineLvl w:val="0"/>
        <w:rPr>
          <w:rFonts w:ascii="Arial" w:hAnsi="Arial" w:cs="Arial"/>
          <w:sz w:val="24"/>
          <w:szCs w:val="24"/>
        </w:rPr>
      </w:pPr>
      <w:r w:rsidRPr="00F901A1">
        <w:rPr>
          <w:rFonts w:ascii="Arial" w:hAnsi="Arial" w:cs="Arial"/>
          <w:sz w:val="24"/>
          <w:szCs w:val="24"/>
        </w:rPr>
        <w:t xml:space="preserve"> </w:t>
      </w:r>
      <w:proofErr w:type="spellStart"/>
      <w:r w:rsidRPr="00F901A1">
        <w:rPr>
          <w:rFonts w:ascii="Arial" w:hAnsi="Arial" w:cs="Arial"/>
          <w:sz w:val="24"/>
          <w:szCs w:val="24"/>
        </w:rPr>
        <w:t>Godino</w:t>
      </w:r>
      <w:proofErr w:type="spellEnd"/>
      <w:r w:rsidRPr="00F901A1">
        <w:rPr>
          <w:rFonts w:ascii="Arial" w:hAnsi="Arial" w:cs="Arial"/>
          <w:sz w:val="24"/>
          <w:szCs w:val="24"/>
        </w:rPr>
        <w:t>, Batanero &amp;</w:t>
      </w:r>
      <w:r w:rsidR="00F901A1">
        <w:rPr>
          <w:rFonts w:ascii="Arial" w:hAnsi="Arial" w:cs="Arial"/>
          <w:sz w:val="24"/>
          <w:szCs w:val="24"/>
        </w:rPr>
        <w:t xml:space="preserve"> Roa (2005) sugieren que medir </w:t>
      </w:r>
      <w:r>
        <w:rPr>
          <w:rFonts w:ascii="Arial" w:hAnsi="Arial" w:cs="Arial"/>
          <w:sz w:val="24"/>
          <w:szCs w:val="24"/>
        </w:rPr>
        <w:t xml:space="preserve">cantidades es esencial en el proceso de cuantificación de la realidad, proceso que se ve facilitado por la reducción de las cantidades a números, con los cuales podemos </w:t>
      </w:r>
      <w:r w:rsidR="007A57F4">
        <w:rPr>
          <w:rFonts w:ascii="Arial" w:hAnsi="Arial" w:cs="Arial"/>
          <w:sz w:val="24"/>
          <w:szCs w:val="24"/>
        </w:rPr>
        <w:t>pensar</w:t>
      </w:r>
      <w:r>
        <w:rPr>
          <w:rFonts w:ascii="Arial" w:hAnsi="Arial" w:cs="Arial"/>
          <w:sz w:val="24"/>
          <w:szCs w:val="24"/>
        </w:rPr>
        <w:t xml:space="preserve"> como si se tratara con las cantidades originales. Este proceso</w:t>
      </w:r>
      <w:r w:rsidR="0073384D">
        <w:rPr>
          <w:rFonts w:ascii="Arial" w:hAnsi="Arial" w:cs="Arial"/>
          <w:sz w:val="24"/>
          <w:szCs w:val="24"/>
        </w:rPr>
        <w:t xml:space="preserve"> de medir</w:t>
      </w:r>
      <w:r w:rsidR="00A90FD0">
        <w:rPr>
          <w:rFonts w:ascii="Arial" w:hAnsi="Arial" w:cs="Arial"/>
          <w:sz w:val="24"/>
          <w:szCs w:val="24"/>
        </w:rPr>
        <w:t xml:space="preserve"> cantidades sugiere </w:t>
      </w:r>
      <w:r w:rsidR="007A57F4">
        <w:rPr>
          <w:rFonts w:ascii="Arial" w:hAnsi="Arial" w:cs="Arial"/>
          <w:sz w:val="24"/>
          <w:szCs w:val="24"/>
        </w:rPr>
        <w:lastRenderedPageBreak/>
        <w:t xml:space="preserve">la utilización de unidades que </w:t>
      </w:r>
      <w:r w:rsidR="00A90FD0">
        <w:rPr>
          <w:rFonts w:ascii="Arial" w:hAnsi="Arial" w:cs="Arial"/>
          <w:sz w:val="24"/>
          <w:szCs w:val="24"/>
        </w:rPr>
        <w:t>serán el referente o término comparativo  que permitirá cuantificar la cantidad.</w:t>
      </w:r>
    </w:p>
    <w:p w:rsidR="0073384D" w:rsidRDefault="007A57F4" w:rsidP="00A52125">
      <w:pPr>
        <w:spacing w:line="360" w:lineRule="auto"/>
        <w:jc w:val="both"/>
        <w:outlineLvl w:val="0"/>
        <w:rPr>
          <w:rFonts w:ascii="Arial" w:hAnsi="Arial" w:cs="Arial"/>
          <w:sz w:val="24"/>
          <w:szCs w:val="24"/>
        </w:rPr>
      </w:pPr>
      <w:r>
        <w:rPr>
          <w:rFonts w:ascii="Arial" w:hAnsi="Arial" w:cs="Arial"/>
          <w:sz w:val="24"/>
          <w:szCs w:val="24"/>
        </w:rPr>
        <w:t xml:space="preserve">En la historia de las </w:t>
      </w:r>
      <w:r w:rsidR="0073384D">
        <w:rPr>
          <w:rFonts w:ascii="Arial" w:hAnsi="Arial" w:cs="Arial"/>
          <w:sz w:val="24"/>
          <w:szCs w:val="24"/>
        </w:rPr>
        <w:t>medidas</w:t>
      </w:r>
      <w:r>
        <w:rPr>
          <w:rFonts w:ascii="Arial" w:hAnsi="Arial" w:cs="Arial"/>
          <w:sz w:val="24"/>
          <w:szCs w:val="24"/>
        </w:rPr>
        <w:t>,</w:t>
      </w:r>
      <w:r w:rsidR="0073384D">
        <w:rPr>
          <w:rFonts w:ascii="Arial" w:hAnsi="Arial" w:cs="Arial"/>
          <w:sz w:val="24"/>
          <w:szCs w:val="24"/>
        </w:rPr>
        <w:t xml:space="preserve"> el</w:t>
      </w:r>
      <w:r>
        <w:rPr>
          <w:rFonts w:ascii="Arial" w:hAnsi="Arial" w:cs="Arial"/>
          <w:sz w:val="24"/>
          <w:szCs w:val="24"/>
        </w:rPr>
        <w:t xml:space="preserve"> hombre ha construido </w:t>
      </w:r>
      <w:r w:rsidR="00A52125">
        <w:rPr>
          <w:rFonts w:ascii="Arial" w:hAnsi="Arial" w:cs="Arial"/>
          <w:sz w:val="24"/>
          <w:szCs w:val="24"/>
        </w:rPr>
        <w:t xml:space="preserve">unidades </w:t>
      </w:r>
      <w:r w:rsidR="0073384D">
        <w:rPr>
          <w:rFonts w:ascii="Arial" w:hAnsi="Arial" w:cs="Arial"/>
          <w:sz w:val="24"/>
          <w:szCs w:val="24"/>
        </w:rPr>
        <w:t xml:space="preserve">para las </w:t>
      </w:r>
      <w:r w:rsidR="00A90FD0">
        <w:rPr>
          <w:rFonts w:ascii="Arial" w:hAnsi="Arial" w:cs="Arial"/>
          <w:sz w:val="24"/>
          <w:szCs w:val="24"/>
        </w:rPr>
        <w:t xml:space="preserve"> diferentes magnitudes</w:t>
      </w:r>
      <w:r>
        <w:rPr>
          <w:rFonts w:ascii="Arial" w:hAnsi="Arial" w:cs="Arial"/>
          <w:sz w:val="24"/>
          <w:szCs w:val="24"/>
        </w:rPr>
        <w:t xml:space="preserve">; hasta hace aproximadamente </w:t>
      </w:r>
      <w:r w:rsidR="00A90FD0">
        <w:rPr>
          <w:rFonts w:ascii="Arial" w:hAnsi="Arial" w:cs="Arial"/>
          <w:sz w:val="24"/>
          <w:szCs w:val="24"/>
        </w:rPr>
        <w:t>250 años en la</w:t>
      </w:r>
      <w:r w:rsidR="0073384D">
        <w:rPr>
          <w:rFonts w:ascii="Arial" w:hAnsi="Arial" w:cs="Arial"/>
          <w:sz w:val="24"/>
          <w:szCs w:val="24"/>
        </w:rPr>
        <w:t>s</w:t>
      </w:r>
      <w:r w:rsidR="00A90FD0">
        <w:rPr>
          <w:rFonts w:ascii="Arial" w:hAnsi="Arial" w:cs="Arial"/>
          <w:sz w:val="24"/>
          <w:szCs w:val="24"/>
        </w:rPr>
        <w:t xml:space="preserve"> diversas comunidad</w:t>
      </w:r>
      <w:r w:rsidR="0073384D">
        <w:rPr>
          <w:rFonts w:ascii="Arial" w:hAnsi="Arial" w:cs="Arial"/>
          <w:sz w:val="24"/>
          <w:szCs w:val="24"/>
        </w:rPr>
        <w:t>es</w:t>
      </w:r>
      <w:r w:rsidR="00A90FD0">
        <w:rPr>
          <w:rFonts w:ascii="Arial" w:hAnsi="Arial" w:cs="Arial"/>
          <w:sz w:val="24"/>
          <w:szCs w:val="24"/>
        </w:rPr>
        <w:t xml:space="preserve"> existían  unidades  no </w:t>
      </w:r>
      <w:r w:rsidR="0073384D">
        <w:rPr>
          <w:rFonts w:ascii="Arial" w:hAnsi="Arial" w:cs="Arial"/>
          <w:sz w:val="24"/>
          <w:szCs w:val="24"/>
        </w:rPr>
        <w:t>estandarizadas</w:t>
      </w:r>
      <w:r w:rsidR="00A90FD0">
        <w:rPr>
          <w:rFonts w:ascii="Arial" w:hAnsi="Arial" w:cs="Arial"/>
          <w:sz w:val="24"/>
          <w:szCs w:val="24"/>
        </w:rPr>
        <w:t xml:space="preserve"> que eran propias de cada regió</w:t>
      </w:r>
      <w:r w:rsidR="0073384D">
        <w:rPr>
          <w:rFonts w:ascii="Arial" w:hAnsi="Arial" w:cs="Arial"/>
          <w:sz w:val="24"/>
          <w:szCs w:val="24"/>
        </w:rPr>
        <w:t>n</w:t>
      </w:r>
      <w:r w:rsidR="00A90FD0">
        <w:rPr>
          <w:rFonts w:ascii="Arial" w:hAnsi="Arial" w:cs="Arial"/>
          <w:sz w:val="24"/>
          <w:szCs w:val="24"/>
        </w:rPr>
        <w:t xml:space="preserve">, </w:t>
      </w:r>
      <w:r>
        <w:rPr>
          <w:rFonts w:ascii="Arial" w:hAnsi="Arial" w:cs="Arial"/>
          <w:sz w:val="24"/>
          <w:szCs w:val="24"/>
        </w:rPr>
        <w:t xml:space="preserve">estas </w:t>
      </w:r>
      <w:r w:rsidR="00A90FD0">
        <w:rPr>
          <w:rFonts w:ascii="Arial" w:hAnsi="Arial" w:cs="Arial"/>
          <w:sz w:val="24"/>
          <w:szCs w:val="24"/>
        </w:rPr>
        <w:t xml:space="preserve">unidades fueron el resultado de muchos años de  </w:t>
      </w:r>
      <w:r w:rsidR="0073384D">
        <w:rPr>
          <w:rFonts w:ascii="Arial" w:hAnsi="Arial" w:cs="Arial"/>
          <w:sz w:val="24"/>
          <w:szCs w:val="24"/>
        </w:rPr>
        <w:t>abstracción alrededor de lo que era posible medir en los objetos y además que unidades utilizar para hacerlo.</w:t>
      </w:r>
    </w:p>
    <w:p w:rsidR="00A52125" w:rsidRPr="00A52125" w:rsidRDefault="007A57F4" w:rsidP="00A52125">
      <w:pPr>
        <w:spacing w:line="360" w:lineRule="auto"/>
        <w:jc w:val="both"/>
        <w:outlineLvl w:val="0"/>
        <w:rPr>
          <w:rFonts w:ascii="Arial" w:hAnsi="Arial" w:cs="Arial"/>
          <w:sz w:val="24"/>
          <w:szCs w:val="24"/>
        </w:rPr>
      </w:pPr>
      <w:r>
        <w:rPr>
          <w:rFonts w:ascii="Arial" w:hAnsi="Arial" w:cs="Arial"/>
          <w:sz w:val="24"/>
          <w:szCs w:val="24"/>
        </w:rPr>
        <w:t xml:space="preserve">En el inició las unidades </w:t>
      </w:r>
      <w:r w:rsidR="00A52125">
        <w:rPr>
          <w:rFonts w:ascii="Arial" w:hAnsi="Arial" w:cs="Arial"/>
          <w:sz w:val="24"/>
          <w:szCs w:val="24"/>
        </w:rPr>
        <w:t xml:space="preserve">no </w:t>
      </w:r>
      <w:r>
        <w:rPr>
          <w:rFonts w:ascii="Arial" w:hAnsi="Arial" w:cs="Arial"/>
          <w:sz w:val="24"/>
          <w:szCs w:val="24"/>
        </w:rPr>
        <w:t xml:space="preserve">convencionales, no estandarizadas, </w:t>
      </w:r>
      <w:r w:rsidR="00A52125">
        <w:rPr>
          <w:rFonts w:ascii="Arial" w:hAnsi="Arial" w:cs="Arial"/>
          <w:sz w:val="24"/>
          <w:szCs w:val="24"/>
        </w:rPr>
        <w:t xml:space="preserve">o también </w:t>
      </w:r>
      <w:r w:rsidR="0073384D">
        <w:rPr>
          <w:rFonts w:ascii="Arial" w:hAnsi="Arial" w:cs="Arial"/>
          <w:sz w:val="24"/>
          <w:szCs w:val="24"/>
        </w:rPr>
        <w:t>llamadas unidad</w:t>
      </w:r>
      <w:r>
        <w:rPr>
          <w:rFonts w:ascii="Arial" w:hAnsi="Arial" w:cs="Arial"/>
          <w:sz w:val="24"/>
          <w:szCs w:val="24"/>
        </w:rPr>
        <w:t xml:space="preserve"> patrón, eran antropométricas, </w:t>
      </w:r>
      <w:r w:rsidR="0073384D">
        <w:rPr>
          <w:rFonts w:ascii="Arial" w:hAnsi="Arial" w:cs="Arial"/>
          <w:sz w:val="24"/>
          <w:szCs w:val="24"/>
        </w:rPr>
        <w:t xml:space="preserve">pero con el tiempo </w:t>
      </w:r>
      <w:r>
        <w:rPr>
          <w:rFonts w:ascii="Arial" w:hAnsi="Arial" w:cs="Arial"/>
          <w:sz w:val="24"/>
          <w:szCs w:val="24"/>
        </w:rPr>
        <w:t>este</w:t>
      </w:r>
      <w:r w:rsidR="0073384D">
        <w:rPr>
          <w:rFonts w:ascii="Arial" w:hAnsi="Arial" w:cs="Arial"/>
          <w:sz w:val="24"/>
          <w:szCs w:val="24"/>
        </w:rPr>
        <w:t xml:space="preserve"> sistema de unidad</w:t>
      </w:r>
      <w:r>
        <w:rPr>
          <w:rFonts w:ascii="Arial" w:hAnsi="Arial" w:cs="Arial"/>
          <w:sz w:val="24"/>
          <w:szCs w:val="24"/>
        </w:rPr>
        <w:t xml:space="preserve">es antropométrico  se </w:t>
      </w:r>
      <w:proofErr w:type="spellStart"/>
      <w:r w:rsidR="00E34D90">
        <w:rPr>
          <w:rFonts w:ascii="Arial" w:hAnsi="Arial" w:cs="Arial"/>
          <w:sz w:val="24"/>
          <w:szCs w:val="24"/>
        </w:rPr>
        <w:t>fué</w:t>
      </w:r>
      <w:proofErr w:type="spellEnd"/>
      <w:r w:rsidR="0073384D">
        <w:rPr>
          <w:rFonts w:ascii="Arial" w:hAnsi="Arial" w:cs="Arial"/>
          <w:sz w:val="24"/>
          <w:szCs w:val="24"/>
        </w:rPr>
        <w:t xml:space="preserve">  perfeccionando, provocando la construcción de un sistema de medidas que permitió la abstracción de “mi pie” al “pie”; este tipo de sistemas provocaba i</w:t>
      </w:r>
      <w:r>
        <w:rPr>
          <w:rFonts w:ascii="Arial" w:hAnsi="Arial" w:cs="Arial"/>
          <w:sz w:val="24"/>
          <w:szCs w:val="24"/>
        </w:rPr>
        <w:t xml:space="preserve">njusticias en las medidas  y </w:t>
      </w:r>
      <w:proofErr w:type="spellStart"/>
      <w:r>
        <w:rPr>
          <w:rFonts w:ascii="Arial" w:hAnsi="Arial" w:cs="Arial"/>
          <w:sz w:val="24"/>
          <w:szCs w:val="24"/>
        </w:rPr>
        <w:t>fué</w:t>
      </w:r>
      <w:proofErr w:type="spellEnd"/>
      <w:r w:rsidR="0073384D">
        <w:rPr>
          <w:rFonts w:ascii="Arial" w:hAnsi="Arial" w:cs="Arial"/>
          <w:sz w:val="24"/>
          <w:szCs w:val="24"/>
        </w:rPr>
        <w:t xml:space="preserve"> por ello que hace  más de  200</w:t>
      </w:r>
      <w:r>
        <w:rPr>
          <w:rFonts w:ascii="Arial" w:hAnsi="Arial" w:cs="Arial"/>
          <w:sz w:val="24"/>
          <w:szCs w:val="24"/>
        </w:rPr>
        <w:t xml:space="preserve"> años se construyó </w:t>
      </w:r>
      <w:r w:rsidR="0073384D">
        <w:rPr>
          <w:rFonts w:ascii="Arial" w:hAnsi="Arial" w:cs="Arial"/>
          <w:sz w:val="24"/>
          <w:szCs w:val="24"/>
        </w:rPr>
        <w:t xml:space="preserve">el sistema métrico decimal, </w:t>
      </w:r>
      <w:r>
        <w:rPr>
          <w:rFonts w:ascii="Arial" w:hAnsi="Arial" w:cs="Arial"/>
          <w:sz w:val="24"/>
          <w:szCs w:val="24"/>
        </w:rPr>
        <w:t>pretendiéndose</w:t>
      </w:r>
      <w:r w:rsidR="0073384D">
        <w:rPr>
          <w:rFonts w:ascii="Arial" w:hAnsi="Arial" w:cs="Arial"/>
          <w:sz w:val="24"/>
          <w:szCs w:val="24"/>
        </w:rPr>
        <w:t xml:space="preserve"> con él  la unificación de la medidas en el universo y la perfección del mismo.</w:t>
      </w:r>
    </w:p>
    <w:p w:rsidR="007A57F4" w:rsidRDefault="00E93004" w:rsidP="00352E5E">
      <w:pPr>
        <w:spacing w:line="360" w:lineRule="auto"/>
        <w:jc w:val="both"/>
        <w:outlineLvl w:val="0"/>
        <w:rPr>
          <w:rFonts w:ascii="Arial" w:hAnsi="Arial" w:cs="Arial"/>
          <w:sz w:val="24"/>
          <w:szCs w:val="24"/>
        </w:rPr>
      </w:pPr>
      <w:r>
        <w:rPr>
          <w:rFonts w:ascii="Arial" w:hAnsi="Arial" w:cs="Arial"/>
          <w:sz w:val="24"/>
          <w:szCs w:val="24"/>
        </w:rPr>
        <w:t>Por lo tanto</w:t>
      </w:r>
      <w:r w:rsidR="007A57F4">
        <w:rPr>
          <w:rFonts w:ascii="Arial" w:hAnsi="Arial" w:cs="Arial"/>
          <w:sz w:val="24"/>
          <w:szCs w:val="24"/>
        </w:rPr>
        <w:t xml:space="preserve">, </w:t>
      </w:r>
      <w:r>
        <w:rPr>
          <w:rFonts w:ascii="Arial" w:hAnsi="Arial" w:cs="Arial"/>
          <w:sz w:val="24"/>
          <w:szCs w:val="24"/>
        </w:rPr>
        <w:t xml:space="preserve">se puede concluir que el sistema de medidas ha tenido dos períodos  en su </w:t>
      </w:r>
      <w:r w:rsidR="00330670">
        <w:rPr>
          <w:rFonts w:ascii="Arial" w:hAnsi="Arial" w:cs="Arial"/>
          <w:sz w:val="24"/>
          <w:szCs w:val="24"/>
        </w:rPr>
        <w:t>construcción:</w:t>
      </w:r>
      <w:r w:rsidR="00352E5E" w:rsidRPr="00C7170E">
        <w:rPr>
          <w:rFonts w:ascii="Arial" w:hAnsi="Arial" w:cs="Arial"/>
          <w:sz w:val="24"/>
          <w:szCs w:val="24"/>
        </w:rPr>
        <w:t xml:space="preserve"> uno</w:t>
      </w:r>
      <w:r w:rsidR="00330670">
        <w:rPr>
          <w:rFonts w:ascii="Arial" w:hAnsi="Arial" w:cs="Arial"/>
          <w:sz w:val="24"/>
          <w:szCs w:val="24"/>
        </w:rPr>
        <w:t xml:space="preserve"> el momento antropométrico,</w:t>
      </w:r>
      <w:r w:rsidR="00330670" w:rsidRPr="00C7170E">
        <w:rPr>
          <w:rFonts w:ascii="Arial" w:hAnsi="Arial" w:cs="Arial"/>
          <w:sz w:val="24"/>
          <w:szCs w:val="24"/>
        </w:rPr>
        <w:t xml:space="preserve"> el</w:t>
      </w:r>
      <w:r w:rsidR="00352E5E" w:rsidRPr="00C7170E">
        <w:rPr>
          <w:rFonts w:ascii="Arial" w:hAnsi="Arial" w:cs="Arial"/>
          <w:sz w:val="24"/>
          <w:szCs w:val="24"/>
        </w:rPr>
        <w:t xml:space="preserve"> otro es el sistema métrico deci</w:t>
      </w:r>
      <w:r w:rsidR="007A57F4">
        <w:rPr>
          <w:rFonts w:ascii="Arial" w:hAnsi="Arial" w:cs="Arial"/>
          <w:sz w:val="24"/>
          <w:szCs w:val="24"/>
        </w:rPr>
        <w:t xml:space="preserve">mal, </w:t>
      </w:r>
      <w:proofErr w:type="spellStart"/>
      <w:r w:rsidR="007A57F4">
        <w:rPr>
          <w:rFonts w:ascii="Arial" w:hAnsi="Arial" w:cs="Arial"/>
          <w:sz w:val="24"/>
          <w:szCs w:val="24"/>
        </w:rPr>
        <w:t>Kula</w:t>
      </w:r>
      <w:proofErr w:type="spellEnd"/>
      <w:r w:rsidR="007A57F4">
        <w:rPr>
          <w:rFonts w:ascii="Arial" w:hAnsi="Arial" w:cs="Arial"/>
          <w:sz w:val="24"/>
          <w:szCs w:val="24"/>
        </w:rPr>
        <w:t xml:space="preserve"> (1979</w:t>
      </w:r>
      <w:r w:rsidR="00330670">
        <w:rPr>
          <w:rFonts w:ascii="Arial" w:hAnsi="Arial" w:cs="Arial"/>
          <w:sz w:val="24"/>
          <w:szCs w:val="24"/>
        </w:rPr>
        <w:t xml:space="preserve">) sostiene </w:t>
      </w:r>
      <w:r w:rsidR="00352E5E" w:rsidRPr="00C7170E">
        <w:rPr>
          <w:rFonts w:ascii="Arial" w:hAnsi="Arial" w:cs="Arial"/>
          <w:sz w:val="24"/>
          <w:szCs w:val="24"/>
        </w:rPr>
        <w:t xml:space="preserve">que si el hombre hubiera sabido que el sistema métrico no iba a ser tan </w:t>
      </w:r>
      <w:r w:rsidR="00330670" w:rsidRPr="00C7170E">
        <w:rPr>
          <w:rFonts w:ascii="Arial" w:hAnsi="Arial" w:cs="Arial"/>
          <w:sz w:val="24"/>
          <w:szCs w:val="24"/>
        </w:rPr>
        <w:t>perfecto</w:t>
      </w:r>
      <w:r w:rsidR="007A57F4">
        <w:rPr>
          <w:rFonts w:ascii="Arial" w:hAnsi="Arial" w:cs="Arial"/>
          <w:sz w:val="24"/>
          <w:szCs w:val="24"/>
        </w:rPr>
        <w:t xml:space="preserve"> como se creyó inicialmente, </w:t>
      </w:r>
      <w:r w:rsidR="00352E5E" w:rsidRPr="00C7170E">
        <w:rPr>
          <w:rFonts w:ascii="Arial" w:hAnsi="Arial" w:cs="Arial"/>
          <w:sz w:val="24"/>
          <w:szCs w:val="24"/>
        </w:rPr>
        <w:t xml:space="preserve">no lo hubiera </w:t>
      </w:r>
      <w:r w:rsidR="00330670">
        <w:rPr>
          <w:rFonts w:ascii="Arial" w:hAnsi="Arial" w:cs="Arial"/>
          <w:sz w:val="24"/>
          <w:szCs w:val="24"/>
        </w:rPr>
        <w:t>construido</w:t>
      </w:r>
      <w:r w:rsidR="007A57F4">
        <w:rPr>
          <w:rFonts w:ascii="Arial" w:hAnsi="Arial" w:cs="Arial"/>
          <w:sz w:val="24"/>
          <w:szCs w:val="24"/>
        </w:rPr>
        <w:t>.</w:t>
      </w:r>
    </w:p>
    <w:p w:rsidR="00352E5E" w:rsidRDefault="00330670" w:rsidP="00352E5E">
      <w:pPr>
        <w:spacing w:line="360" w:lineRule="auto"/>
        <w:jc w:val="both"/>
        <w:outlineLvl w:val="0"/>
        <w:rPr>
          <w:rFonts w:ascii="Arial" w:hAnsi="Arial" w:cs="Arial"/>
          <w:sz w:val="24"/>
          <w:szCs w:val="24"/>
        </w:rPr>
      </w:pPr>
      <w:r>
        <w:rPr>
          <w:rFonts w:ascii="Arial" w:hAnsi="Arial" w:cs="Arial"/>
          <w:sz w:val="24"/>
          <w:szCs w:val="24"/>
        </w:rPr>
        <w:t xml:space="preserve"> </w:t>
      </w:r>
      <w:r w:rsidR="00352E5E" w:rsidRPr="00C7170E">
        <w:rPr>
          <w:rFonts w:ascii="Arial" w:hAnsi="Arial" w:cs="Arial"/>
          <w:sz w:val="24"/>
          <w:szCs w:val="24"/>
        </w:rPr>
        <w:t xml:space="preserve"> En </w:t>
      </w:r>
      <w:r>
        <w:rPr>
          <w:rFonts w:ascii="Arial" w:hAnsi="Arial" w:cs="Arial"/>
          <w:sz w:val="24"/>
          <w:szCs w:val="24"/>
        </w:rPr>
        <w:t xml:space="preserve">la siguiente gráfica </w:t>
      </w:r>
      <w:r w:rsidR="00352E5E" w:rsidRPr="00C7170E">
        <w:rPr>
          <w:rFonts w:ascii="Arial" w:hAnsi="Arial" w:cs="Arial"/>
          <w:sz w:val="24"/>
          <w:szCs w:val="24"/>
        </w:rPr>
        <w:t>se puede</w:t>
      </w:r>
      <w:r w:rsidR="007A57F4">
        <w:rPr>
          <w:rFonts w:ascii="Arial" w:hAnsi="Arial" w:cs="Arial"/>
          <w:sz w:val="24"/>
          <w:szCs w:val="24"/>
        </w:rPr>
        <w:t>n</w:t>
      </w:r>
      <w:r w:rsidR="00352E5E" w:rsidRPr="00C7170E">
        <w:rPr>
          <w:rFonts w:ascii="Arial" w:hAnsi="Arial" w:cs="Arial"/>
          <w:sz w:val="24"/>
          <w:szCs w:val="24"/>
        </w:rPr>
        <w:t xml:space="preserve"> analizar algunas características que tiene cada uno de los sistemas.</w:t>
      </w:r>
    </w:p>
    <w:p w:rsidR="007A57F4" w:rsidRDefault="007A57F4" w:rsidP="00352E5E">
      <w:pPr>
        <w:spacing w:line="360" w:lineRule="auto"/>
        <w:jc w:val="both"/>
        <w:outlineLvl w:val="0"/>
        <w:rPr>
          <w:rFonts w:ascii="Arial" w:hAnsi="Arial" w:cs="Arial"/>
          <w:sz w:val="24"/>
          <w:szCs w:val="24"/>
        </w:rPr>
      </w:pPr>
    </w:p>
    <w:p w:rsidR="007A57F4" w:rsidRDefault="007A57F4" w:rsidP="00352E5E">
      <w:pPr>
        <w:spacing w:line="360" w:lineRule="auto"/>
        <w:jc w:val="both"/>
        <w:outlineLvl w:val="0"/>
        <w:rPr>
          <w:rFonts w:ascii="Arial" w:hAnsi="Arial" w:cs="Arial"/>
          <w:sz w:val="24"/>
          <w:szCs w:val="24"/>
        </w:rPr>
      </w:pPr>
    </w:p>
    <w:p w:rsidR="00330670" w:rsidRDefault="00330670" w:rsidP="00352E5E">
      <w:pPr>
        <w:spacing w:line="360" w:lineRule="auto"/>
        <w:jc w:val="both"/>
        <w:outlineLvl w:val="0"/>
        <w:rPr>
          <w:rFonts w:ascii="Arial" w:hAnsi="Arial" w:cs="Arial"/>
          <w:sz w:val="24"/>
          <w:szCs w:val="24"/>
        </w:rPr>
      </w:pPr>
    </w:p>
    <w:p w:rsidR="00330670" w:rsidRDefault="00330670" w:rsidP="00352E5E">
      <w:pPr>
        <w:spacing w:line="360" w:lineRule="auto"/>
        <w:jc w:val="both"/>
        <w:outlineLvl w:val="0"/>
        <w:rPr>
          <w:rFonts w:ascii="Arial" w:hAnsi="Arial" w:cs="Arial"/>
          <w:sz w:val="24"/>
          <w:szCs w:val="24"/>
        </w:rPr>
      </w:pPr>
    </w:p>
    <w:p w:rsidR="008B52F9" w:rsidRDefault="00A31452" w:rsidP="008B52F9">
      <w:pPr>
        <w:spacing w:line="360" w:lineRule="auto"/>
        <w:jc w:val="center"/>
        <w:outlineLvl w:val="0"/>
        <w:rPr>
          <w:rFonts w:ascii="Arial" w:hAnsi="Arial" w:cs="Arial"/>
        </w:rPr>
      </w:pPr>
      <w:r w:rsidRPr="00A31452">
        <w:rPr>
          <w:rFonts w:ascii="Arial" w:hAnsi="Arial" w:cs="Arial"/>
          <w:noProof/>
          <w:lang w:val="es-AR" w:eastAsia="es-AR"/>
        </w:rPr>
        <w:lastRenderedPageBreak/>
        <w:pict>
          <v:group id="_x0000_s15674" style="position:absolute;left:0;text-align:left;margin-left:17.1pt;margin-top:-.7pt;width:374.25pt;height:403.65pt;z-index:252104192" coordorigin="2043,1687" coordsize="7485,8073">
            <v:shapetype id="_x0000_t202" coordsize="21600,21600" o:spt="202" path="m,l,21600r21600,l21600,xe">
              <v:stroke joinstyle="miter"/>
              <v:path gradientshapeok="t" o:connecttype="rect"/>
            </v:shapetype>
            <v:shape id="_x0000_s15641" type="#_x0000_t202" style="position:absolute;left:4695;top:5381;width:2929;height:450" o:regroupid="35">
              <v:textbox style="mso-next-textbox:#_x0000_s15641">
                <w:txbxContent>
                  <w:p w:rsidR="004B156B" w:rsidRPr="007225D4" w:rsidRDefault="004B156B" w:rsidP="007225D4">
                    <w:pPr>
                      <w:jc w:val="center"/>
                      <w:rPr>
                        <w:rFonts w:ascii="Arial" w:hAnsi="Arial" w:cs="Arial"/>
                        <w:b/>
                        <w:sz w:val="20"/>
                        <w:szCs w:val="20"/>
                        <w:lang w:val="es-AR"/>
                      </w:rPr>
                    </w:pPr>
                    <w:r w:rsidRPr="007225D4">
                      <w:rPr>
                        <w:rFonts w:ascii="Arial" w:hAnsi="Arial" w:cs="Arial"/>
                        <w:b/>
                        <w:sz w:val="20"/>
                        <w:szCs w:val="20"/>
                        <w:lang w:val="es-AR"/>
                      </w:rPr>
                      <w:t>SISTEMA DE  MEDIDAS</w:t>
                    </w:r>
                  </w:p>
                </w:txbxContent>
              </v:textbox>
            </v:shape>
            <v:line id="_x0000_s15642" style="position:absolute;flip:y" from="6059,5070" to="6059,5381" o:regroupid="35">
              <v:stroke endarrow="block"/>
            </v:line>
            <v:line id="_x0000_s15643" style="position:absolute" from="6059,5831" to="6059,6232" o:regroupid="35">
              <v:stroke endarrow="block"/>
            </v:line>
            <v:shape id="_x0000_s15644" type="#_x0000_t202" style="position:absolute;left:5356;top:4720;width:1597;height:350" o:regroupid="35">
              <v:textbox style="mso-next-textbox:#_x0000_s15644">
                <w:txbxContent>
                  <w:p w:rsidR="004B156B" w:rsidRPr="008B52F9" w:rsidRDefault="004B156B" w:rsidP="008B52F9">
                    <w:pPr>
                      <w:jc w:val="center"/>
                      <w:rPr>
                        <w:rFonts w:ascii="Arial" w:hAnsi="Arial" w:cs="Arial"/>
                        <w:sz w:val="18"/>
                        <w:szCs w:val="18"/>
                        <w:lang w:val="es-AR"/>
                      </w:rPr>
                    </w:pPr>
                    <w:r w:rsidRPr="008B52F9">
                      <w:rPr>
                        <w:rFonts w:ascii="Arial" w:hAnsi="Arial" w:cs="Arial"/>
                        <w:sz w:val="18"/>
                        <w:szCs w:val="18"/>
                        <w:lang w:val="es-AR"/>
                      </w:rPr>
                      <w:t>Antropométrico</w:t>
                    </w:r>
                  </w:p>
                </w:txbxContent>
              </v:textbox>
            </v:shape>
            <v:line id="_x0000_s15645" style="position:absolute;flip:y" from="6059,4363" to="6059,4720" o:regroupid="35">
              <v:stroke endarrow="block"/>
            </v:line>
            <v:shape id="_x0000_s15646" type="#_x0000_t202" style="position:absolute;left:4843;top:3837;width:2469;height:526" o:regroupid="35" strokecolor="black [3213]">
              <v:textbox style="mso-next-textbox:#_x0000_s15646">
                <w:txbxContent>
                  <w:p w:rsidR="004B156B" w:rsidRDefault="004B156B" w:rsidP="008B52F9">
                    <w:r>
                      <w:t xml:space="preserve">     Se caracteriza por</w:t>
                    </w:r>
                  </w:p>
                </w:txbxContent>
              </v:textbox>
            </v:shape>
            <v:shape id="_x0000_s15647" type="#_x0000_t202" style="position:absolute;left:6059;top:1687;width:2472;height:966" o:regroupid="35">
              <v:textbox style="mso-next-textbox:#_x0000_s15647">
                <w:txbxContent>
                  <w:p w:rsidR="004B156B" w:rsidRPr="007A080B" w:rsidRDefault="004B156B" w:rsidP="008B52F9">
                    <w:pPr>
                      <w:rPr>
                        <w:rFonts w:ascii="Arial" w:hAnsi="Arial" w:cs="Arial"/>
                        <w:sz w:val="16"/>
                        <w:szCs w:val="16"/>
                      </w:rPr>
                    </w:pPr>
                    <w:r w:rsidRPr="007A080B">
                      <w:rPr>
                        <w:rFonts w:ascii="Arial" w:hAnsi="Arial" w:cs="Arial"/>
                        <w:sz w:val="16"/>
                        <w:szCs w:val="16"/>
                      </w:rPr>
                      <w:t xml:space="preserve">Su construcción es un proceso empírico y tiene fuerte relación con </w:t>
                    </w:r>
                    <w:r>
                      <w:rPr>
                        <w:rFonts w:ascii="Arial" w:hAnsi="Arial" w:cs="Arial"/>
                        <w:sz w:val="16"/>
                        <w:szCs w:val="16"/>
                      </w:rPr>
                      <w:t xml:space="preserve">el </w:t>
                    </w:r>
                    <w:r w:rsidRPr="007A080B">
                      <w:rPr>
                        <w:rFonts w:ascii="Arial" w:hAnsi="Arial" w:cs="Arial"/>
                        <w:sz w:val="16"/>
                        <w:szCs w:val="16"/>
                      </w:rPr>
                      <w:t>contexto</w:t>
                    </w:r>
                    <w:r>
                      <w:rPr>
                        <w:rFonts w:ascii="Arial" w:hAnsi="Arial" w:cs="Arial"/>
                        <w:sz w:val="16"/>
                        <w:szCs w:val="16"/>
                      </w:rPr>
                      <w:t>.</w:t>
                    </w:r>
                  </w:p>
                </w:txbxContent>
              </v:textbox>
            </v:shape>
            <v:shape id="_x0000_s15648" type="#_x0000_t202" style="position:absolute;left:3293;top:1791;width:2063;height:862" o:regroupid="35">
              <v:textbox style="mso-next-textbox:#_x0000_s15648">
                <w:txbxContent>
                  <w:p w:rsidR="004B156B" w:rsidRPr="007A080B" w:rsidRDefault="004B156B" w:rsidP="008B52F9">
                    <w:pPr>
                      <w:rPr>
                        <w:rFonts w:ascii="Arial" w:hAnsi="Arial" w:cs="Arial"/>
                        <w:sz w:val="16"/>
                        <w:szCs w:val="16"/>
                      </w:rPr>
                    </w:pPr>
                    <w:r w:rsidRPr="007A080B">
                      <w:rPr>
                        <w:rFonts w:ascii="Arial" w:hAnsi="Arial" w:cs="Arial"/>
                        <w:sz w:val="16"/>
                        <w:szCs w:val="16"/>
                      </w:rPr>
                      <w:t>Dentro de su desarrollo se busco la unificación de las medidas</w:t>
                    </w:r>
                  </w:p>
                </w:txbxContent>
              </v:textbox>
            </v:shape>
            <v:shape id="_x0000_s15649" type="#_x0000_t202" style="position:absolute;left:7500;top:2916;width:2028;height:599" o:regroupid="35">
              <v:textbox style="mso-next-textbox:#_x0000_s15649">
                <w:txbxContent>
                  <w:p w:rsidR="004B156B" w:rsidRPr="007A080B" w:rsidRDefault="004B156B" w:rsidP="008B52F9">
                    <w:pPr>
                      <w:rPr>
                        <w:rFonts w:ascii="Arial" w:hAnsi="Arial" w:cs="Arial"/>
                        <w:sz w:val="16"/>
                        <w:szCs w:val="16"/>
                      </w:rPr>
                    </w:pPr>
                    <w:r w:rsidRPr="007A080B">
                      <w:rPr>
                        <w:rFonts w:ascii="Arial" w:hAnsi="Arial" w:cs="Arial"/>
                        <w:sz w:val="16"/>
                        <w:szCs w:val="16"/>
                      </w:rPr>
                      <w:t>Relación de múltiplos y submúltiplos</w:t>
                    </w:r>
                  </w:p>
                </w:txbxContent>
              </v:textbox>
            </v:shape>
            <v:line id="_x0000_s15652" style="position:absolute;flip:y" from="6668,3150" to="7312,3837" o:regroupid="35">
              <v:stroke endarrow="block"/>
            </v:line>
            <v:line id="_x0000_s15653" style="position:absolute;flip:x y" from="4121,3150" to="5356,3764" o:regroupid="35">
              <v:stroke endarrow="block"/>
            </v:line>
            <v:line id="_x0000_s15654" style="position:absolute;flip:x y" from="5168,2916" to="5606,3676" o:regroupid="35">
              <v:stroke endarrow="block"/>
            </v:line>
            <v:line id="_x0000_s15655" style="position:absolute;flip:y" from="6168,2770" to="6375,3676" o:regroupid="35">
              <v:stroke endarrow="block"/>
            </v:line>
            <v:shape id="_x0000_s15657" type="#_x0000_t202" style="position:absolute;left:5168;top:6232;width:1957;height:331" o:regroupid="35">
              <v:textbox style="mso-next-textbox:#_x0000_s15657">
                <w:txbxContent>
                  <w:p w:rsidR="004B156B" w:rsidRPr="007A080B" w:rsidRDefault="004B156B" w:rsidP="008B52F9">
                    <w:pPr>
                      <w:jc w:val="center"/>
                      <w:rPr>
                        <w:rFonts w:ascii="Arial" w:hAnsi="Arial" w:cs="Arial"/>
                        <w:sz w:val="18"/>
                        <w:szCs w:val="18"/>
                      </w:rPr>
                    </w:pPr>
                    <w:r w:rsidRPr="007A080B">
                      <w:rPr>
                        <w:rFonts w:ascii="Arial" w:hAnsi="Arial" w:cs="Arial"/>
                        <w:sz w:val="18"/>
                        <w:szCs w:val="18"/>
                      </w:rPr>
                      <w:t xml:space="preserve">Métrico decimal </w:t>
                    </w:r>
                  </w:p>
                </w:txbxContent>
              </v:textbox>
            </v:shape>
            <v:line id="_x0000_s15658" style="position:absolute" from="6059,6644" to="6059,7102" o:regroupid="35">
              <v:stroke endarrow="block"/>
            </v:line>
            <v:shape id="_x0000_s15659" type="#_x0000_t202" style="position:absolute;left:4965;top:7177;width:2253;height:443" o:regroupid="35" strokecolor="black [3213]">
              <v:textbox style="mso-next-textbox:#_x0000_s15659">
                <w:txbxContent>
                  <w:p w:rsidR="004B156B" w:rsidRDefault="004B156B" w:rsidP="008B52F9">
                    <w:r>
                      <w:t xml:space="preserve">     </w:t>
                    </w:r>
                    <w:proofErr w:type="gramStart"/>
                    <w:r>
                      <w:t>se</w:t>
                    </w:r>
                    <w:proofErr w:type="gramEnd"/>
                    <w:r>
                      <w:t xml:space="preserve"> caracteriza por</w:t>
                    </w:r>
                  </w:p>
                </w:txbxContent>
              </v:textbox>
            </v:shape>
            <v:shape id="_x0000_s15660" type="#_x0000_t202" style="position:absolute;left:2715;top:8197;width:2250;height:950" o:regroupid="35">
              <v:textbox>
                <w:txbxContent>
                  <w:p w:rsidR="004B156B" w:rsidRPr="007A080B" w:rsidRDefault="004B156B" w:rsidP="008B52F9">
                    <w:pPr>
                      <w:rPr>
                        <w:rFonts w:ascii="Arial" w:hAnsi="Arial" w:cs="Arial"/>
                        <w:sz w:val="16"/>
                        <w:szCs w:val="16"/>
                      </w:rPr>
                    </w:pPr>
                    <w:r w:rsidRPr="007A080B">
                      <w:rPr>
                        <w:rFonts w:ascii="Arial" w:hAnsi="Arial" w:cs="Arial"/>
                        <w:sz w:val="16"/>
                        <w:szCs w:val="16"/>
                      </w:rPr>
                      <w:t>Ser construida bajo un pensamiento racional y formal</w:t>
                    </w:r>
                    <w:r>
                      <w:rPr>
                        <w:rFonts w:ascii="Arial" w:hAnsi="Arial" w:cs="Arial"/>
                        <w:sz w:val="16"/>
                        <w:szCs w:val="16"/>
                      </w:rPr>
                      <w:t>. La medida es fija y atemporal.</w:t>
                    </w:r>
                  </w:p>
                </w:txbxContent>
              </v:textbox>
            </v:shape>
            <v:shape id="_x0000_s15662" type="#_x0000_t202" style="position:absolute;left:4503;top:9187;width:1875;height:573" o:regroupid="35">
              <v:textbox>
                <w:txbxContent>
                  <w:p w:rsidR="004B156B" w:rsidRPr="007A080B" w:rsidRDefault="004B156B" w:rsidP="008B52F9">
                    <w:pPr>
                      <w:rPr>
                        <w:rFonts w:ascii="Arial" w:hAnsi="Arial" w:cs="Arial"/>
                        <w:sz w:val="18"/>
                        <w:szCs w:val="18"/>
                      </w:rPr>
                    </w:pPr>
                    <w:r w:rsidRPr="007A080B">
                      <w:rPr>
                        <w:rFonts w:ascii="Arial" w:hAnsi="Arial" w:cs="Arial"/>
                        <w:sz w:val="18"/>
                        <w:szCs w:val="18"/>
                      </w:rPr>
                      <w:t>Unidades son estandarizadas</w:t>
                    </w:r>
                  </w:p>
                </w:txbxContent>
              </v:textbox>
            </v:shape>
            <v:shape id="_x0000_s15663" type="#_x0000_t202" style="position:absolute;left:7125;top:8197;width:1688;height:558" o:regroupid="35">
              <v:textbox>
                <w:txbxContent>
                  <w:p w:rsidR="004B156B" w:rsidRPr="007225D4" w:rsidRDefault="004B156B" w:rsidP="008B52F9">
                    <w:pPr>
                      <w:rPr>
                        <w:rFonts w:ascii="Arial" w:hAnsi="Arial" w:cs="Arial"/>
                        <w:sz w:val="16"/>
                        <w:szCs w:val="16"/>
                      </w:rPr>
                    </w:pPr>
                    <w:r w:rsidRPr="007225D4">
                      <w:rPr>
                        <w:rFonts w:ascii="Arial" w:hAnsi="Arial" w:cs="Arial"/>
                        <w:sz w:val="16"/>
                        <w:szCs w:val="16"/>
                      </w:rPr>
                      <w:t>Se unificaron las medidas</w:t>
                    </w:r>
                  </w:p>
                </w:txbxContent>
              </v:textbox>
            </v:shape>
            <v:shape id="_x0000_s15664" type="#_x0000_t202" style="position:absolute;left:6622;top:9147;width:2153;height:613" o:regroupid="35">
              <v:textbox>
                <w:txbxContent>
                  <w:p w:rsidR="004B156B" w:rsidRPr="007A080B" w:rsidRDefault="004B156B" w:rsidP="008B52F9">
                    <w:pPr>
                      <w:rPr>
                        <w:rFonts w:ascii="Arial" w:hAnsi="Arial" w:cs="Arial"/>
                        <w:sz w:val="16"/>
                        <w:szCs w:val="16"/>
                      </w:rPr>
                    </w:pPr>
                    <w:r w:rsidRPr="007A080B">
                      <w:rPr>
                        <w:rFonts w:ascii="Arial" w:hAnsi="Arial" w:cs="Arial"/>
                        <w:sz w:val="16"/>
                        <w:szCs w:val="16"/>
                      </w:rPr>
                      <w:t>Relación de múltiplos y submúltiplos</w:t>
                    </w:r>
                  </w:p>
                </w:txbxContent>
              </v:textbox>
            </v:shape>
            <v:line id="_x0000_s15666" style="position:absolute;flip:x" from="5063,7810" to="5798,8272" o:regroupid="35">
              <v:stroke endarrow="block"/>
            </v:line>
            <v:line id="_x0000_s15667" style="position:absolute;flip:x" from="5606,7920" to="6059,8902" o:regroupid="35">
              <v:stroke endarrow="block"/>
            </v:line>
            <v:line id="_x0000_s15668" style="position:absolute" from="6246,7960" to="6827,8990" o:regroupid="35">
              <v:stroke endarrow="block"/>
            </v:line>
            <v:line id="_x0000_s15669" style="position:absolute" from="6622,7810" to="7125,8422" o:regroupid="35">
              <v:stroke endarrow="block"/>
            </v:line>
            <v:shape id="_x0000_s15671" type="#_x0000_t202" style="position:absolute;left:2043;top:2916;width:1860;height:599" o:regroupid="35">
              <v:textbox style="mso-next-textbox:#_x0000_s15671">
                <w:txbxContent>
                  <w:p w:rsidR="004B156B" w:rsidRPr="007A080B" w:rsidRDefault="004B156B" w:rsidP="007A080B">
                    <w:pPr>
                      <w:rPr>
                        <w:rFonts w:ascii="Arial" w:hAnsi="Arial" w:cs="Arial"/>
                        <w:sz w:val="16"/>
                        <w:szCs w:val="16"/>
                      </w:rPr>
                    </w:pPr>
                    <w:r w:rsidRPr="007A080B">
                      <w:rPr>
                        <w:rFonts w:ascii="Arial" w:hAnsi="Arial" w:cs="Arial"/>
                        <w:sz w:val="16"/>
                        <w:szCs w:val="16"/>
                      </w:rPr>
                      <w:t>Sus unidades son consuetudinarias</w:t>
                    </w:r>
                  </w:p>
                </w:txbxContent>
              </v:textbox>
            </v:shape>
          </v:group>
        </w:pict>
      </w: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center"/>
        <w:outlineLvl w:val="0"/>
        <w:rPr>
          <w:rFonts w:ascii="Arial" w:hAnsi="Arial" w:cs="Arial"/>
        </w:rPr>
      </w:pP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both"/>
        <w:outlineLvl w:val="0"/>
        <w:rPr>
          <w:rFonts w:ascii="Arial" w:hAnsi="Arial" w:cs="Arial"/>
        </w:rPr>
      </w:pPr>
    </w:p>
    <w:p w:rsidR="008B52F9" w:rsidRDefault="008B52F9" w:rsidP="008B52F9">
      <w:pPr>
        <w:spacing w:line="360" w:lineRule="auto"/>
        <w:jc w:val="both"/>
        <w:outlineLvl w:val="0"/>
        <w:rPr>
          <w:rFonts w:ascii="Arial" w:hAnsi="Arial" w:cs="Arial"/>
        </w:rPr>
      </w:pPr>
    </w:p>
    <w:p w:rsidR="00330670" w:rsidRDefault="00330670" w:rsidP="00C7170E">
      <w:pPr>
        <w:spacing w:line="360" w:lineRule="auto"/>
        <w:jc w:val="both"/>
        <w:outlineLvl w:val="0"/>
        <w:rPr>
          <w:rFonts w:ascii="Arial" w:hAnsi="Arial" w:cs="Arial"/>
        </w:rPr>
      </w:pPr>
    </w:p>
    <w:p w:rsidR="00330670" w:rsidRDefault="007A57F4" w:rsidP="007A57F4">
      <w:pPr>
        <w:spacing w:line="360" w:lineRule="auto"/>
        <w:jc w:val="center"/>
        <w:outlineLvl w:val="0"/>
        <w:rPr>
          <w:rFonts w:ascii="Arial" w:hAnsi="Arial" w:cs="Arial"/>
        </w:rPr>
      </w:pPr>
      <w:r>
        <w:rPr>
          <w:rFonts w:ascii="Arial" w:hAnsi="Arial" w:cs="Arial"/>
        </w:rPr>
        <w:t>Gráfica 1. Sistemas de medidas</w:t>
      </w:r>
    </w:p>
    <w:p w:rsidR="007A57F4" w:rsidRDefault="000C0331" w:rsidP="007A57F4">
      <w:pPr>
        <w:spacing w:line="360" w:lineRule="auto"/>
        <w:jc w:val="both"/>
        <w:outlineLvl w:val="0"/>
        <w:rPr>
          <w:rFonts w:ascii="Arial" w:hAnsi="Arial" w:cs="Arial"/>
          <w:sz w:val="24"/>
          <w:szCs w:val="24"/>
        </w:rPr>
      </w:pPr>
      <w:r w:rsidRPr="00C7170E">
        <w:rPr>
          <w:rFonts w:ascii="Arial" w:hAnsi="Arial" w:cs="Arial"/>
          <w:sz w:val="24"/>
          <w:szCs w:val="24"/>
        </w:rPr>
        <w:t xml:space="preserve">Durante el proceso de construcción de los sistemas, llámese antropométrico o métrico decimal, el hombre ha tenido  fuertes desarrollos, es de aclarar que algunos han sido obstáculos para avanzar  en la construcción: </w:t>
      </w:r>
    </w:p>
    <w:p w:rsidR="000C0331" w:rsidRPr="007A57F4" w:rsidRDefault="000C0331" w:rsidP="00E26BB6">
      <w:pPr>
        <w:pStyle w:val="Prrafodelista"/>
        <w:numPr>
          <w:ilvl w:val="0"/>
          <w:numId w:val="32"/>
        </w:numPr>
        <w:spacing w:line="360" w:lineRule="auto"/>
        <w:jc w:val="both"/>
        <w:outlineLvl w:val="0"/>
        <w:rPr>
          <w:rFonts w:ascii="Arial" w:hAnsi="Arial" w:cs="Arial"/>
          <w:sz w:val="24"/>
          <w:szCs w:val="24"/>
        </w:rPr>
      </w:pPr>
      <w:r w:rsidRPr="007A57F4">
        <w:rPr>
          <w:rFonts w:ascii="Arial" w:hAnsi="Arial" w:cs="Arial"/>
          <w:sz w:val="24"/>
          <w:szCs w:val="24"/>
        </w:rPr>
        <w:t xml:space="preserve">La clave para  </w:t>
      </w:r>
      <w:r w:rsidR="007A57F4">
        <w:rPr>
          <w:rFonts w:ascii="Arial" w:hAnsi="Arial" w:cs="Arial"/>
          <w:sz w:val="24"/>
          <w:szCs w:val="24"/>
        </w:rPr>
        <w:t xml:space="preserve">explicar las diversificaciones </w:t>
      </w:r>
      <w:r w:rsidRPr="007A57F4">
        <w:rPr>
          <w:rFonts w:ascii="Arial" w:hAnsi="Arial" w:cs="Arial"/>
          <w:sz w:val="24"/>
          <w:szCs w:val="24"/>
        </w:rPr>
        <w:t xml:space="preserve">no estriba en comprender el carácter convencional de las medidas, sino el significado de las medias de antaño, </w:t>
      </w:r>
      <w:r w:rsidR="007A57F4">
        <w:rPr>
          <w:rFonts w:ascii="Arial" w:hAnsi="Arial" w:cs="Arial"/>
          <w:sz w:val="24"/>
          <w:szCs w:val="24"/>
        </w:rPr>
        <w:t xml:space="preserve">de esta manera se evidencia la </w:t>
      </w:r>
      <w:r w:rsidRPr="007A57F4">
        <w:rPr>
          <w:rFonts w:ascii="Arial" w:hAnsi="Arial" w:cs="Arial"/>
          <w:sz w:val="24"/>
          <w:szCs w:val="24"/>
        </w:rPr>
        <w:t xml:space="preserve">trascendencia </w:t>
      </w:r>
      <w:r w:rsidR="007A57F4">
        <w:rPr>
          <w:rFonts w:ascii="Arial" w:hAnsi="Arial" w:cs="Arial"/>
          <w:sz w:val="24"/>
          <w:szCs w:val="24"/>
        </w:rPr>
        <w:t xml:space="preserve">al </w:t>
      </w:r>
      <w:r w:rsidRPr="007A57F4">
        <w:rPr>
          <w:rFonts w:ascii="Arial" w:hAnsi="Arial" w:cs="Arial"/>
          <w:sz w:val="24"/>
          <w:szCs w:val="24"/>
        </w:rPr>
        <w:t xml:space="preserve">desarrollo del trasfondo social, del cual </w:t>
      </w:r>
      <w:r w:rsidR="00330670" w:rsidRPr="007A57F4">
        <w:rPr>
          <w:rFonts w:ascii="Arial" w:hAnsi="Arial" w:cs="Arial"/>
          <w:sz w:val="24"/>
          <w:szCs w:val="24"/>
        </w:rPr>
        <w:t>está</w:t>
      </w:r>
      <w:r w:rsidRPr="007A57F4">
        <w:rPr>
          <w:rFonts w:ascii="Arial" w:hAnsi="Arial" w:cs="Arial"/>
          <w:sz w:val="24"/>
          <w:szCs w:val="24"/>
        </w:rPr>
        <w:t xml:space="preserve"> cargado las medidas.</w:t>
      </w:r>
    </w:p>
    <w:p w:rsidR="00130105" w:rsidRPr="00C7170E" w:rsidRDefault="00130105" w:rsidP="00130105">
      <w:pPr>
        <w:spacing w:after="0" w:line="360" w:lineRule="auto"/>
        <w:ind w:left="720"/>
        <w:jc w:val="both"/>
        <w:outlineLvl w:val="0"/>
        <w:rPr>
          <w:rFonts w:ascii="Arial" w:hAnsi="Arial" w:cs="Arial"/>
          <w:sz w:val="24"/>
          <w:szCs w:val="24"/>
        </w:rPr>
      </w:pPr>
    </w:p>
    <w:p w:rsidR="00130105" w:rsidRPr="00130105" w:rsidRDefault="000C0331" w:rsidP="00E26BB6">
      <w:pPr>
        <w:numPr>
          <w:ilvl w:val="0"/>
          <w:numId w:val="7"/>
        </w:numPr>
        <w:spacing w:after="0" w:line="360" w:lineRule="auto"/>
        <w:jc w:val="both"/>
        <w:outlineLvl w:val="0"/>
        <w:rPr>
          <w:rFonts w:ascii="Arial" w:hAnsi="Arial" w:cs="Arial"/>
          <w:sz w:val="24"/>
          <w:szCs w:val="24"/>
        </w:rPr>
      </w:pPr>
      <w:r w:rsidRPr="00C7170E">
        <w:rPr>
          <w:rFonts w:ascii="Arial" w:hAnsi="Arial" w:cs="Arial"/>
          <w:sz w:val="24"/>
          <w:szCs w:val="24"/>
        </w:rPr>
        <w:lastRenderedPageBreak/>
        <w:t>El proceso formativo de las nociones</w:t>
      </w:r>
      <w:r w:rsidR="00330670">
        <w:rPr>
          <w:rFonts w:ascii="Arial" w:hAnsi="Arial" w:cs="Arial"/>
          <w:sz w:val="24"/>
          <w:szCs w:val="24"/>
        </w:rPr>
        <w:t>,</w:t>
      </w:r>
      <w:r w:rsidRPr="00C7170E">
        <w:rPr>
          <w:rFonts w:ascii="Arial" w:hAnsi="Arial" w:cs="Arial"/>
          <w:sz w:val="24"/>
          <w:szCs w:val="24"/>
        </w:rPr>
        <w:t xml:space="preserve"> costumbres </w:t>
      </w:r>
      <w:proofErr w:type="spellStart"/>
      <w:r w:rsidRPr="00C7170E">
        <w:rPr>
          <w:rFonts w:ascii="Arial" w:hAnsi="Arial" w:cs="Arial"/>
          <w:sz w:val="24"/>
          <w:szCs w:val="24"/>
        </w:rPr>
        <w:t>metrológicas</w:t>
      </w:r>
      <w:proofErr w:type="spellEnd"/>
      <w:r w:rsidRPr="00C7170E">
        <w:rPr>
          <w:rFonts w:ascii="Arial" w:hAnsi="Arial" w:cs="Arial"/>
          <w:sz w:val="24"/>
          <w:szCs w:val="24"/>
        </w:rPr>
        <w:t xml:space="preserve"> constituyen un componente </w:t>
      </w:r>
      <w:r w:rsidR="007A57F4">
        <w:rPr>
          <w:rFonts w:ascii="Arial" w:hAnsi="Arial" w:cs="Arial"/>
          <w:sz w:val="24"/>
          <w:szCs w:val="24"/>
        </w:rPr>
        <w:t xml:space="preserve">del desarrollo </w:t>
      </w:r>
      <w:r w:rsidRPr="00C7170E">
        <w:rPr>
          <w:rFonts w:ascii="Arial" w:hAnsi="Arial" w:cs="Arial"/>
          <w:sz w:val="24"/>
          <w:szCs w:val="24"/>
        </w:rPr>
        <w:t>de la concepción del mundo que  adquiere el hombre, de la formación de los sistemas de clasificación y del surgimiento de las nociones abstractas.</w:t>
      </w:r>
    </w:p>
    <w:p w:rsidR="000C0331" w:rsidRPr="00C7170E" w:rsidRDefault="000C0331" w:rsidP="00E26BB6">
      <w:pPr>
        <w:numPr>
          <w:ilvl w:val="0"/>
          <w:numId w:val="7"/>
        </w:numPr>
        <w:spacing w:after="0" w:line="360" w:lineRule="auto"/>
        <w:jc w:val="both"/>
        <w:outlineLvl w:val="0"/>
        <w:rPr>
          <w:rFonts w:ascii="Arial" w:hAnsi="Arial" w:cs="Arial"/>
          <w:sz w:val="24"/>
          <w:szCs w:val="24"/>
        </w:rPr>
      </w:pPr>
      <w:r w:rsidRPr="00C7170E">
        <w:rPr>
          <w:rFonts w:ascii="Arial" w:hAnsi="Arial" w:cs="Arial"/>
          <w:sz w:val="24"/>
          <w:szCs w:val="24"/>
        </w:rPr>
        <w:t xml:space="preserve">Desde el punto de vista cognitivo, el momento decisivo es la transición de las imágenes concretas a las nociones abstractas. </w:t>
      </w:r>
    </w:p>
    <w:p w:rsidR="000C0331" w:rsidRPr="00C7170E" w:rsidRDefault="000C0331" w:rsidP="00E26BB6">
      <w:pPr>
        <w:numPr>
          <w:ilvl w:val="0"/>
          <w:numId w:val="7"/>
        </w:numPr>
        <w:spacing w:after="0" w:line="360" w:lineRule="auto"/>
        <w:jc w:val="both"/>
        <w:outlineLvl w:val="0"/>
        <w:rPr>
          <w:rFonts w:ascii="Arial" w:hAnsi="Arial" w:cs="Arial"/>
          <w:sz w:val="24"/>
          <w:szCs w:val="24"/>
        </w:rPr>
      </w:pPr>
      <w:r w:rsidRPr="00C7170E">
        <w:rPr>
          <w:rFonts w:ascii="Arial" w:hAnsi="Arial" w:cs="Arial"/>
          <w:sz w:val="24"/>
          <w:szCs w:val="24"/>
        </w:rPr>
        <w:t>Una de las desventajas de las medidas antropométricas era la falta de múltiplos y submúltiplos.</w:t>
      </w:r>
    </w:p>
    <w:p w:rsidR="000C0331" w:rsidRPr="00C7170E" w:rsidRDefault="000C0331" w:rsidP="00E26BB6">
      <w:pPr>
        <w:numPr>
          <w:ilvl w:val="0"/>
          <w:numId w:val="7"/>
        </w:numPr>
        <w:spacing w:after="0" w:line="360" w:lineRule="auto"/>
        <w:jc w:val="both"/>
        <w:outlineLvl w:val="0"/>
        <w:rPr>
          <w:rFonts w:ascii="Arial" w:hAnsi="Arial" w:cs="Arial"/>
          <w:sz w:val="24"/>
          <w:szCs w:val="24"/>
        </w:rPr>
      </w:pPr>
      <w:r w:rsidRPr="00C7170E">
        <w:rPr>
          <w:rFonts w:ascii="Arial" w:hAnsi="Arial" w:cs="Arial"/>
          <w:sz w:val="24"/>
          <w:szCs w:val="24"/>
        </w:rPr>
        <w:t>Estás medidas un vez integradas en un sistema conmensurable, pudo cumplir todas las funciones intersubjetivas en las relaciones entre los hombres miembros de sociedades pequeñas.</w:t>
      </w:r>
    </w:p>
    <w:p w:rsidR="003A2A30" w:rsidRPr="00C7170E" w:rsidRDefault="003A2A30" w:rsidP="00E26BB6">
      <w:pPr>
        <w:numPr>
          <w:ilvl w:val="0"/>
          <w:numId w:val="7"/>
        </w:numPr>
        <w:spacing w:after="0" w:line="360" w:lineRule="auto"/>
        <w:jc w:val="both"/>
        <w:outlineLvl w:val="0"/>
        <w:rPr>
          <w:rFonts w:ascii="Arial" w:hAnsi="Arial" w:cs="Arial"/>
          <w:sz w:val="24"/>
          <w:szCs w:val="24"/>
        </w:rPr>
      </w:pPr>
      <w:r w:rsidRPr="00C7170E">
        <w:rPr>
          <w:rFonts w:ascii="Arial" w:hAnsi="Arial" w:cs="Arial"/>
          <w:sz w:val="24"/>
          <w:szCs w:val="24"/>
        </w:rPr>
        <w:t xml:space="preserve">A pesar de la imperfección </w:t>
      </w:r>
      <w:r w:rsidR="00330670">
        <w:rPr>
          <w:rFonts w:ascii="Arial" w:hAnsi="Arial" w:cs="Arial"/>
          <w:sz w:val="24"/>
          <w:szCs w:val="24"/>
        </w:rPr>
        <w:t xml:space="preserve">de las medias </w:t>
      </w:r>
      <w:r w:rsidR="007A57F4">
        <w:rPr>
          <w:rFonts w:ascii="Arial" w:hAnsi="Arial" w:cs="Arial"/>
          <w:sz w:val="24"/>
          <w:szCs w:val="24"/>
        </w:rPr>
        <w:t>antropométricas,</w:t>
      </w:r>
      <w:r w:rsidRPr="00C7170E">
        <w:rPr>
          <w:rFonts w:ascii="Arial" w:hAnsi="Arial" w:cs="Arial"/>
          <w:sz w:val="24"/>
          <w:szCs w:val="24"/>
        </w:rPr>
        <w:t xml:space="preserve"> servían muy bien al hombre en su tra</w:t>
      </w:r>
      <w:r w:rsidR="007A57F4">
        <w:rPr>
          <w:rFonts w:ascii="Arial" w:hAnsi="Arial" w:cs="Arial"/>
          <w:sz w:val="24"/>
          <w:szCs w:val="24"/>
        </w:rPr>
        <w:t xml:space="preserve">bajo, permitiéndole satisfacer </w:t>
      </w:r>
      <w:r w:rsidRPr="00C7170E">
        <w:rPr>
          <w:rFonts w:ascii="Arial" w:hAnsi="Arial" w:cs="Arial"/>
          <w:sz w:val="24"/>
          <w:szCs w:val="24"/>
        </w:rPr>
        <w:t>sus necesidades propias y construir obras de arte.</w:t>
      </w:r>
    </w:p>
    <w:p w:rsidR="00330670" w:rsidRDefault="003A2A30" w:rsidP="00E26BB6">
      <w:pPr>
        <w:numPr>
          <w:ilvl w:val="0"/>
          <w:numId w:val="8"/>
        </w:numPr>
        <w:spacing w:after="0" w:line="360" w:lineRule="auto"/>
        <w:jc w:val="both"/>
        <w:outlineLvl w:val="0"/>
        <w:rPr>
          <w:rFonts w:ascii="Arial" w:hAnsi="Arial" w:cs="Arial"/>
          <w:sz w:val="24"/>
          <w:szCs w:val="24"/>
        </w:rPr>
      </w:pPr>
      <w:r w:rsidRPr="00330670">
        <w:rPr>
          <w:rFonts w:ascii="Arial" w:hAnsi="Arial" w:cs="Arial"/>
          <w:sz w:val="24"/>
          <w:szCs w:val="24"/>
        </w:rPr>
        <w:t>La aplicación universal de medidas métricas, necesitará de una re</w:t>
      </w:r>
      <w:r w:rsidR="00CB51F1">
        <w:rPr>
          <w:rFonts w:ascii="Arial" w:hAnsi="Arial" w:cs="Arial"/>
          <w:sz w:val="24"/>
          <w:szCs w:val="24"/>
        </w:rPr>
        <w:t xml:space="preserve">volución mental previa, porque </w:t>
      </w:r>
      <w:r w:rsidRPr="00330670">
        <w:rPr>
          <w:rFonts w:ascii="Arial" w:hAnsi="Arial" w:cs="Arial"/>
          <w:sz w:val="24"/>
          <w:szCs w:val="24"/>
        </w:rPr>
        <w:t>la creación de una medida requiere de una a</w:t>
      </w:r>
      <w:r w:rsidR="00CB51F1">
        <w:rPr>
          <w:rFonts w:ascii="Arial" w:hAnsi="Arial" w:cs="Arial"/>
          <w:sz w:val="24"/>
          <w:szCs w:val="24"/>
        </w:rPr>
        <w:t xml:space="preserve">ctividad mental muy complicada. </w:t>
      </w:r>
      <w:r w:rsidRPr="00330670">
        <w:rPr>
          <w:rFonts w:ascii="Arial" w:hAnsi="Arial" w:cs="Arial"/>
          <w:sz w:val="24"/>
          <w:szCs w:val="24"/>
        </w:rPr>
        <w:t xml:space="preserve">Se basa en la elección abstracta de una de las características propias de unos de los objetos dados y la comparación de éstos en aquella. </w:t>
      </w:r>
    </w:p>
    <w:p w:rsidR="00CB51F1" w:rsidRDefault="003A2A30" w:rsidP="00E26BB6">
      <w:pPr>
        <w:numPr>
          <w:ilvl w:val="0"/>
          <w:numId w:val="8"/>
        </w:numPr>
        <w:spacing w:after="0" w:line="360" w:lineRule="auto"/>
        <w:jc w:val="both"/>
        <w:outlineLvl w:val="0"/>
        <w:rPr>
          <w:rFonts w:ascii="Arial" w:hAnsi="Arial" w:cs="Arial"/>
          <w:sz w:val="24"/>
          <w:szCs w:val="24"/>
        </w:rPr>
      </w:pPr>
      <w:r w:rsidRPr="00330670">
        <w:rPr>
          <w:rFonts w:ascii="Arial" w:hAnsi="Arial" w:cs="Arial"/>
          <w:sz w:val="24"/>
          <w:szCs w:val="24"/>
        </w:rPr>
        <w:t xml:space="preserve">En todos los sistemas </w:t>
      </w:r>
      <w:proofErr w:type="spellStart"/>
      <w:r w:rsidRPr="00330670">
        <w:rPr>
          <w:rFonts w:ascii="Arial" w:hAnsi="Arial" w:cs="Arial"/>
          <w:sz w:val="24"/>
          <w:szCs w:val="24"/>
        </w:rPr>
        <w:t>metrológicos</w:t>
      </w:r>
      <w:proofErr w:type="spellEnd"/>
      <w:r w:rsidRPr="00330670">
        <w:rPr>
          <w:rFonts w:ascii="Arial" w:hAnsi="Arial" w:cs="Arial"/>
          <w:sz w:val="24"/>
          <w:szCs w:val="24"/>
        </w:rPr>
        <w:t>, la medida se basa sobre alguna de las cualidades abs</w:t>
      </w:r>
      <w:r w:rsidR="00CB51F1">
        <w:rPr>
          <w:rFonts w:ascii="Arial" w:hAnsi="Arial" w:cs="Arial"/>
          <w:sz w:val="24"/>
          <w:szCs w:val="24"/>
        </w:rPr>
        <w:t xml:space="preserve">tractas de los objetos medidos. Olvidándose de </w:t>
      </w:r>
      <w:r w:rsidRPr="00330670">
        <w:rPr>
          <w:rFonts w:ascii="Arial" w:hAnsi="Arial" w:cs="Arial"/>
          <w:sz w:val="24"/>
          <w:szCs w:val="24"/>
        </w:rPr>
        <w:t xml:space="preserve">todas las características de dicho objeto. Este es un proceso difícil, debido a que  las medidas tradicionales  están ligados </w:t>
      </w:r>
      <w:r w:rsidR="00CB51F1">
        <w:rPr>
          <w:rFonts w:ascii="Arial" w:hAnsi="Arial" w:cs="Arial"/>
          <w:sz w:val="24"/>
          <w:szCs w:val="24"/>
        </w:rPr>
        <w:t xml:space="preserve">a intereses </w:t>
      </w:r>
      <w:r w:rsidRPr="00330670">
        <w:rPr>
          <w:rFonts w:ascii="Arial" w:hAnsi="Arial" w:cs="Arial"/>
          <w:sz w:val="24"/>
          <w:szCs w:val="24"/>
        </w:rPr>
        <w:t>vitales de los diferentes grupos humanos.</w:t>
      </w:r>
    </w:p>
    <w:p w:rsidR="00CB51F1" w:rsidRPr="00CB51F1" w:rsidRDefault="00CB51F1" w:rsidP="00CB51F1">
      <w:pPr>
        <w:spacing w:after="0" w:line="360" w:lineRule="auto"/>
        <w:ind w:left="360"/>
        <w:jc w:val="both"/>
        <w:outlineLvl w:val="0"/>
        <w:rPr>
          <w:rFonts w:ascii="Arial" w:hAnsi="Arial" w:cs="Arial"/>
          <w:sz w:val="24"/>
          <w:szCs w:val="24"/>
        </w:rPr>
      </w:pPr>
    </w:p>
    <w:p w:rsidR="000C0331" w:rsidRDefault="000C0331" w:rsidP="00C7170E">
      <w:pPr>
        <w:spacing w:line="360" w:lineRule="auto"/>
        <w:jc w:val="both"/>
        <w:outlineLvl w:val="0"/>
        <w:rPr>
          <w:rFonts w:ascii="Arial" w:hAnsi="Arial" w:cs="Arial"/>
          <w:sz w:val="24"/>
          <w:szCs w:val="24"/>
        </w:rPr>
      </w:pPr>
      <w:r w:rsidRPr="00C7170E">
        <w:rPr>
          <w:rFonts w:ascii="Arial" w:hAnsi="Arial" w:cs="Arial"/>
          <w:sz w:val="24"/>
          <w:szCs w:val="24"/>
        </w:rPr>
        <w:t>Se puede concluir entonces, que la construcción de un sistema de medida, no están sencillo como t</w:t>
      </w:r>
      <w:r w:rsidR="00330670">
        <w:rPr>
          <w:rFonts w:ascii="Arial" w:hAnsi="Arial" w:cs="Arial"/>
          <w:sz w:val="24"/>
          <w:szCs w:val="24"/>
        </w:rPr>
        <w:t>ener organizado todo el sistema</w:t>
      </w:r>
      <w:r w:rsidRPr="00C7170E">
        <w:rPr>
          <w:rFonts w:ascii="Arial" w:hAnsi="Arial" w:cs="Arial"/>
          <w:sz w:val="24"/>
          <w:szCs w:val="24"/>
        </w:rPr>
        <w:t xml:space="preserve"> ya dado, para ellos es necesario proceso cognitivos que lleven a  abstraer las diferentes relaciones que se dan en la construcción de la misma. Es de enfatizar, lo difícil que fue para el hombre crear su propio sistema métrico, luego pasar a un sistema</w:t>
      </w:r>
      <w:r w:rsidR="00CB51F1">
        <w:rPr>
          <w:rFonts w:ascii="Arial" w:hAnsi="Arial" w:cs="Arial"/>
          <w:sz w:val="24"/>
          <w:szCs w:val="24"/>
        </w:rPr>
        <w:t xml:space="preserve"> unificado</w:t>
      </w:r>
      <w:r w:rsidR="00330670">
        <w:rPr>
          <w:rFonts w:ascii="Arial" w:hAnsi="Arial" w:cs="Arial"/>
          <w:sz w:val="24"/>
          <w:szCs w:val="24"/>
        </w:rPr>
        <w:t xml:space="preserve">, y </w:t>
      </w:r>
      <w:r w:rsidR="00330670">
        <w:rPr>
          <w:rFonts w:ascii="Arial" w:hAnsi="Arial" w:cs="Arial"/>
          <w:sz w:val="24"/>
          <w:szCs w:val="24"/>
        </w:rPr>
        <w:lastRenderedPageBreak/>
        <w:t xml:space="preserve">luego pasar ese proceso </w:t>
      </w:r>
      <w:r w:rsidRPr="00C7170E">
        <w:rPr>
          <w:rFonts w:ascii="Arial" w:hAnsi="Arial" w:cs="Arial"/>
          <w:sz w:val="24"/>
          <w:szCs w:val="24"/>
        </w:rPr>
        <w:t xml:space="preserve"> que había construido le</w:t>
      </w:r>
      <w:r w:rsidR="00330670">
        <w:rPr>
          <w:rFonts w:ascii="Arial" w:hAnsi="Arial" w:cs="Arial"/>
          <w:sz w:val="24"/>
          <w:szCs w:val="24"/>
        </w:rPr>
        <w:t xml:space="preserve">ntamente durante su evolución </w:t>
      </w:r>
      <w:r w:rsidRPr="00C7170E">
        <w:rPr>
          <w:rFonts w:ascii="Arial" w:hAnsi="Arial" w:cs="Arial"/>
          <w:sz w:val="24"/>
          <w:szCs w:val="24"/>
        </w:rPr>
        <w:t xml:space="preserve"> a utilizar un sistema muerto, sin significado, donde también debe abstraer la cualidad medible del objeto, y escoger su unidad, y sus múltiplos y submúltiplos. </w:t>
      </w:r>
    </w:p>
    <w:p w:rsidR="000C0331" w:rsidRPr="00D91FA9" w:rsidRDefault="00770F59" w:rsidP="004A0B40">
      <w:pPr>
        <w:spacing w:line="360" w:lineRule="auto"/>
        <w:jc w:val="both"/>
        <w:outlineLvl w:val="0"/>
        <w:rPr>
          <w:rFonts w:ascii="Arial" w:hAnsi="Arial" w:cs="Arial"/>
          <w:b/>
          <w:sz w:val="24"/>
          <w:szCs w:val="24"/>
        </w:rPr>
      </w:pPr>
      <w:r w:rsidRPr="00D91FA9">
        <w:rPr>
          <w:rFonts w:ascii="Arial" w:hAnsi="Arial" w:cs="Arial"/>
          <w:b/>
          <w:sz w:val="24"/>
          <w:szCs w:val="24"/>
        </w:rPr>
        <w:t xml:space="preserve">4.3. Aspectos psicológicos </w:t>
      </w:r>
      <w:r w:rsidR="0039714C" w:rsidRPr="00D91FA9">
        <w:rPr>
          <w:rFonts w:ascii="Arial" w:hAnsi="Arial" w:cs="Arial"/>
          <w:b/>
          <w:sz w:val="24"/>
          <w:szCs w:val="24"/>
        </w:rPr>
        <w:t>en la construcción de la medida</w:t>
      </w:r>
    </w:p>
    <w:p w:rsidR="007C3298" w:rsidRDefault="00B74FFF" w:rsidP="004A0B40">
      <w:pPr>
        <w:spacing w:line="360" w:lineRule="auto"/>
        <w:jc w:val="both"/>
        <w:outlineLvl w:val="0"/>
        <w:rPr>
          <w:rFonts w:ascii="Arial" w:hAnsi="Arial" w:cs="Arial"/>
          <w:sz w:val="24"/>
          <w:szCs w:val="24"/>
        </w:rPr>
      </w:pPr>
      <w:proofErr w:type="spellStart"/>
      <w:r>
        <w:rPr>
          <w:rFonts w:ascii="Arial" w:hAnsi="Arial" w:cs="Arial"/>
          <w:sz w:val="24"/>
          <w:szCs w:val="24"/>
        </w:rPr>
        <w:t>Brousseau</w:t>
      </w:r>
      <w:proofErr w:type="spellEnd"/>
      <w:r>
        <w:rPr>
          <w:rFonts w:ascii="Arial" w:hAnsi="Arial" w:cs="Arial"/>
          <w:sz w:val="24"/>
          <w:szCs w:val="24"/>
        </w:rPr>
        <w:t xml:space="preserve"> </w:t>
      </w:r>
      <w:r w:rsidR="007C3298">
        <w:rPr>
          <w:rFonts w:ascii="Arial" w:hAnsi="Arial" w:cs="Arial"/>
          <w:sz w:val="24"/>
          <w:szCs w:val="24"/>
        </w:rPr>
        <w:t>(1991-1992)</w:t>
      </w:r>
      <w:r>
        <w:rPr>
          <w:rFonts w:ascii="Arial" w:hAnsi="Arial" w:cs="Arial"/>
          <w:sz w:val="24"/>
          <w:szCs w:val="24"/>
        </w:rPr>
        <w:t xml:space="preserve"> </w:t>
      </w:r>
      <w:r w:rsidR="00255358">
        <w:rPr>
          <w:rFonts w:ascii="Arial" w:hAnsi="Arial" w:cs="Arial"/>
          <w:sz w:val="24"/>
          <w:szCs w:val="24"/>
        </w:rPr>
        <w:t xml:space="preserve">explica que el </w:t>
      </w:r>
      <w:r w:rsidR="00B92102">
        <w:rPr>
          <w:rFonts w:ascii="Arial" w:hAnsi="Arial" w:cs="Arial"/>
          <w:sz w:val="24"/>
          <w:szCs w:val="24"/>
        </w:rPr>
        <w:t>concepto</w:t>
      </w:r>
      <w:r w:rsidR="00255358">
        <w:rPr>
          <w:rFonts w:ascii="Arial" w:hAnsi="Arial" w:cs="Arial"/>
          <w:sz w:val="24"/>
          <w:szCs w:val="24"/>
        </w:rPr>
        <w:t xml:space="preserve"> de </w:t>
      </w:r>
      <w:r w:rsidR="00B92102">
        <w:rPr>
          <w:rFonts w:ascii="Arial" w:hAnsi="Arial" w:cs="Arial"/>
          <w:sz w:val="24"/>
          <w:szCs w:val="24"/>
        </w:rPr>
        <w:t>medida</w:t>
      </w:r>
      <w:r w:rsidR="00255358">
        <w:rPr>
          <w:rFonts w:ascii="Arial" w:hAnsi="Arial" w:cs="Arial"/>
          <w:sz w:val="24"/>
          <w:szCs w:val="24"/>
        </w:rPr>
        <w:t xml:space="preserve"> sólo ha sido esclarecido con gran dificultad y muy tardíamente </w:t>
      </w:r>
      <w:r w:rsidR="00B92102">
        <w:rPr>
          <w:rFonts w:ascii="Arial" w:hAnsi="Arial" w:cs="Arial"/>
          <w:sz w:val="24"/>
          <w:szCs w:val="24"/>
        </w:rPr>
        <w:t xml:space="preserve">en la historia de la humanidad, además sostiene que </w:t>
      </w:r>
      <w:r>
        <w:rPr>
          <w:rFonts w:ascii="Arial" w:hAnsi="Arial" w:cs="Arial"/>
          <w:sz w:val="24"/>
          <w:szCs w:val="24"/>
        </w:rPr>
        <w:t xml:space="preserve">es un objeto complejo </w:t>
      </w:r>
      <w:r w:rsidR="00B92102">
        <w:rPr>
          <w:rFonts w:ascii="Arial" w:hAnsi="Arial" w:cs="Arial"/>
          <w:sz w:val="24"/>
          <w:szCs w:val="24"/>
        </w:rPr>
        <w:t xml:space="preserve">porque en su </w:t>
      </w:r>
      <w:r>
        <w:rPr>
          <w:rFonts w:ascii="Arial" w:hAnsi="Arial" w:cs="Arial"/>
          <w:sz w:val="24"/>
          <w:szCs w:val="24"/>
        </w:rPr>
        <w:t xml:space="preserve">construcción pone en juego </w:t>
      </w:r>
      <w:r w:rsidR="007C3298">
        <w:rPr>
          <w:rFonts w:ascii="Arial" w:hAnsi="Arial" w:cs="Arial"/>
          <w:sz w:val="24"/>
          <w:szCs w:val="24"/>
        </w:rPr>
        <w:t xml:space="preserve">distintas nociones o entornos: </w:t>
      </w:r>
    </w:p>
    <w:p w:rsidR="007C3298" w:rsidRDefault="007C3298" w:rsidP="00E26BB6">
      <w:pPr>
        <w:pStyle w:val="Prrafodelista"/>
        <w:numPr>
          <w:ilvl w:val="0"/>
          <w:numId w:val="18"/>
        </w:numPr>
        <w:spacing w:line="360" w:lineRule="auto"/>
        <w:jc w:val="both"/>
        <w:outlineLvl w:val="0"/>
        <w:rPr>
          <w:rFonts w:ascii="Arial" w:hAnsi="Arial" w:cs="Arial"/>
          <w:sz w:val="24"/>
          <w:szCs w:val="24"/>
        </w:rPr>
      </w:pPr>
      <w:r>
        <w:rPr>
          <w:rFonts w:ascii="Arial" w:hAnsi="Arial" w:cs="Arial"/>
          <w:sz w:val="24"/>
          <w:szCs w:val="24"/>
        </w:rPr>
        <w:t>Objetos Soporte</w:t>
      </w:r>
    </w:p>
    <w:p w:rsidR="007C3298" w:rsidRDefault="007C3298" w:rsidP="00E26BB6">
      <w:pPr>
        <w:pStyle w:val="Prrafodelista"/>
        <w:numPr>
          <w:ilvl w:val="0"/>
          <w:numId w:val="18"/>
        </w:numPr>
        <w:spacing w:line="360" w:lineRule="auto"/>
        <w:jc w:val="both"/>
        <w:outlineLvl w:val="0"/>
        <w:rPr>
          <w:rFonts w:ascii="Arial" w:hAnsi="Arial" w:cs="Arial"/>
          <w:sz w:val="24"/>
          <w:szCs w:val="24"/>
        </w:rPr>
      </w:pPr>
      <w:r>
        <w:rPr>
          <w:rFonts w:ascii="Arial" w:hAnsi="Arial" w:cs="Arial"/>
          <w:sz w:val="24"/>
          <w:szCs w:val="24"/>
        </w:rPr>
        <w:t>La magnitud</w:t>
      </w:r>
    </w:p>
    <w:p w:rsidR="007C3298" w:rsidRDefault="007C3298" w:rsidP="00E26BB6">
      <w:pPr>
        <w:pStyle w:val="Prrafodelista"/>
        <w:numPr>
          <w:ilvl w:val="0"/>
          <w:numId w:val="18"/>
        </w:numPr>
        <w:spacing w:line="360" w:lineRule="auto"/>
        <w:jc w:val="both"/>
        <w:outlineLvl w:val="0"/>
        <w:rPr>
          <w:rFonts w:ascii="Arial" w:hAnsi="Arial" w:cs="Arial"/>
          <w:sz w:val="24"/>
          <w:szCs w:val="24"/>
        </w:rPr>
      </w:pPr>
      <w:r>
        <w:rPr>
          <w:rFonts w:ascii="Arial" w:hAnsi="Arial" w:cs="Arial"/>
          <w:sz w:val="24"/>
          <w:szCs w:val="24"/>
        </w:rPr>
        <w:t>El valor particular de la magnitud</w:t>
      </w:r>
    </w:p>
    <w:p w:rsidR="007C3298" w:rsidRDefault="007C3298" w:rsidP="00E26BB6">
      <w:pPr>
        <w:pStyle w:val="Prrafodelista"/>
        <w:numPr>
          <w:ilvl w:val="0"/>
          <w:numId w:val="18"/>
        </w:numPr>
        <w:spacing w:line="360" w:lineRule="auto"/>
        <w:jc w:val="both"/>
        <w:outlineLvl w:val="0"/>
        <w:rPr>
          <w:rFonts w:ascii="Arial" w:hAnsi="Arial" w:cs="Arial"/>
          <w:sz w:val="24"/>
          <w:szCs w:val="24"/>
        </w:rPr>
      </w:pPr>
      <w:r>
        <w:rPr>
          <w:rFonts w:ascii="Arial" w:hAnsi="Arial" w:cs="Arial"/>
          <w:sz w:val="24"/>
          <w:szCs w:val="24"/>
        </w:rPr>
        <w:t>La aplicación de la medida o medida función.</w:t>
      </w:r>
    </w:p>
    <w:p w:rsidR="007C3298" w:rsidRDefault="007C3298" w:rsidP="00E26BB6">
      <w:pPr>
        <w:pStyle w:val="Prrafodelista"/>
        <w:numPr>
          <w:ilvl w:val="0"/>
          <w:numId w:val="18"/>
        </w:numPr>
        <w:spacing w:line="360" w:lineRule="auto"/>
        <w:jc w:val="both"/>
        <w:outlineLvl w:val="0"/>
        <w:rPr>
          <w:rFonts w:ascii="Arial" w:hAnsi="Arial" w:cs="Arial"/>
          <w:sz w:val="24"/>
          <w:szCs w:val="24"/>
        </w:rPr>
      </w:pPr>
      <w:r>
        <w:rPr>
          <w:rFonts w:ascii="Arial" w:hAnsi="Arial" w:cs="Arial"/>
          <w:sz w:val="24"/>
          <w:szCs w:val="24"/>
        </w:rPr>
        <w:t>La medida imagen ( asignación del número)</w:t>
      </w:r>
    </w:p>
    <w:p w:rsidR="007C3298" w:rsidRDefault="007C3298" w:rsidP="00E26BB6">
      <w:pPr>
        <w:pStyle w:val="Prrafodelista"/>
        <w:numPr>
          <w:ilvl w:val="0"/>
          <w:numId w:val="18"/>
        </w:numPr>
        <w:spacing w:line="360" w:lineRule="auto"/>
        <w:jc w:val="both"/>
        <w:outlineLvl w:val="0"/>
        <w:rPr>
          <w:rFonts w:ascii="Arial" w:hAnsi="Arial" w:cs="Arial"/>
          <w:sz w:val="24"/>
          <w:szCs w:val="24"/>
        </w:rPr>
      </w:pPr>
      <w:r>
        <w:rPr>
          <w:rFonts w:ascii="Arial" w:hAnsi="Arial" w:cs="Arial"/>
          <w:sz w:val="24"/>
          <w:szCs w:val="24"/>
        </w:rPr>
        <w:t>La medida concreta.</w:t>
      </w:r>
    </w:p>
    <w:p w:rsidR="007C3298" w:rsidRDefault="007C3298" w:rsidP="00E26BB6">
      <w:pPr>
        <w:pStyle w:val="Prrafodelista"/>
        <w:numPr>
          <w:ilvl w:val="0"/>
          <w:numId w:val="18"/>
        </w:numPr>
        <w:spacing w:line="360" w:lineRule="auto"/>
        <w:jc w:val="both"/>
        <w:outlineLvl w:val="0"/>
        <w:rPr>
          <w:rFonts w:ascii="Arial" w:hAnsi="Arial" w:cs="Arial"/>
          <w:sz w:val="24"/>
          <w:szCs w:val="24"/>
        </w:rPr>
      </w:pPr>
      <w:r>
        <w:rPr>
          <w:rFonts w:ascii="Arial" w:hAnsi="Arial" w:cs="Arial"/>
          <w:sz w:val="24"/>
          <w:szCs w:val="24"/>
        </w:rPr>
        <w:t>La medición</w:t>
      </w:r>
    </w:p>
    <w:p w:rsidR="007C3298" w:rsidRPr="007C3298" w:rsidRDefault="007C3298" w:rsidP="00E26BB6">
      <w:pPr>
        <w:pStyle w:val="Prrafodelista"/>
        <w:numPr>
          <w:ilvl w:val="0"/>
          <w:numId w:val="18"/>
        </w:numPr>
        <w:spacing w:line="360" w:lineRule="auto"/>
        <w:jc w:val="both"/>
        <w:outlineLvl w:val="0"/>
        <w:rPr>
          <w:rFonts w:ascii="Arial" w:hAnsi="Arial" w:cs="Arial"/>
          <w:sz w:val="24"/>
          <w:szCs w:val="24"/>
        </w:rPr>
      </w:pPr>
      <w:r>
        <w:rPr>
          <w:rFonts w:ascii="Arial" w:hAnsi="Arial" w:cs="Arial"/>
          <w:sz w:val="24"/>
          <w:szCs w:val="24"/>
        </w:rPr>
        <w:t xml:space="preserve">La evaluación de las medidas o el orden de magnitud. </w:t>
      </w:r>
    </w:p>
    <w:p w:rsidR="007C3298" w:rsidRDefault="0032054F" w:rsidP="004A0B40">
      <w:pPr>
        <w:spacing w:line="360" w:lineRule="auto"/>
        <w:jc w:val="both"/>
        <w:outlineLvl w:val="0"/>
        <w:rPr>
          <w:rFonts w:ascii="Arial" w:hAnsi="Arial" w:cs="Arial"/>
          <w:sz w:val="24"/>
          <w:szCs w:val="24"/>
        </w:rPr>
      </w:pPr>
      <w:r>
        <w:rPr>
          <w:rFonts w:ascii="Arial" w:hAnsi="Arial" w:cs="Arial"/>
          <w:sz w:val="24"/>
          <w:szCs w:val="24"/>
        </w:rPr>
        <w:t>De otro lado el M.E.N (1998), pr</w:t>
      </w:r>
      <w:r w:rsidR="00B74FFF">
        <w:rPr>
          <w:rFonts w:ascii="Arial" w:hAnsi="Arial" w:cs="Arial"/>
          <w:sz w:val="24"/>
          <w:szCs w:val="24"/>
        </w:rPr>
        <w:t xml:space="preserve">opone que en el desarrollo de la medida </w:t>
      </w:r>
      <w:r>
        <w:rPr>
          <w:rFonts w:ascii="Arial" w:hAnsi="Arial" w:cs="Arial"/>
          <w:sz w:val="24"/>
          <w:szCs w:val="24"/>
        </w:rPr>
        <w:t xml:space="preserve">es necesario desarrollar en los estudiantes algunos procesos y conceptos: </w:t>
      </w:r>
    </w:p>
    <w:p w:rsidR="0032054F" w:rsidRDefault="0032054F" w:rsidP="00E26BB6">
      <w:pPr>
        <w:pStyle w:val="Prrafodelista"/>
        <w:numPr>
          <w:ilvl w:val="0"/>
          <w:numId w:val="19"/>
        </w:numPr>
        <w:spacing w:line="360" w:lineRule="auto"/>
        <w:jc w:val="both"/>
        <w:outlineLvl w:val="0"/>
        <w:rPr>
          <w:rFonts w:ascii="Arial" w:hAnsi="Arial" w:cs="Arial"/>
          <w:sz w:val="24"/>
          <w:szCs w:val="24"/>
        </w:rPr>
      </w:pPr>
      <w:r>
        <w:rPr>
          <w:rFonts w:ascii="Arial" w:hAnsi="Arial" w:cs="Arial"/>
          <w:sz w:val="24"/>
          <w:szCs w:val="24"/>
        </w:rPr>
        <w:t>La construcción de los conceptos de cada magnitud</w:t>
      </w:r>
    </w:p>
    <w:p w:rsidR="0032054F" w:rsidRDefault="0032054F" w:rsidP="00E26BB6">
      <w:pPr>
        <w:pStyle w:val="Prrafodelista"/>
        <w:numPr>
          <w:ilvl w:val="0"/>
          <w:numId w:val="19"/>
        </w:numPr>
        <w:spacing w:line="360" w:lineRule="auto"/>
        <w:jc w:val="both"/>
        <w:outlineLvl w:val="0"/>
        <w:rPr>
          <w:rFonts w:ascii="Arial" w:hAnsi="Arial" w:cs="Arial"/>
          <w:sz w:val="24"/>
          <w:szCs w:val="24"/>
        </w:rPr>
      </w:pPr>
      <w:r>
        <w:rPr>
          <w:rFonts w:ascii="Arial" w:hAnsi="Arial" w:cs="Arial"/>
          <w:sz w:val="24"/>
          <w:szCs w:val="24"/>
        </w:rPr>
        <w:t>La comprensión de los procesos de conservación de magnitudes</w:t>
      </w:r>
    </w:p>
    <w:p w:rsidR="0032054F" w:rsidRDefault="0032054F" w:rsidP="00E26BB6">
      <w:pPr>
        <w:pStyle w:val="Prrafodelista"/>
        <w:numPr>
          <w:ilvl w:val="0"/>
          <w:numId w:val="19"/>
        </w:numPr>
        <w:spacing w:line="360" w:lineRule="auto"/>
        <w:jc w:val="both"/>
        <w:outlineLvl w:val="0"/>
        <w:rPr>
          <w:rFonts w:ascii="Arial" w:hAnsi="Arial" w:cs="Arial"/>
          <w:sz w:val="24"/>
          <w:szCs w:val="24"/>
        </w:rPr>
      </w:pPr>
      <w:r>
        <w:rPr>
          <w:rFonts w:ascii="Arial" w:hAnsi="Arial" w:cs="Arial"/>
          <w:sz w:val="24"/>
          <w:szCs w:val="24"/>
        </w:rPr>
        <w:t xml:space="preserve">La estimación de magnitudes  </w:t>
      </w:r>
    </w:p>
    <w:p w:rsidR="0032054F" w:rsidRDefault="0032054F" w:rsidP="00E26BB6">
      <w:pPr>
        <w:pStyle w:val="Prrafodelista"/>
        <w:numPr>
          <w:ilvl w:val="0"/>
          <w:numId w:val="19"/>
        </w:numPr>
        <w:spacing w:line="360" w:lineRule="auto"/>
        <w:jc w:val="both"/>
        <w:outlineLvl w:val="0"/>
        <w:rPr>
          <w:rFonts w:ascii="Arial" w:hAnsi="Arial" w:cs="Arial"/>
          <w:sz w:val="24"/>
          <w:szCs w:val="24"/>
        </w:rPr>
      </w:pPr>
      <w:r>
        <w:rPr>
          <w:rFonts w:ascii="Arial" w:hAnsi="Arial" w:cs="Arial"/>
          <w:sz w:val="24"/>
          <w:szCs w:val="24"/>
        </w:rPr>
        <w:t>La apreciación del rango de magnitudes</w:t>
      </w:r>
    </w:p>
    <w:p w:rsidR="0032054F" w:rsidRDefault="0032054F" w:rsidP="00E26BB6">
      <w:pPr>
        <w:pStyle w:val="Prrafodelista"/>
        <w:numPr>
          <w:ilvl w:val="0"/>
          <w:numId w:val="19"/>
        </w:numPr>
        <w:spacing w:line="360" w:lineRule="auto"/>
        <w:jc w:val="both"/>
        <w:outlineLvl w:val="0"/>
        <w:rPr>
          <w:rFonts w:ascii="Arial" w:hAnsi="Arial" w:cs="Arial"/>
          <w:sz w:val="24"/>
          <w:szCs w:val="24"/>
        </w:rPr>
      </w:pPr>
      <w:r>
        <w:rPr>
          <w:rFonts w:ascii="Arial" w:hAnsi="Arial" w:cs="Arial"/>
          <w:sz w:val="24"/>
          <w:szCs w:val="24"/>
        </w:rPr>
        <w:t>La selección de unidades  de medida, de patrones y de instrumentos.</w:t>
      </w:r>
    </w:p>
    <w:p w:rsidR="0032054F" w:rsidRDefault="0032054F" w:rsidP="00E26BB6">
      <w:pPr>
        <w:pStyle w:val="Prrafodelista"/>
        <w:numPr>
          <w:ilvl w:val="0"/>
          <w:numId w:val="19"/>
        </w:numPr>
        <w:spacing w:line="360" w:lineRule="auto"/>
        <w:jc w:val="both"/>
        <w:outlineLvl w:val="0"/>
        <w:rPr>
          <w:rFonts w:ascii="Arial" w:hAnsi="Arial" w:cs="Arial"/>
          <w:sz w:val="24"/>
          <w:szCs w:val="24"/>
        </w:rPr>
      </w:pPr>
      <w:r>
        <w:rPr>
          <w:rFonts w:ascii="Arial" w:hAnsi="Arial" w:cs="Arial"/>
          <w:sz w:val="24"/>
          <w:szCs w:val="24"/>
        </w:rPr>
        <w:t>La diferencia entre la unidad y el patrón de medición.</w:t>
      </w:r>
    </w:p>
    <w:p w:rsidR="0032054F" w:rsidRDefault="0032054F" w:rsidP="00E26BB6">
      <w:pPr>
        <w:pStyle w:val="Prrafodelista"/>
        <w:numPr>
          <w:ilvl w:val="0"/>
          <w:numId w:val="19"/>
        </w:numPr>
        <w:spacing w:line="360" w:lineRule="auto"/>
        <w:jc w:val="both"/>
        <w:outlineLvl w:val="0"/>
        <w:rPr>
          <w:rFonts w:ascii="Arial" w:hAnsi="Arial" w:cs="Arial"/>
          <w:sz w:val="24"/>
          <w:szCs w:val="24"/>
        </w:rPr>
      </w:pPr>
      <w:r>
        <w:rPr>
          <w:rFonts w:ascii="Arial" w:hAnsi="Arial" w:cs="Arial"/>
          <w:sz w:val="24"/>
          <w:szCs w:val="24"/>
        </w:rPr>
        <w:t>La asignación numérica.</w:t>
      </w:r>
    </w:p>
    <w:p w:rsidR="0032054F" w:rsidRDefault="0032054F" w:rsidP="00E26BB6">
      <w:pPr>
        <w:pStyle w:val="Prrafodelista"/>
        <w:numPr>
          <w:ilvl w:val="0"/>
          <w:numId w:val="19"/>
        </w:numPr>
        <w:spacing w:line="360" w:lineRule="auto"/>
        <w:jc w:val="both"/>
        <w:outlineLvl w:val="0"/>
        <w:rPr>
          <w:rFonts w:ascii="Arial" w:hAnsi="Arial" w:cs="Arial"/>
          <w:sz w:val="24"/>
          <w:szCs w:val="24"/>
        </w:rPr>
      </w:pPr>
      <w:r>
        <w:rPr>
          <w:rFonts w:ascii="Arial" w:hAnsi="Arial" w:cs="Arial"/>
          <w:sz w:val="24"/>
          <w:szCs w:val="24"/>
        </w:rPr>
        <w:t>El papel del trasfondo social de la medición.</w:t>
      </w:r>
    </w:p>
    <w:p w:rsidR="0032054F" w:rsidRDefault="0032054F" w:rsidP="0032054F">
      <w:pPr>
        <w:spacing w:line="360" w:lineRule="auto"/>
        <w:jc w:val="both"/>
        <w:outlineLvl w:val="0"/>
        <w:rPr>
          <w:rFonts w:ascii="Arial" w:hAnsi="Arial" w:cs="Arial"/>
          <w:sz w:val="24"/>
          <w:szCs w:val="24"/>
        </w:rPr>
      </w:pPr>
      <w:r>
        <w:rPr>
          <w:rFonts w:ascii="Arial" w:hAnsi="Arial" w:cs="Arial"/>
          <w:sz w:val="24"/>
          <w:szCs w:val="24"/>
        </w:rPr>
        <w:lastRenderedPageBreak/>
        <w:t xml:space="preserve">Obsérvese que  en </w:t>
      </w:r>
      <w:r w:rsidR="00E95555">
        <w:rPr>
          <w:rFonts w:ascii="Arial" w:hAnsi="Arial" w:cs="Arial"/>
          <w:sz w:val="24"/>
          <w:szCs w:val="24"/>
        </w:rPr>
        <w:t>lo</w:t>
      </w:r>
      <w:r>
        <w:rPr>
          <w:rFonts w:ascii="Arial" w:hAnsi="Arial" w:cs="Arial"/>
          <w:sz w:val="24"/>
          <w:szCs w:val="24"/>
        </w:rPr>
        <w:t xml:space="preserve"> propuesto </w:t>
      </w:r>
      <w:r w:rsidR="00B74FFF">
        <w:rPr>
          <w:rFonts w:ascii="Arial" w:hAnsi="Arial" w:cs="Arial"/>
          <w:sz w:val="24"/>
          <w:szCs w:val="24"/>
        </w:rPr>
        <w:t xml:space="preserve"> tanto por </w:t>
      </w:r>
      <w:proofErr w:type="spellStart"/>
      <w:r w:rsidR="00B74FFF">
        <w:rPr>
          <w:rFonts w:ascii="Arial" w:hAnsi="Arial" w:cs="Arial"/>
          <w:sz w:val="24"/>
          <w:szCs w:val="24"/>
        </w:rPr>
        <w:t>Brousseau</w:t>
      </w:r>
      <w:proofErr w:type="spellEnd"/>
      <w:r w:rsidR="00B74FFF">
        <w:rPr>
          <w:rFonts w:ascii="Arial" w:hAnsi="Arial" w:cs="Arial"/>
          <w:sz w:val="24"/>
          <w:szCs w:val="24"/>
        </w:rPr>
        <w:t xml:space="preserve"> </w:t>
      </w:r>
      <w:r w:rsidR="00B92102">
        <w:rPr>
          <w:rFonts w:ascii="Arial" w:hAnsi="Arial" w:cs="Arial"/>
          <w:sz w:val="24"/>
          <w:szCs w:val="24"/>
        </w:rPr>
        <w:t xml:space="preserve">(1991-1992) como por el M.E.N(1998), para la construcción de la medida; </w:t>
      </w:r>
      <w:r>
        <w:rPr>
          <w:rFonts w:ascii="Arial" w:hAnsi="Arial" w:cs="Arial"/>
          <w:sz w:val="24"/>
          <w:szCs w:val="24"/>
        </w:rPr>
        <w:t>subyace la necesidad de construir la magnitud, la unidad y el desarrollo de proces</w:t>
      </w:r>
      <w:r w:rsidR="00B74FFF">
        <w:rPr>
          <w:rFonts w:ascii="Arial" w:hAnsi="Arial" w:cs="Arial"/>
          <w:sz w:val="24"/>
          <w:szCs w:val="24"/>
        </w:rPr>
        <w:t xml:space="preserve">os de comparación y estimación </w:t>
      </w:r>
      <w:r>
        <w:rPr>
          <w:rFonts w:ascii="Arial" w:hAnsi="Arial" w:cs="Arial"/>
          <w:sz w:val="24"/>
          <w:szCs w:val="24"/>
        </w:rPr>
        <w:t xml:space="preserve">básicos para la comprensión de la </w:t>
      </w:r>
      <w:r w:rsidR="00B74FFF">
        <w:rPr>
          <w:rFonts w:ascii="Arial" w:hAnsi="Arial" w:cs="Arial"/>
          <w:sz w:val="24"/>
          <w:szCs w:val="24"/>
        </w:rPr>
        <w:t xml:space="preserve">medida. </w:t>
      </w:r>
      <w:r>
        <w:rPr>
          <w:rFonts w:ascii="Arial" w:hAnsi="Arial" w:cs="Arial"/>
          <w:sz w:val="24"/>
          <w:szCs w:val="24"/>
        </w:rPr>
        <w:t xml:space="preserve">De acuerdo con ello Chamorro </w:t>
      </w:r>
      <w:r w:rsidR="00E95555">
        <w:rPr>
          <w:rFonts w:ascii="Arial" w:hAnsi="Arial" w:cs="Arial"/>
          <w:sz w:val="24"/>
          <w:szCs w:val="24"/>
        </w:rPr>
        <w:t>(1991</w:t>
      </w:r>
      <w:r>
        <w:rPr>
          <w:rFonts w:ascii="Arial" w:hAnsi="Arial" w:cs="Arial"/>
          <w:sz w:val="24"/>
          <w:szCs w:val="24"/>
        </w:rPr>
        <w:t xml:space="preserve">) propone que  para la construcción de la magnitud </w:t>
      </w:r>
      <w:r w:rsidR="00E95555">
        <w:rPr>
          <w:rFonts w:ascii="Arial" w:hAnsi="Arial" w:cs="Arial"/>
          <w:sz w:val="24"/>
          <w:szCs w:val="24"/>
        </w:rPr>
        <w:t xml:space="preserve">es necesario  considerar ciertas etapas: </w:t>
      </w:r>
    </w:p>
    <w:p w:rsidR="00E95555" w:rsidRDefault="00E95555" w:rsidP="00E26BB6">
      <w:pPr>
        <w:pStyle w:val="Prrafodelista"/>
        <w:numPr>
          <w:ilvl w:val="0"/>
          <w:numId w:val="20"/>
        </w:numPr>
        <w:spacing w:line="360" w:lineRule="auto"/>
        <w:jc w:val="both"/>
        <w:outlineLvl w:val="0"/>
        <w:rPr>
          <w:rFonts w:ascii="Arial" w:hAnsi="Arial" w:cs="Arial"/>
          <w:sz w:val="24"/>
          <w:szCs w:val="24"/>
        </w:rPr>
      </w:pPr>
      <w:r>
        <w:rPr>
          <w:rFonts w:ascii="Arial" w:hAnsi="Arial" w:cs="Arial"/>
          <w:sz w:val="24"/>
          <w:szCs w:val="24"/>
        </w:rPr>
        <w:t>Consideración  y percepción manual una magnitud</w:t>
      </w:r>
    </w:p>
    <w:p w:rsidR="00E95555" w:rsidRDefault="00E95555" w:rsidP="00E26BB6">
      <w:pPr>
        <w:pStyle w:val="Prrafodelista"/>
        <w:numPr>
          <w:ilvl w:val="0"/>
          <w:numId w:val="20"/>
        </w:numPr>
        <w:spacing w:line="360" w:lineRule="auto"/>
        <w:jc w:val="both"/>
        <w:outlineLvl w:val="0"/>
        <w:rPr>
          <w:rFonts w:ascii="Arial" w:hAnsi="Arial" w:cs="Arial"/>
          <w:sz w:val="24"/>
          <w:szCs w:val="24"/>
        </w:rPr>
      </w:pPr>
      <w:r>
        <w:rPr>
          <w:rFonts w:ascii="Arial" w:hAnsi="Arial" w:cs="Arial"/>
          <w:sz w:val="24"/>
          <w:szCs w:val="24"/>
        </w:rPr>
        <w:t>Conservación de una magnitud</w:t>
      </w:r>
    </w:p>
    <w:p w:rsidR="00E95555" w:rsidRDefault="00E95555" w:rsidP="00E26BB6">
      <w:pPr>
        <w:pStyle w:val="Prrafodelista"/>
        <w:numPr>
          <w:ilvl w:val="0"/>
          <w:numId w:val="20"/>
        </w:numPr>
        <w:spacing w:line="360" w:lineRule="auto"/>
        <w:jc w:val="both"/>
        <w:outlineLvl w:val="0"/>
        <w:rPr>
          <w:rFonts w:ascii="Arial" w:hAnsi="Arial" w:cs="Arial"/>
          <w:sz w:val="24"/>
          <w:szCs w:val="24"/>
        </w:rPr>
      </w:pPr>
      <w:r>
        <w:rPr>
          <w:rFonts w:ascii="Arial" w:hAnsi="Arial" w:cs="Arial"/>
          <w:sz w:val="24"/>
          <w:szCs w:val="24"/>
        </w:rPr>
        <w:t>Ordenación respecto a una magnitud dada</w:t>
      </w:r>
    </w:p>
    <w:p w:rsidR="00E95555" w:rsidRDefault="00E95555" w:rsidP="00E26BB6">
      <w:pPr>
        <w:pStyle w:val="Prrafodelista"/>
        <w:numPr>
          <w:ilvl w:val="0"/>
          <w:numId w:val="20"/>
        </w:numPr>
        <w:spacing w:line="360" w:lineRule="auto"/>
        <w:jc w:val="both"/>
        <w:outlineLvl w:val="0"/>
        <w:rPr>
          <w:rFonts w:ascii="Arial" w:hAnsi="Arial" w:cs="Arial"/>
          <w:sz w:val="24"/>
          <w:szCs w:val="24"/>
        </w:rPr>
      </w:pPr>
      <w:r>
        <w:rPr>
          <w:rFonts w:ascii="Arial" w:hAnsi="Arial" w:cs="Arial"/>
          <w:sz w:val="24"/>
          <w:szCs w:val="24"/>
        </w:rPr>
        <w:t>Establecer la relación entre  la magnitud y el número.</w:t>
      </w:r>
    </w:p>
    <w:p w:rsidR="00E95555" w:rsidRDefault="00E95555" w:rsidP="00E95555">
      <w:pPr>
        <w:spacing w:line="360" w:lineRule="auto"/>
        <w:jc w:val="both"/>
        <w:outlineLvl w:val="0"/>
        <w:rPr>
          <w:rFonts w:ascii="Arial" w:hAnsi="Arial" w:cs="Arial"/>
          <w:sz w:val="24"/>
          <w:szCs w:val="24"/>
        </w:rPr>
      </w:pPr>
      <w:r>
        <w:rPr>
          <w:rFonts w:ascii="Arial" w:hAnsi="Arial" w:cs="Arial"/>
          <w:sz w:val="24"/>
          <w:szCs w:val="24"/>
        </w:rPr>
        <w:t xml:space="preserve">La construcción de la magnitud se va construyendo paralelamente a la </w:t>
      </w:r>
      <w:r w:rsidR="00B74FFF">
        <w:rPr>
          <w:rFonts w:ascii="Arial" w:hAnsi="Arial" w:cs="Arial"/>
          <w:sz w:val="24"/>
          <w:szCs w:val="24"/>
        </w:rPr>
        <w:t xml:space="preserve">unidad, no indica esto </w:t>
      </w:r>
      <w:r>
        <w:rPr>
          <w:rFonts w:ascii="Arial" w:hAnsi="Arial" w:cs="Arial"/>
          <w:sz w:val="24"/>
          <w:szCs w:val="24"/>
        </w:rPr>
        <w:t xml:space="preserve">que para </w:t>
      </w:r>
      <w:r w:rsidR="00B74FFF">
        <w:rPr>
          <w:rFonts w:ascii="Arial" w:hAnsi="Arial" w:cs="Arial"/>
          <w:sz w:val="24"/>
          <w:szCs w:val="24"/>
        </w:rPr>
        <w:t xml:space="preserve">medir </w:t>
      </w:r>
      <w:r>
        <w:rPr>
          <w:rFonts w:ascii="Arial" w:hAnsi="Arial" w:cs="Arial"/>
          <w:sz w:val="24"/>
          <w:szCs w:val="24"/>
        </w:rPr>
        <w:t xml:space="preserve">se deba utilizar la </w:t>
      </w:r>
      <w:r w:rsidR="00B74FFF">
        <w:rPr>
          <w:rFonts w:ascii="Arial" w:hAnsi="Arial" w:cs="Arial"/>
          <w:sz w:val="24"/>
          <w:szCs w:val="24"/>
        </w:rPr>
        <w:t>unidad,</w:t>
      </w:r>
      <w:r>
        <w:rPr>
          <w:rFonts w:ascii="Arial" w:hAnsi="Arial" w:cs="Arial"/>
          <w:sz w:val="24"/>
          <w:szCs w:val="24"/>
        </w:rPr>
        <w:t xml:space="preserve"> ya que se puede  utilizar procesos de  comparación</w:t>
      </w:r>
      <w:r w:rsidR="00B74FFF">
        <w:rPr>
          <w:rFonts w:ascii="Arial" w:hAnsi="Arial" w:cs="Arial"/>
          <w:sz w:val="24"/>
          <w:szCs w:val="24"/>
        </w:rPr>
        <w:t xml:space="preserve"> entre objetos</w:t>
      </w:r>
      <w:r>
        <w:rPr>
          <w:rFonts w:ascii="Arial" w:hAnsi="Arial" w:cs="Arial"/>
          <w:sz w:val="24"/>
          <w:szCs w:val="24"/>
        </w:rPr>
        <w:t xml:space="preserve">, donde </w:t>
      </w:r>
      <w:r w:rsidR="00B74FFF">
        <w:rPr>
          <w:rFonts w:ascii="Arial" w:hAnsi="Arial" w:cs="Arial"/>
          <w:sz w:val="24"/>
          <w:szCs w:val="24"/>
        </w:rPr>
        <w:t xml:space="preserve">no sea necesario la asignación </w:t>
      </w:r>
      <w:r>
        <w:rPr>
          <w:rFonts w:ascii="Arial" w:hAnsi="Arial" w:cs="Arial"/>
          <w:sz w:val="24"/>
          <w:szCs w:val="24"/>
        </w:rPr>
        <w:t>de los números. En la construcción de la unidad Chamorro (1991)  propone cinco pasos para la construcción de la misma:</w:t>
      </w:r>
    </w:p>
    <w:p w:rsidR="001F6D1A" w:rsidRPr="001F6D1A" w:rsidRDefault="00E95555" w:rsidP="00E26BB6">
      <w:pPr>
        <w:pStyle w:val="Prrafodelista"/>
        <w:numPr>
          <w:ilvl w:val="0"/>
          <w:numId w:val="22"/>
        </w:numPr>
        <w:spacing w:line="360" w:lineRule="auto"/>
        <w:jc w:val="both"/>
        <w:outlineLvl w:val="0"/>
        <w:rPr>
          <w:rFonts w:ascii="Arial" w:hAnsi="Arial" w:cs="Arial"/>
          <w:sz w:val="24"/>
          <w:szCs w:val="24"/>
        </w:rPr>
      </w:pPr>
      <w:r w:rsidRPr="001F6D1A">
        <w:rPr>
          <w:rFonts w:ascii="Arial" w:hAnsi="Arial" w:cs="Arial"/>
          <w:sz w:val="24"/>
          <w:szCs w:val="24"/>
        </w:rPr>
        <w:t>La ausencia de unidad: la medida es puramente visual y comparativa</w:t>
      </w:r>
    </w:p>
    <w:p w:rsidR="00E95555" w:rsidRPr="001F6D1A" w:rsidRDefault="00E95555" w:rsidP="00E26BB6">
      <w:pPr>
        <w:pStyle w:val="Prrafodelista"/>
        <w:numPr>
          <w:ilvl w:val="0"/>
          <w:numId w:val="22"/>
        </w:numPr>
        <w:spacing w:line="360" w:lineRule="auto"/>
        <w:jc w:val="both"/>
        <w:outlineLvl w:val="0"/>
        <w:rPr>
          <w:rFonts w:ascii="Arial" w:hAnsi="Arial" w:cs="Arial"/>
          <w:sz w:val="24"/>
          <w:szCs w:val="24"/>
        </w:rPr>
      </w:pPr>
      <w:r w:rsidRPr="001F6D1A">
        <w:rPr>
          <w:rFonts w:ascii="Arial" w:hAnsi="Arial" w:cs="Arial"/>
          <w:sz w:val="24"/>
          <w:szCs w:val="24"/>
        </w:rPr>
        <w:t xml:space="preserve">La unidad </w:t>
      </w:r>
      <w:proofErr w:type="spellStart"/>
      <w:r w:rsidRPr="001F6D1A">
        <w:rPr>
          <w:rFonts w:ascii="Arial" w:hAnsi="Arial" w:cs="Arial"/>
          <w:sz w:val="24"/>
          <w:szCs w:val="24"/>
        </w:rPr>
        <w:t>objetal</w:t>
      </w:r>
      <w:proofErr w:type="spellEnd"/>
      <w:r w:rsidRPr="001F6D1A">
        <w:rPr>
          <w:rFonts w:ascii="Arial" w:hAnsi="Arial" w:cs="Arial"/>
          <w:sz w:val="24"/>
          <w:szCs w:val="24"/>
        </w:rPr>
        <w:t>: Es una unid</w:t>
      </w:r>
      <w:r w:rsidR="00B74FFF">
        <w:rPr>
          <w:rFonts w:ascii="Arial" w:hAnsi="Arial" w:cs="Arial"/>
          <w:sz w:val="24"/>
          <w:szCs w:val="24"/>
        </w:rPr>
        <w:t xml:space="preserve">ad ligada  únicamente a un solo </w:t>
      </w:r>
      <w:r w:rsidRPr="001F6D1A">
        <w:rPr>
          <w:rFonts w:ascii="Arial" w:hAnsi="Arial" w:cs="Arial"/>
          <w:sz w:val="24"/>
          <w:szCs w:val="24"/>
        </w:rPr>
        <w:t>objeto y claramente relacionada con lo que debe medirse.</w:t>
      </w:r>
    </w:p>
    <w:p w:rsidR="00E95555" w:rsidRPr="001F6D1A" w:rsidRDefault="00E95555" w:rsidP="00E26BB6">
      <w:pPr>
        <w:pStyle w:val="Prrafodelista"/>
        <w:numPr>
          <w:ilvl w:val="0"/>
          <w:numId w:val="22"/>
        </w:numPr>
        <w:spacing w:line="360" w:lineRule="auto"/>
        <w:jc w:val="both"/>
        <w:outlineLvl w:val="0"/>
        <w:rPr>
          <w:rFonts w:ascii="Arial" w:hAnsi="Arial" w:cs="Arial"/>
          <w:sz w:val="24"/>
          <w:szCs w:val="24"/>
        </w:rPr>
      </w:pPr>
      <w:r w:rsidRPr="001F6D1A">
        <w:rPr>
          <w:rFonts w:ascii="Arial" w:hAnsi="Arial" w:cs="Arial"/>
          <w:sz w:val="24"/>
          <w:szCs w:val="24"/>
        </w:rPr>
        <w:t xml:space="preserve">La unidad situacional: </w:t>
      </w:r>
      <w:r w:rsidR="00B25944" w:rsidRPr="001F6D1A">
        <w:rPr>
          <w:rFonts w:ascii="Arial" w:hAnsi="Arial" w:cs="Arial"/>
          <w:sz w:val="24"/>
          <w:szCs w:val="24"/>
        </w:rPr>
        <w:t>Unidad que depende  todavía del objeto a medir, pero que cambia o puede cambiar de un objeto a otro.</w:t>
      </w:r>
    </w:p>
    <w:p w:rsidR="00B25944" w:rsidRPr="001F6D1A" w:rsidRDefault="00B25944" w:rsidP="00E26BB6">
      <w:pPr>
        <w:pStyle w:val="Prrafodelista"/>
        <w:numPr>
          <w:ilvl w:val="0"/>
          <w:numId w:val="22"/>
        </w:numPr>
        <w:spacing w:line="360" w:lineRule="auto"/>
        <w:jc w:val="both"/>
        <w:outlineLvl w:val="0"/>
        <w:rPr>
          <w:rFonts w:ascii="Arial" w:hAnsi="Arial" w:cs="Arial"/>
          <w:sz w:val="24"/>
          <w:szCs w:val="24"/>
        </w:rPr>
      </w:pPr>
      <w:r w:rsidRPr="001F6D1A">
        <w:rPr>
          <w:rFonts w:ascii="Arial" w:hAnsi="Arial" w:cs="Arial"/>
          <w:sz w:val="24"/>
          <w:szCs w:val="24"/>
        </w:rPr>
        <w:t xml:space="preserve">La unidad </w:t>
      </w:r>
      <w:proofErr w:type="spellStart"/>
      <w:r w:rsidRPr="001F6D1A">
        <w:rPr>
          <w:rFonts w:ascii="Arial" w:hAnsi="Arial" w:cs="Arial"/>
          <w:sz w:val="24"/>
          <w:szCs w:val="24"/>
        </w:rPr>
        <w:t>figural</w:t>
      </w:r>
      <w:proofErr w:type="spellEnd"/>
      <w:r w:rsidRPr="001F6D1A">
        <w:rPr>
          <w:rFonts w:ascii="Arial" w:hAnsi="Arial" w:cs="Arial"/>
          <w:sz w:val="24"/>
          <w:szCs w:val="24"/>
        </w:rPr>
        <w:t xml:space="preserve">: La unidad va perdiendo toda relación  con el objeto a medir, incluso en el orden a medir. Este tipo de unidad  se va constituyendo en un verdadero sistema de unidades en cada magnitud. </w:t>
      </w:r>
    </w:p>
    <w:p w:rsidR="00B25944" w:rsidRPr="001F6D1A" w:rsidRDefault="00B74FFF" w:rsidP="00E26BB6">
      <w:pPr>
        <w:pStyle w:val="Prrafodelista"/>
        <w:numPr>
          <w:ilvl w:val="0"/>
          <w:numId w:val="22"/>
        </w:numPr>
        <w:spacing w:line="360" w:lineRule="auto"/>
        <w:jc w:val="both"/>
        <w:outlineLvl w:val="0"/>
        <w:rPr>
          <w:rFonts w:ascii="Arial" w:hAnsi="Arial" w:cs="Arial"/>
          <w:sz w:val="24"/>
          <w:szCs w:val="24"/>
        </w:rPr>
      </w:pPr>
      <w:r>
        <w:rPr>
          <w:rFonts w:ascii="Arial" w:hAnsi="Arial" w:cs="Arial"/>
          <w:sz w:val="24"/>
          <w:szCs w:val="24"/>
        </w:rPr>
        <w:t>La unidad propiamente dicha: es el paso</w:t>
      </w:r>
      <w:r w:rsidR="00B25944" w:rsidRPr="001F6D1A">
        <w:rPr>
          <w:rFonts w:ascii="Arial" w:hAnsi="Arial" w:cs="Arial"/>
          <w:sz w:val="24"/>
          <w:szCs w:val="24"/>
        </w:rPr>
        <w:t xml:space="preserve"> una unidad concreta a una unidad </w:t>
      </w:r>
      <w:r w:rsidR="001F6D1A" w:rsidRPr="001F6D1A">
        <w:rPr>
          <w:rFonts w:ascii="Arial" w:hAnsi="Arial" w:cs="Arial"/>
          <w:sz w:val="24"/>
          <w:szCs w:val="24"/>
        </w:rPr>
        <w:t>abstracta,</w:t>
      </w:r>
      <w:r w:rsidR="00B25944" w:rsidRPr="001F6D1A">
        <w:rPr>
          <w:rFonts w:ascii="Arial" w:hAnsi="Arial" w:cs="Arial"/>
          <w:sz w:val="24"/>
          <w:szCs w:val="24"/>
        </w:rPr>
        <w:t xml:space="preserve"> es decir de una unidad  </w:t>
      </w:r>
      <w:proofErr w:type="spellStart"/>
      <w:r w:rsidR="00B25944" w:rsidRPr="001F6D1A">
        <w:rPr>
          <w:rFonts w:ascii="Arial" w:hAnsi="Arial" w:cs="Arial"/>
          <w:sz w:val="24"/>
          <w:szCs w:val="24"/>
        </w:rPr>
        <w:t>intraobjeto</w:t>
      </w:r>
      <w:proofErr w:type="spellEnd"/>
      <w:r w:rsidR="00B25944" w:rsidRPr="001F6D1A">
        <w:rPr>
          <w:rFonts w:ascii="Arial" w:hAnsi="Arial" w:cs="Arial"/>
          <w:sz w:val="24"/>
          <w:szCs w:val="24"/>
        </w:rPr>
        <w:t xml:space="preserve"> a una unidad </w:t>
      </w:r>
      <w:proofErr w:type="spellStart"/>
      <w:r w:rsidR="00B25944" w:rsidRPr="001F6D1A">
        <w:rPr>
          <w:rFonts w:ascii="Arial" w:hAnsi="Arial" w:cs="Arial"/>
          <w:sz w:val="24"/>
          <w:szCs w:val="24"/>
        </w:rPr>
        <w:t>interobjeto</w:t>
      </w:r>
      <w:proofErr w:type="spellEnd"/>
      <w:r w:rsidR="00B25944" w:rsidRPr="001F6D1A">
        <w:rPr>
          <w:rFonts w:ascii="Arial" w:hAnsi="Arial" w:cs="Arial"/>
          <w:sz w:val="24"/>
          <w:szCs w:val="24"/>
        </w:rPr>
        <w:t>.</w:t>
      </w:r>
    </w:p>
    <w:p w:rsidR="00B25944" w:rsidRDefault="00B25944" w:rsidP="00B25944">
      <w:pPr>
        <w:spacing w:line="360" w:lineRule="auto"/>
        <w:jc w:val="both"/>
        <w:outlineLvl w:val="0"/>
        <w:rPr>
          <w:rFonts w:ascii="Arial" w:hAnsi="Arial" w:cs="Arial"/>
          <w:sz w:val="24"/>
          <w:szCs w:val="24"/>
        </w:rPr>
      </w:pPr>
      <w:r>
        <w:rPr>
          <w:rFonts w:ascii="Arial" w:hAnsi="Arial" w:cs="Arial"/>
          <w:sz w:val="24"/>
          <w:szCs w:val="24"/>
        </w:rPr>
        <w:t xml:space="preserve">Para el desarrollo de los dos elementos anteriores tanto </w:t>
      </w:r>
      <w:r w:rsidR="001F6D1A">
        <w:rPr>
          <w:rFonts w:ascii="Arial" w:hAnsi="Arial" w:cs="Arial"/>
          <w:sz w:val="24"/>
          <w:szCs w:val="24"/>
        </w:rPr>
        <w:t>magnitud</w:t>
      </w:r>
      <w:r>
        <w:rPr>
          <w:rFonts w:ascii="Arial" w:hAnsi="Arial" w:cs="Arial"/>
          <w:sz w:val="24"/>
          <w:szCs w:val="24"/>
        </w:rPr>
        <w:t xml:space="preserve"> como </w:t>
      </w:r>
      <w:r w:rsidR="008F5477">
        <w:rPr>
          <w:rFonts w:ascii="Arial" w:hAnsi="Arial" w:cs="Arial"/>
          <w:sz w:val="24"/>
          <w:szCs w:val="24"/>
        </w:rPr>
        <w:t>unidad,</w:t>
      </w:r>
      <w:r>
        <w:rPr>
          <w:rFonts w:ascii="Arial" w:hAnsi="Arial" w:cs="Arial"/>
          <w:sz w:val="24"/>
          <w:szCs w:val="24"/>
        </w:rPr>
        <w:t xml:space="preserve"> son n</w:t>
      </w:r>
      <w:r w:rsidR="00094A94">
        <w:rPr>
          <w:rFonts w:ascii="Arial" w:hAnsi="Arial" w:cs="Arial"/>
          <w:sz w:val="24"/>
          <w:szCs w:val="24"/>
        </w:rPr>
        <w:t xml:space="preserve">ecesarios diferentes procesos: la percepción, la </w:t>
      </w:r>
      <w:r w:rsidR="00B74FFF">
        <w:rPr>
          <w:rFonts w:ascii="Arial" w:hAnsi="Arial" w:cs="Arial"/>
          <w:sz w:val="24"/>
          <w:szCs w:val="24"/>
        </w:rPr>
        <w:t>conservación,</w:t>
      </w:r>
      <w:r w:rsidR="00094A94">
        <w:rPr>
          <w:rFonts w:ascii="Arial" w:hAnsi="Arial" w:cs="Arial"/>
          <w:sz w:val="24"/>
          <w:szCs w:val="24"/>
        </w:rPr>
        <w:t xml:space="preserve"> </w:t>
      </w:r>
      <w:r>
        <w:rPr>
          <w:rFonts w:ascii="Arial" w:hAnsi="Arial" w:cs="Arial"/>
          <w:sz w:val="24"/>
          <w:szCs w:val="24"/>
        </w:rPr>
        <w:t xml:space="preserve">la </w:t>
      </w:r>
      <w:r w:rsidR="001F6D1A">
        <w:rPr>
          <w:rFonts w:ascii="Arial" w:hAnsi="Arial" w:cs="Arial"/>
          <w:sz w:val="24"/>
          <w:szCs w:val="24"/>
        </w:rPr>
        <w:t>comparación</w:t>
      </w:r>
      <w:r>
        <w:rPr>
          <w:rFonts w:ascii="Arial" w:hAnsi="Arial" w:cs="Arial"/>
          <w:sz w:val="24"/>
          <w:szCs w:val="24"/>
        </w:rPr>
        <w:t xml:space="preserve">, la </w:t>
      </w:r>
      <w:r w:rsidR="001F6D1A">
        <w:rPr>
          <w:rFonts w:ascii="Arial" w:hAnsi="Arial" w:cs="Arial"/>
          <w:sz w:val="24"/>
          <w:szCs w:val="24"/>
        </w:rPr>
        <w:t>estimación</w:t>
      </w:r>
      <w:r>
        <w:rPr>
          <w:rFonts w:ascii="Arial" w:hAnsi="Arial" w:cs="Arial"/>
          <w:sz w:val="24"/>
          <w:szCs w:val="24"/>
        </w:rPr>
        <w:t>.</w:t>
      </w:r>
    </w:p>
    <w:p w:rsidR="00B25944" w:rsidRDefault="00B25944" w:rsidP="00E26BB6">
      <w:pPr>
        <w:pStyle w:val="Prrafodelista"/>
        <w:numPr>
          <w:ilvl w:val="0"/>
          <w:numId w:val="21"/>
        </w:numPr>
        <w:spacing w:line="360" w:lineRule="auto"/>
        <w:jc w:val="both"/>
        <w:outlineLvl w:val="0"/>
        <w:rPr>
          <w:rFonts w:ascii="Arial" w:hAnsi="Arial" w:cs="Arial"/>
          <w:sz w:val="24"/>
          <w:szCs w:val="24"/>
        </w:rPr>
      </w:pPr>
      <w:r>
        <w:rPr>
          <w:rFonts w:ascii="Arial" w:hAnsi="Arial" w:cs="Arial"/>
          <w:sz w:val="24"/>
          <w:szCs w:val="24"/>
        </w:rPr>
        <w:lastRenderedPageBreak/>
        <w:t xml:space="preserve">La </w:t>
      </w:r>
      <w:r w:rsidR="008F5477">
        <w:rPr>
          <w:rFonts w:ascii="Arial" w:hAnsi="Arial" w:cs="Arial"/>
          <w:sz w:val="24"/>
          <w:szCs w:val="24"/>
        </w:rPr>
        <w:t xml:space="preserve">percepción: </w:t>
      </w:r>
      <w:proofErr w:type="spellStart"/>
      <w:r w:rsidR="008F5477">
        <w:rPr>
          <w:rFonts w:ascii="Arial" w:hAnsi="Arial" w:cs="Arial"/>
          <w:sz w:val="24"/>
          <w:szCs w:val="24"/>
        </w:rPr>
        <w:t>Sanmartí</w:t>
      </w:r>
      <w:proofErr w:type="spellEnd"/>
      <w:r w:rsidR="001F6D1A">
        <w:rPr>
          <w:rFonts w:ascii="Arial" w:hAnsi="Arial" w:cs="Arial"/>
          <w:sz w:val="24"/>
          <w:szCs w:val="24"/>
        </w:rPr>
        <w:t xml:space="preserve"> </w:t>
      </w:r>
      <w:r w:rsidR="008F5477">
        <w:rPr>
          <w:rFonts w:ascii="Arial" w:hAnsi="Arial" w:cs="Arial"/>
          <w:sz w:val="24"/>
          <w:szCs w:val="24"/>
        </w:rPr>
        <w:t>(2002</w:t>
      </w:r>
      <w:r w:rsidR="001F6D1A">
        <w:rPr>
          <w:rFonts w:ascii="Arial" w:hAnsi="Arial" w:cs="Arial"/>
          <w:sz w:val="24"/>
          <w:szCs w:val="24"/>
        </w:rPr>
        <w:t xml:space="preserve">) señala  que es  uno de los desencadenantes importantes en la construcción de </w:t>
      </w:r>
      <w:r w:rsidR="008F5477">
        <w:rPr>
          <w:rFonts w:ascii="Arial" w:hAnsi="Arial" w:cs="Arial"/>
          <w:sz w:val="24"/>
          <w:szCs w:val="24"/>
        </w:rPr>
        <w:t>conocimiento científico,</w:t>
      </w:r>
      <w:r w:rsidR="00094A94">
        <w:rPr>
          <w:rFonts w:ascii="Arial" w:hAnsi="Arial" w:cs="Arial"/>
          <w:sz w:val="24"/>
          <w:szCs w:val="24"/>
        </w:rPr>
        <w:t xml:space="preserve"> ya que sin  observación, sin </w:t>
      </w:r>
      <w:r w:rsidR="008F5477">
        <w:rPr>
          <w:rFonts w:ascii="Arial" w:hAnsi="Arial" w:cs="Arial"/>
          <w:sz w:val="24"/>
          <w:szCs w:val="24"/>
        </w:rPr>
        <w:t>manipulación,</w:t>
      </w:r>
      <w:r w:rsidR="001F6D1A">
        <w:rPr>
          <w:rFonts w:ascii="Arial" w:hAnsi="Arial" w:cs="Arial"/>
          <w:sz w:val="24"/>
          <w:szCs w:val="24"/>
        </w:rPr>
        <w:t xml:space="preserve"> no hay posibilidad de aprender ciencia. Lo anterior permite</w:t>
      </w:r>
      <w:r w:rsidR="008F5477">
        <w:rPr>
          <w:rFonts w:ascii="Arial" w:hAnsi="Arial" w:cs="Arial"/>
          <w:sz w:val="24"/>
          <w:szCs w:val="24"/>
        </w:rPr>
        <w:t xml:space="preserve"> concluir </w:t>
      </w:r>
      <w:r w:rsidR="001F6D1A">
        <w:rPr>
          <w:rFonts w:ascii="Arial" w:hAnsi="Arial" w:cs="Arial"/>
          <w:sz w:val="24"/>
          <w:szCs w:val="24"/>
        </w:rPr>
        <w:t xml:space="preserve"> que la medición empieza con la </w:t>
      </w:r>
      <w:r w:rsidR="008F5477">
        <w:rPr>
          <w:rFonts w:ascii="Arial" w:hAnsi="Arial" w:cs="Arial"/>
          <w:sz w:val="24"/>
          <w:szCs w:val="24"/>
        </w:rPr>
        <w:t>percepción</w:t>
      </w:r>
      <w:r w:rsidR="001F6D1A">
        <w:rPr>
          <w:rFonts w:ascii="Arial" w:hAnsi="Arial" w:cs="Arial"/>
          <w:sz w:val="24"/>
          <w:szCs w:val="24"/>
        </w:rPr>
        <w:t xml:space="preserve"> de lo que  debe ser medido</w:t>
      </w:r>
      <w:r w:rsidR="008F5477">
        <w:rPr>
          <w:rFonts w:ascii="Arial" w:hAnsi="Arial" w:cs="Arial"/>
          <w:sz w:val="24"/>
          <w:szCs w:val="24"/>
        </w:rPr>
        <w:t xml:space="preserve">, ya que esta permite abstraer  las cualidades que son susceptibles de ser medidas. </w:t>
      </w:r>
      <w:proofErr w:type="spellStart"/>
      <w:r w:rsidR="008F5477">
        <w:rPr>
          <w:rFonts w:ascii="Arial" w:hAnsi="Arial" w:cs="Arial"/>
          <w:sz w:val="24"/>
          <w:szCs w:val="24"/>
        </w:rPr>
        <w:t>Godino</w:t>
      </w:r>
      <w:proofErr w:type="spellEnd"/>
      <w:r w:rsidR="008F5477">
        <w:rPr>
          <w:rFonts w:ascii="Arial" w:hAnsi="Arial" w:cs="Arial"/>
          <w:sz w:val="24"/>
          <w:szCs w:val="24"/>
        </w:rPr>
        <w:t>, Batanero y Roa (2003) suponen que este proceso  se deja frecuentemente al azar y raramente se desarrolla de un modo sistemático, sugiriendo entonces  que en la enseñanza de la medida  se debería expone</w:t>
      </w:r>
      <w:r w:rsidR="00094A94">
        <w:rPr>
          <w:rFonts w:ascii="Arial" w:hAnsi="Arial" w:cs="Arial"/>
          <w:sz w:val="24"/>
          <w:szCs w:val="24"/>
        </w:rPr>
        <w:t xml:space="preserve">r a los niños muchos estímulos </w:t>
      </w:r>
      <w:r w:rsidR="008F5477">
        <w:rPr>
          <w:rFonts w:ascii="Arial" w:hAnsi="Arial" w:cs="Arial"/>
          <w:sz w:val="24"/>
          <w:szCs w:val="24"/>
        </w:rPr>
        <w:t>y muchas propiedades de los objetos que eventualmente deben medir.</w:t>
      </w:r>
    </w:p>
    <w:p w:rsidR="008F5477" w:rsidRDefault="008F5477" w:rsidP="00E26BB6">
      <w:pPr>
        <w:pStyle w:val="Prrafodelista"/>
        <w:numPr>
          <w:ilvl w:val="0"/>
          <w:numId w:val="21"/>
        </w:numPr>
        <w:spacing w:line="360" w:lineRule="auto"/>
        <w:jc w:val="both"/>
        <w:outlineLvl w:val="0"/>
        <w:rPr>
          <w:rFonts w:ascii="Arial" w:hAnsi="Arial" w:cs="Arial"/>
          <w:sz w:val="24"/>
          <w:szCs w:val="24"/>
        </w:rPr>
      </w:pPr>
      <w:r>
        <w:rPr>
          <w:rFonts w:ascii="Arial" w:hAnsi="Arial" w:cs="Arial"/>
          <w:sz w:val="24"/>
          <w:szCs w:val="24"/>
        </w:rPr>
        <w:t>La conservación</w:t>
      </w:r>
      <w:r w:rsidR="007C055C">
        <w:rPr>
          <w:rFonts w:ascii="Arial" w:hAnsi="Arial" w:cs="Arial"/>
          <w:sz w:val="24"/>
          <w:szCs w:val="24"/>
        </w:rPr>
        <w:t>: Hace</w:t>
      </w:r>
      <w:r>
        <w:rPr>
          <w:rFonts w:ascii="Arial" w:hAnsi="Arial" w:cs="Arial"/>
          <w:sz w:val="24"/>
          <w:szCs w:val="24"/>
        </w:rPr>
        <w:t xml:space="preserve"> referencia  a la invariancia de ciertos aspectos cruciales de una </w:t>
      </w:r>
      <w:r w:rsidR="007C055C">
        <w:rPr>
          <w:rFonts w:ascii="Arial" w:hAnsi="Arial" w:cs="Arial"/>
          <w:sz w:val="24"/>
          <w:szCs w:val="24"/>
        </w:rPr>
        <w:t>situación,</w:t>
      </w:r>
      <w:r>
        <w:rPr>
          <w:rFonts w:ascii="Arial" w:hAnsi="Arial" w:cs="Arial"/>
          <w:sz w:val="24"/>
          <w:szCs w:val="24"/>
        </w:rPr>
        <w:t xml:space="preserve"> la apreciación de dicha  invariancia es de vital importancia para el desarrollo de los procesos de medición. Se dice que una persona  ha adquirido la capacidad de conservación  sino se deja llevar por su </w:t>
      </w:r>
      <w:r w:rsidR="007C055C">
        <w:rPr>
          <w:rFonts w:ascii="Arial" w:hAnsi="Arial" w:cs="Arial"/>
          <w:sz w:val="24"/>
          <w:szCs w:val="24"/>
        </w:rPr>
        <w:t>percepción.</w:t>
      </w:r>
      <w:r>
        <w:rPr>
          <w:rFonts w:ascii="Arial" w:hAnsi="Arial" w:cs="Arial"/>
          <w:sz w:val="24"/>
          <w:szCs w:val="24"/>
        </w:rPr>
        <w:t xml:space="preserve"> </w:t>
      </w:r>
    </w:p>
    <w:p w:rsidR="007C055C" w:rsidRDefault="007C055C" w:rsidP="00E26BB6">
      <w:pPr>
        <w:pStyle w:val="Prrafodelista"/>
        <w:numPr>
          <w:ilvl w:val="0"/>
          <w:numId w:val="21"/>
        </w:numPr>
        <w:spacing w:line="360" w:lineRule="auto"/>
        <w:jc w:val="both"/>
        <w:outlineLvl w:val="0"/>
        <w:rPr>
          <w:rFonts w:ascii="Arial" w:hAnsi="Arial" w:cs="Arial"/>
          <w:sz w:val="24"/>
          <w:szCs w:val="24"/>
        </w:rPr>
      </w:pPr>
      <w:r>
        <w:rPr>
          <w:rFonts w:ascii="Arial" w:hAnsi="Arial" w:cs="Arial"/>
          <w:sz w:val="24"/>
          <w:szCs w:val="24"/>
        </w:rPr>
        <w:t>La com</w:t>
      </w:r>
      <w:r w:rsidR="00094A94">
        <w:rPr>
          <w:rFonts w:ascii="Arial" w:hAnsi="Arial" w:cs="Arial"/>
          <w:sz w:val="24"/>
          <w:szCs w:val="24"/>
        </w:rPr>
        <w:t xml:space="preserve">paración: Este proceso permite </w:t>
      </w:r>
      <w:r>
        <w:rPr>
          <w:rFonts w:ascii="Arial" w:hAnsi="Arial" w:cs="Arial"/>
          <w:sz w:val="24"/>
          <w:szCs w:val="24"/>
        </w:rPr>
        <w:t xml:space="preserve">que habiendo percibido una propiedad en un objeto, </w:t>
      </w:r>
      <w:r w:rsidR="00094A94">
        <w:rPr>
          <w:rFonts w:ascii="Arial" w:hAnsi="Arial" w:cs="Arial"/>
          <w:sz w:val="24"/>
          <w:szCs w:val="24"/>
        </w:rPr>
        <w:t xml:space="preserve">de modo natural se compare con </w:t>
      </w:r>
      <w:r>
        <w:rPr>
          <w:rFonts w:ascii="Arial" w:hAnsi="Arial" w:cs="Arial"/>
          <w:sz w:val="24"/>
          <w:szCs w:val="24"/>
        </w:rPr>
        <w:t xml:space="preserve">otros objetos </w:t>
      </w:r>
      <w:r w:rsidR="00094A94">
        <w:rPr>
          <w:rFonts w:ascii="Arial" w:hAnsi="Arial" w:cs="Arial"/>
          <w:sz w:val="24"/>
          <w:szCs w:val="24"/>
        </w:rPr>
        <w:t xml:space="preserve">que tienen la misma propiedad. </w:t>
      </w:r>
      <w:r>
        <w:rPr>
          <w:rFonts w:ascii="Arial" w:hAnsi="Arial" w:cs="Arial"/>
          <w:sz w:val="24"/>
          <w:szCs w:val="24"/>
        </w:rPr>
        <w:t>Este proceso  conduce a la necesidad de un estándar que</w:t>
      </w:r>
      <w:r w:rsidR="00094A94">
        <w:rPr>
          <w:rFonts w:ascii="Arial" w:hAnsi="Arial" w:cs="Arial"/>
          <w:sz w:val="24"/>
          <w:szCs w:val="24"/>
        </w:rPr>
        <w:t xml:space="preserve"> podamos aplicar sucesivamente, </w:t>
      </w:r>
      <w:r>
        <w:rPr>
          <w:rFonts w:ascii="Arial" w:hAnsi="Arial" w:cs="Arial"/>
          <w:sz w:val="24"/>
          <w:szCs w:val="24"/>
        </w:rPr>
        <w:t>es decir la construcción de sistemas de referencia.</w:t>
      </w:r>
    </w:p>
    <w:p w:rsidR="00244A26" w:rsidRDefault="00094A94" w:rsidP="00E26BB6">
      <w:pPr>
        <w:pStyle w:val="Prrafodelista"/>
        <w:numPr>
          <w:ilvl w:val="0"/>
          <w:numId w:val="21"/>
        </w:numPr>
        <w:spacing w:line="360" w:lineRule="auto"/>
        <w:jc w:val="both"/>
        <w:outlineLvl w:val="0"/>
        <w:rPr>
          <w:rFonts w:ascii="Arial" w:hAnsi="Arial" w:cs="Arial"/>
          <w:sz w:val="24"/>
          <w:szCs w:val="24"/>
        </w:rPr>
      </w:pPr>
      <w:r>
        <w:rPr>
          <w:rFonts w:ascii="Arial" w:hAnsi="Arial" w:cs="Arial"/>
          <w:sz w:val="24"/>
          <w:szCs w:val="24"/>
        </w:rPr>
        <w:t xml:space="preserve">La estimación: </w:t>
      </w:r>
      <w:r w:rsidR="007C055C">
        <w:rPr>
          <w:rFonts w:ascii="Arial" w:hAnsi="Arial" w:cs="Arial"/>
          <w:sz w:val="24"/>
          <w:szCs w:val="24"/>
        </w:rPr>
        <w:t>“es el proceso de  llegar a una medida sin la ayuda de instrumentos de medición, es un proceso mental, aunque frecuentemente hay aspectos visuales y manipulativos en él</w:t>
      </w:r>
      <w:proofErr w:type="gramStart"/>
      <w:r w:rsidR="007C055C">
        <w:rPr>
          <w:rFonts w:ascii="Arial" w:hAnsi="Arial" w:cs="Arial"/>
          <w:sz w:val="24"/>
          <w:szCs w:val="24"/>
        </w:rPr>
        <w:t>”(</w:t>
      </w:r>
      <w:proofErr w:type="gramEnd"/>
      <w:r w:rsidR="007C055C">
        <w:rPr>
          <w:rFonts w:ascii="Arial" w:hAnsi="Arial" w:cs="Arial"/>
          <w:sz w:val="24"/>
          <w:szCs w:val="24"/>
        </w:rPr>
        <w:t xml:space="preserve"> </w:t>
      </w:r>
      <w:r w:rsidR="00430533">
        <w:rPr>
          <w:rFonts w:ascii="Arial" w:hAnsi="Arial" w:cs="Arial"/>
          <w:sz w:val="24"/>
          <w:szCs w:val="24"/>
        </w:rPr>
        <w:t xml:space="preserve">D. A. </w:t>
      </w:r>
      <w:proofErr w:type="spellStart"/>
      <w:r w:rsidR="00430533">
        <w:rPr>
          <w:rFonts w:ascii="Arial" w:hAnsi="Arial" w:cs="Arial"/>
          <w:sz w:val="24"/>
          <w:szCs w:val="24"/>
        </w:rPr>
        <w:t>Grouws</w:t>
      </w:r>
      <w:proofErr w:type="spellEnd"/>
      <w:r w:rsidR="00430533">
        <w:rPr>
          <w:rFonts w:ascii="Arial" w:hAnsi="Arial" w:cs="Arial"/>
          <w:sz w:val="24"/>
          <w:szCs w:val="24"/>
        </w:rPr>
        <w:t xml:space="preserve">, 1992, citado en M.E.N 1998). </w:t>
      </w:r>
      <w:r w:rsidR="009574F6">
        <w:rPr>
          <w:rFonts w:ascii="Arial" w:hAnsi="Arial" w:cs="Arial"/>
          <w:sz w:val="24"/>
          <w:szCs w:val="24"/>
        </w:rPr>
        <w:t>S</w:t>
      </w:r>
      <w:r>
        <w:rPr>
          <w:rFonts w:ascii="Arial" w:hAnsi="Arial" w:cs="Arial"/>
          <w:sz w:val="24"/>
          <w:szCs w:val="24"/>
        </w:rPr>
        <w:t xml:space="preserve">egovia,  Castro, Rico y Castro </w:t>
      </w:r>
      <w:r w:rsidR="009574F6">
        <w:rPr>
          <w:rFonts w:ascii="Arial" w:hAnsi="Arial" w:cs="Arial"/>
          <w:sz w:val="24"/>
          <w:szCs w:val="24"/>
        </w:rPr>
        <w:t xml:space="preserve">(1989, citado en Segovia y Castro 2009) presentan una </w:t>
      </w:r>
      <w:r w:rsidR="00B92102">
        <w:rPr>
          <w:rFonts w:ascii="Arial" w:hAnsi="Arial" w:cs="Arial"/>
          <w:sz w:val="24"/>
          <w:szCs w:val="24"/>
        </w:rPr>
        <w:t xml:space="preserve">definición </w:t>
      </w:r>
      <w:r w:rsidR="009574F6">
        <w:rPr>
          <w:rFonts w:ascii="Arial" w:hAnsi="Arial" w:cs="Arial"/>
          <w:sz w:val="24"/>
          <w:szCs w:val="24"/>
        </w:rPr>
        <w:t xml:space="preserve"> de la </w:t>
      </w:r>
      <w:r w:rsidR="00B92102">
        <w:rPr>
          <w:rFonts w:ascii="Arial" w:hAnsi="Arial" w:cs="Arial"/>
          <w:sz w:val="24"/>
          <w:szCs w:val="24"/>
        </w:rPr>
        <w:t>estimación</w:t>
      </w:r>
      <w:r w:rsidR="009574F6">
        <w:rPr>
          <w:rFonts w:ascii="Arial" w:hAnsi="Arial" w:cs="Arial"/>
          <w:sz w:val="24"/>
          <w:szCs w:val="24"/>
        </w:rPr>
        <w:t xml:space="preserve"> en gen</w:t>
      </w:r>
      <w:r w:rsidR="00B92102">
        <w:rPr>
          <w:rFonts w:ascii="Arial" w:hAnsi="Arial" w:cs="Arial"/>
          <w:sz w:val="24"/>
          <w:szCs w:val="24"/>
        </w:rPr>
        <w:t>e</w:t>
      </w:r>
      <w:r w:rsidR="009574F6">
        <w:rPr>
          <w:rFonts w:ascii="Arial" w:hAnsi="Arial" w:cs="Arial"/>
          <w:sz w:val="24"/>
          <w:szCs w:val="24"/>
        </w:rPr>
        <w:t xml:space="preserve">ral como competencia necesaria para el desarrollo de </w:t>
      </w:r>
      <w:r>
        <w:rPr>
          <w:rFonts w:ascii="Arial" w:hAnsi="Arial" w:cs="Arial"/>
          <w:sz w:val="24"/>
          <w:szCs w:val="24"/>
        </w:rPr>
        <w:t>las matemáticas</w:t>
      </w:r>
      <w:r w:rsidR="009574F6">
        <w:rPr>
          <w:rFonts w:ascii="Arial" w:hAnsi="Arial" w:cs="Arial"/>
          <w:sz w:val="24"/>
          <w:szCs w:val="24"/>
        </w:rPr>
        <w:t>, pero también h</w:t>
      </w:r>
      <w:r w:rsidR="00B92102">
        <w:rPr>
          <w:rFonts w:ascii="Arial" w:hAnsi="Arial" w:cs="Arial"/>
          <w:sz w:val="24"/>
          <w:szCs w:val="24"/>
        </w:rPr>
        <w:t>a</w:t>
      </w:r>
      <w:r w:rsidR="009574F6">
        <w:rPr>
          <w:rFonts w:ascii="Arial" w:hAnsi="Arial" w:cs="Arial"/>
          <w:sz w:val="24"/>
          <w:szCs w:val="24"/>
        </w:rPr>
        <w:t xml:space="preserve">ce </w:t>
      </w:r>
      <w:r w:rsidR="00244A26">
        <w:rPr>
          <w:rFonts w:ascii="Arial" w:hAnsi="Arial" w:cs="Arial"/>
          <w:sz w:val="24"/>
          <w:szCs w:val="24"/>
        </w:rPr>
        <w:t>distinción</w:t>
      </w:r>
      <w:r>
        <w:rPr>
          <w:rFonts w:ascii="Arial" w:hAnsi="Arial" w:cs="Arial"/>
          <w:sz w:val="24"/>
          <w:szCs w:val="24"/>
        </w:rPr>
        <w:t xml:space="preserve"> entre la estimación en lo</w:t>
      </w:r>
      <w:r w:rsidR="009574F6">
        <w:rPr>
          <w:rFonts w:ascii="Arial" w:hAnsi="Arial" w:cs="Arial"/>
          <w:sz w:val="24"/>
          <w:szCs w:val="24"/>
        </w:rPr>
        <w:t xml:space="preserve"> numérico y la </w:t>
      </w:r>
      <w:r w:rsidR="00244A26">
        <w:rPr>
          <w:rFonts w:ascii="Arial" w:hAnsi="Arial" w:cs="Arial"/>
          <w:sz w:val="24"/>
          <w:szCs w:val="24"/>
        </w:rPr>
        <w:t>estimación</w:t>
      </w:r>
      <w:r w:rsidR="009574F6">
        <w:rPr>
          <w:rFonts w:ascii="Arial" w:hAnsi="Arial" w:cs="Arial"/>
          <w:sz w:val="24"/>
          <w:szCs w:val="24"/>
        </w:rPr>
        <w:t xml:space="preserve"> en las medidas. </w:t>
      </w:r>
    </w:p>
    <w:p w:rsidR="007C055C" w:rsidRPr="00244A26" w:rsidRDefault="009574F6" w:rsidP="00244A26">
      <w:pPr>
        <w:spacing w:line="360" w:lineRule="auto"/>
        <w:ind w:left="360"/>
        <w:jc w:val="both"/>
        <w:outlineLvl w:val="0"/>
        <w:rPr>
          <w:rFonts w:ascii="Arial" w:hAnsi="Arial" w:cs="Arial"/>
          <w:sz w:val="24"/>
          <w:szCs w:val="24"/>
        </w:rPr>
      </w:pPr>
      <w:r w:rsidRPr="00244A26">
        <w:rPr>
          <w:rFonts w:ascii="Arial" w:hAnsi="Arial" w:cs="Arial"/>
          <w:sz w:val="24"/>
          <w:szCs w:val="24"/>
        </w:rPr>
        <w:t xml:space="preserve"> Para ellos</w:t>
      </w:r>
      <w:r w:rsidR="00707575">
        <w:rPr>
          <w:rFonts w:ascii="Arial" w:hAnsi="Arial" w:cs="Arial"/>
          <w:sz w:val="24"/>
          <w:szCs w:val="24"/>
        </w:rPr>
        <w:t>,</w:t>
      </w:r>
      <w:r w:rsidRPr="00244A26">
        <w:rPr>
          <w:rFonts w:ascii="Arial" w:hAnsi="Arial" w:cs="Arial"/>
          <w:sz w:val="24"/>
          <w:szCs w:val="24"/>
        </w:rPr>
        <w:t xml:space="preserve"> la </w:t>
      </w:r>
      <w:r w:rsidR="00244A26" w:rsidRPr="00244A26">
        <w:rPr>
          <w:rFonts w:ascii="Arial" w:hAnsi="Arial" w:cs="Arial"/>
          <w:sz w:val="24"/>
          <w:szCs w:val="24"/>
        </w:rPr>
        <w:t>estimación</w:t>
      </w:r>
      <w:r w:rsidRPr="00244A26">
        <w:rPr>
          <w:rFonts w:ascii="Arial" w:hAnsi="Arial" w:cs="Arial"/>
          <w:sz w:val="24"/>
          <w:szCs w:val="24"/>
        </w:rPr>
        <w:t xml:space="preserve"> </w:t>
      </w:r>
      <w:r w:rsidR="00244A26" w:rsidRPr="00244A26">
        <w:rPr>
          <w:rFonts w:ascii="Arial" w:hAnsi="Arial" w:cs="Arial"/>
          <w:sz w:val="24"/>
          <w:szCs w:val="24"/>
        </w:rPr>
        <w:t>“es</w:t>
      </w:r>
      <w:r w:rsidRPr="00244A26">
        <w:rPr>
          <w:rFonts w:ascii="Arial" w:hAnsi="Arial" w:cs="Arial"/>
          <w:sz w:val="24"/>
          <w:szCs w:val="24"/>
        </w:rPr>
        <w:t xml:space="preserve"> un juicio sobre </w:t>
      </w:r>
      <w:r w:rsidR="00244A26" w:rsidRPr="00244A26">
        <w:rPr>
          <w:rFonts w:ascii="Arial" w:hAnsi="Arial" w:cs="Arial"/>
          <w:sz w:val="24"/>
          <w:szCs w:val="24"/>
        </w:rPr>
        <w:t>el</w:t>
      </w:r>
      <w:r w:rsidRPr="00244A26">
        <w:rPr>
          <w:rFonts w:ascii="Arial" w:hAnsi="Arial" w:cs="Arial"/>
          <w:sz w:val="24"/>
          <w:szCs w:val="24"/>
        </w:rPr>
        <w:t xml:space="preserve"> valor del result</w:t>
      </w:r>
      <w:r w:rsidR="00707575">
        <w:rPr>
          <w:rFonts w:ascii="Arial" w:hAnsi="Arial" w:cs="Arial"/>
          <w:sz w:val="24"/>
          <w:szCs w:val="24"/>
        </w:rPr>
        <w:t>ado de una operación numérica o de la medida de una</w:t>
      </w:r>
      <w:r w:rsidR="002E19ED">
        <w:rPr>
          <w:rFonts w:ascii="Arial" w:hAnsi="Arial" w:cs="Arial"/>
          <w:sz w:val="24"/>
          <w:szCs w:val="24"/>
        </w:rPr>
        <w:t xml:space="preserve"> </w:t>
      </w:r>
      <w:r w:rsidRPr="00244A26">
        <w:rPr>
          <w:rFonts w:ascii="Arial" w:hAnsi="Arial" w:cs="Arial"/>
          <w:sz w:val="24"/>
          <w:szCs w:val="24"/>
        </w:rPr>
        <w:t xml:space="preserve">cantidad, en función de </w:t>
      </w:r>
      <w:r w:rsidR="00244A26" w:rsidRPr="00244A26">
        <w:rPr>
          <w:rFonts w:ascii="Arial" w:hAnsi="Arial" w:cs="Arial"/>
          <w:sz w:val="24"/>
          <w:szCs w:val="24"/>
        </w:rPr>
        <w:t>circunstancias</w:t>
      </w:r>
      <w:r w:rsidRPr="00244A26">
        <w:rPr>
          <w:rFonts w:ascii="Arial" w:hAnsi="Arial" w:cs="Arial"/>
          <w:sz w:val="24"/>
          <w:szCs w:val="24"/>
        </w:rPr>
        <w:t xml:space="preserve"> individ</w:t>
      </w:r>
      <w:r w:rsidR="002E19ED">
        <w:rPr>
          <w:rFonts w:ascii="Arial" w:hAnsi="Arial" w:cs="Arial"/>
          <w:sz w:val="24"/>
          <w:szCs w:val="24"/>
        </w:rPr>
        <w:t xml:space="preserve">uales  del que lo emite. </w:t>
      </w:r>
      <w:r w:rsidRPr="00244A26">
        <w:rPr>
          <w:rFonts w:ascii="Arial" w:hAnsi="Arial" w:cs="Arial"/>
          <w:sz w:val="24"/>
          <w:szCs w:val="24"/>
        </w:rPr>
        <w:t xml:space="preserve">La </w:t>
      </w:r>
      <w:r w:rsidR="00244A26" w:rsidRPr="00244A26">
        <w:rPr>
          <w:rFonts w:ascii="Arial" w:hAnsi="Arial" w:cs="Arial"/>
          <w:sz w:val="24"/>
          <w:szCs w:val="24"/>
        </w:rPr>
        <w:t>estimación</w:t>
      </w:r>
      <w:r w:rsidRPr="00244A26">
        <w:rPr>
          <w:rFonts w:ascii="Arial" w:hAnsi="Arial" w:cs="Arial"/>
          <w:sz w:val="24"/>
          <w:szCs w:val="24"/>
        </w:rPr>
        <w:t xml:space="preserve"> en medida  para </w:t>
      </w:r>
      <w:r w:rsidR="00707575">
        <w:rPr>
          <w:rFonts w:ascii="Arial" w:hAnsi="Arial" w:cs="Arial"/>
          <w:sz w:val="24"/>
          <w:szCs w:val="24"/>
        </w:rPr>
        <w:t xml:space="preserve">los </w:t>
      </w:r>
      <w:r w:rsidR="00707575">
        <w:rPr>
          <w:rFonts w:ascii="Arial" w:hAnsi="Arial" w:cs="Arial"/>
          <w:sz w:val="24"/>
          <w:szCs w:val="24"/>
        </w:rPr>
        <w:lastRenderedPageBreak/>
        <w:t xml:space="preserve">mismos autores </w:t>
      </w:r>
      <w:r w:rsidR="00244A26" w:rsidRPr="00244A26">
        <w:rPr>
          <w:rFonts w:ascii="Arial" w:hAnsi="Arial" w:cs="Arial"/>
          <w:sz w:val="24"/>
          <w:szCs w:val="24"/>
        </w:rPr>
        <w:t>está referida a los juicios que pueden establecer sobre el valor de una determinada cantidad</w:t>
      </w:r>
      <w:r w:rsidRPr="00244A26">
        <w:rPr>
          <w:rFonts w:ascii="Arial" w:hAnsi="Arial" w:cs="Arial"/>
          <w:sz w:val="24"/>
          <w:szCs w:val="24"/>
        </w:rPr>
        <w:t xml:space="preserve"> o bien la</w:t>
      </w:r>
      <w:r w:rsidR="00244A26">
        <w:rPr>
          <w:rFonts w:ascii="Arial" w:hAnsi="Arial" w:cs="Arial"/>
          <w:sz w:val="24"/>
          <w:szCs w:val="24"/>
        </w:rPr>
        <w:t xml:space="preserve"> </w:t>
      </w:r>
      <w:r w:rsidR="00244A26" w:rsidRPr="00244A26">
        <w:rPr>
          <w:rFonts w:ascii="Arial" w:hAnsi="Arial" w:cs="Arial"/>
          <w:sz w:val="24"/>
          <w:szCs w:val="24"/>
        </w:rPr>
        <w:t>valoración</w:t>
      </w:r>
      <w:r w:rsidRPr="00244A26">
        <w:rPr>
          <w:rFonts w:ascii="Arial" w:hAnsi="Arial" w:cs="Arial"/>
          <w:sz w:val="24"/>
          <w:szCs w:val="24"/>
        </w:rPr>
        <w:t xml:space="preserve"> que puede hacerse sobre el resultado de una medida.</w:t>
      </w:r>
    </w:p>
    <w:p w:rsidR="00393EAE" w:rsidRDefault="00393EAE" w:rsidP="00393EAE">
      <w:pPr>
        <w:pStyle w:val="Prrafodelista"/>
        <w:spacing w:line="360" w:lineRule="auto"/>
        <w:ind w:left="360"/>
        <w:jc w:val="both"/>
        <w:outlineLvl w:val="0"/>
        <w:rPr>
          <w:rFonts w:ascii="Arial" w:hAnsi="Arial" w:cs="Arial"/>
          <w:sz w:val="24"/>
          <w:szCs w:val="24"/>
        </w:rPr>
      </w:pPr>
      <w:r>
        <w:rPr>
          <w:rFonts w:ascii="Arial" w:hAnsi="Arial" w:cs="Arial"/>
          <w:sz w:val="24"/>
          <w:szCs w:val="24"/>
        </w:rPr>
        <w:t xml:space="preserve">La </w:t>
      </w:r>
      <w:r w:rsidR="00244A26">
        <w:rPr>
          <w:rFonts w:ascii="Arial" w:hAnsi="Arial" w:cs="Arial"/>
          <w:sz w:val="24"/>
          <w:szCs w:val="24"/>
        </w:rPr>
        <w:t>estimación</w:t>
      </w:r>
      <w:r w:rsidR="002E19ED">
        <w:rPr>
          <w:rFonts w:ascii="Arial" w:hAnsi="Arial" w:cs="Arial"/>
          <w:sz w:val="24"/>
          <w:szCs w:val="24"/>
        </w:rPr>
        <w:t xml:space="preserve"> </w:t>
      </w:r>
      <w:r>
        <w:rPr>
          <w:rFonts w:ascii="Arial" w:hAnsi="Arial" w:cs="Arial"/>
          <w:sz w:val="24"/>
          <w:szCs w:val="24"/>
        </w:rPr>
        <w:t>tiene dadas una</w:t>
      </w:r>
      <w:r w:rsidR="00244A26">
        <w:rPr>
          <w:rFonts w:ascii="Arial" w:hAnsi="Arial" w:cs="Arial"/>
          <w:sz w:val="24"/>
          <w:szCs w:val="24"/>
        </w:rPr>
        <w:t>s características</w:t>
      </w:r>
      <w:r w:rsidR="002E19ED">
        <w:rPr>
          <w:rFonts w:ascii="Arial" w:hAnsi="Arial" w:cs="Arial"/>
          <w:sz w:val="24"/>
          <w:szCs w:val="24"/>
        </w:rPr>
        <w:t xml:space="preserve"> que fueron </w:t>
      </w:r>
      <w:r>
        <w:rPr>
          <w:rFonts w:ascii="Arial" w:hAnsi="Arial" w:cs="Arial"/>
          <w:sz w:val="24"/>
          <w:szCs w:val="24"/>
        </w:rPr>
        <w:t xml:space="preserve">propuestas por  </w:t>
      </w:r>
      <w:proofErr w:type="spellStart"/>
      <w:r>
        <w:rPr>
          <w:rFonts w:ascii="Arial" w:hAnsi="Arial" w:cs="Arial"/>
          <w:sz w:val="24"/>
          <w:szCs w:val="24"/>
        </w:rPr>
        <w:t>Reys</w:t>
      </w:r>
      <w:proofErr w:type="spellEnd"/>
      <w:r>
        <w:rPr>
          <w:rFonts w:ascii="Arial" w:hAnsi="Arial" w:cs="Arial"/>
          <w:sz w:val="24"/>
          <w:szCs w:val="24"/>
        </w:rPr>
        <w:t xml:space="preserve"> (1984, citado por Segovia y</w:t>
      </w:r>
      <w:r w:rsidR="00244A26">
        <w:rPr>
          <w:rFonts w:ascii="Arial" w:hAnsi="Arial" w:cs="Arial"/>
          <w:sz w:val="24"/>
          <w:szCs w:val="24"/>
        </w:rPr>
        <w:t xml:space="preserve"> Castro, 2009) y completadas por</w:t>
      </w:r>
      <w:r>
        <w:rPr>
          <w:rFonts w:ascii="Arial" w:hAnsi="Arial" w:cs="Arial"/>
          <w:sz w:val="24"/>
          <w:szCs w:val="24"/>
        </w:rPr>
        <w:t xml:space="preserve"> Segovia, Castro, R</w:t>
      </w:r>
      <w:r w:rsidR="00244A26">
        <w:rPr>
          <w:rFonts w:ascii="Arial" w:hAnsi="Arial" w:cs="Arial"/>
          <w:sz w:val="24"/>
          <w:szCs w:val="24"/>
        </w:rPr>
        <w:t xml:space="preserve">ico Y Castro </w:t>
      </w:r>
      <w:r w:rsidR="002E19ED">
        <w:rPr>
          <w:rFonts w:ascii="Arial" w:hAnsi="Arial" w:cs="Arial"/>
          <w:sz w:val="24"/>
          <w:szCs w:val="24"/>
        </w:rPr>
        <w:t>(1989</w:t>
      </w:r>
      <w:r w:rsidR="00244A26">
        <w:rPr>
          <w:rFonts w:ascii="Arial" w:hAnsi="Arial" w:cs="Arial"/>
          <w:sz w:val="24"/>
          <w:szCs w:val="24"/>
        </w:rPr>
        <w:t>, ci</w:t>
      </w:r>
      <w:r>
        <w:rPr>
          <w:rFonts w:ascii="Arial" w:hAnsi="Arial" w:cs="Arial"/>
          <w:sz w:val="24"/>
          <w:szCs w:val="24"/>
        </w:rPr>
        <w:t>tado por Segovia y Castro 2009):</w:t>
      </w:r>
    </w:p>
    <w:p w:rsidR="00393EAE" w:rsidRPr="000F012B" w:rsidRDefault="002E19ED" w:rsidP="00E26BB6">
      <w:pPr>
        <w:pStyle w:val="Prrafodelista"/>
        <w:numPr>
          <w:ilvl w:val="0"/>
          <w:numId w:val="33"/>
        </w:numPr>
        <w:spacing w:line="360" w:lineRule="auto"/>
        <w:jc w:val="both"/>
        <w:outlineLvl w:val="0"/>
        <w:rPr>
          <w:rFonts w:ascii="Arial" w:hAnsi="Arial" w:cs="Arial"/>
          <w:i/>
          <w:sz w:val="24"/>
          <w:szCs w:val="24"/>
        </w:rPr>
      </w:pPr>
      <w:r w:rsidRPr="000F012B">
        <w:rPr>
          <w:rFonts w:ascii="Arial" w:hAnsi="Arial" w:cs="Arial"/>
          <w:i/>
          <w:sz w:val="24"/>
          <w:szCs w:val="24"/>
        </w:rPr>
        <w:t xml:space="preserve">Consiste en valorar una cantidad o el resultado </w:t>
      </w:r>
      <w:r w:rsidR="00393EAE" w:rsidRPr="000F012B">
        <w:rPr>
          <w:rFonts w:ascii="Arial" w:hAnsi="Arial" w:cs="Arial"/>
          <w:i/>
          <w:sz w:val="24"/>
          <w:szCs w:val="24"/>
        </w:rPr>
        <w:t>de una operación aritmética.</w:t>
      </w:r>
    </w:p>
    <w:p w:rsidR="00393EAE" w:rsidRDefault="00393EAE" w:rsidP="00E26BB6">
      <w:pPr>
        <w:pStyle w:val="Prrafodelista"/>
        <w:numPr>
          <w:ilvl w:val="0"/>
          <w:numId w:val="33"/>
        </w:numPr>
        <w:spacing w:line="360" w:lineRule="auto"/>
        <w:jc w:val="both"/>
        <w:outlineLvl w:val="0"/>
        <w:rPr>
          <w:rFonts w:ascii="Arial" w:hAnsi="Arial" w:cs="Arial"/>
          <w:i/>
          <w:sz w:val="24"/>
          <w:szCs w:val="24"/>
        </w:rPr>
      </w:pPr>
      <w:r>
        <w:rPr>
          <w:rFonts w:ascii="Arial" w:hAnsi="Arial" w:cs="Arial"/>
          <w:i/>
          <w:sz w:val="24"/>
          <w:szCs w:val="24"/>
        </w:rPr>
        <w:t xml:space="preserve">El sujeto </w:t>
      </w:r>
      <w:r w:rsidR="00244A26">
        <w:rPr>
          <w:rFonts w:ascii="Arial" w:hAnsi="Arial" w:cs="Arial"/>
          <w:i/>
          <w:sz w:val="24"/>
          <w:szCs w:val="24"/>
        </w:rPr>
        <w:t>que</w:t>
      </w:r>
      <w:r>
        <w:rPr>
          <w:rFonts w:ascii="Arial" w:hAnsi="Arial" w:cs="Arial"/>
          <w:i/>
          <w:sz w:val="24"/>
          <w:szCs w:val="24"/>
        </w:rPr>
        <w:t xml:space="preserve"> hace la valoración tiene alguna información referencia o experiencia sobre la situación  que debe enjuiciar.</w:t>
      </w:r>
    </w:p>
    <w:p w:rsidR="00393EAE" w:rsidRDefault="00393EAE" w:rsidP="00E26BB6">
      <w:pPr>
        <w:pStyle w:val="Prrafodelista"/>
        <w:numPr>
          <w:ilvl w:val="0"/>
          <w:numId w:val="23"/>
        </w:numPr>
        <w:spacing w:line="360" w:lineRule="auto"/>
        <w:jc w:val="both"/>
        <w:outlineLvl w:val="0"/>
        <w:rPr>
          <w:rFonts w:ascii="Arial" w:hAnsi="Arial" w:cs="Arial"/>
          <w:i/>
          <w:sz w:val="24"/>
          <w:szCs w:val="24"/>
        </w:rPr>
      </w:pPr>
      <w:r>
        <w:rPr>
          <w:rFonts w:ascii="Arial" w:hAnsi="Arial" w:cs="Arial"/>
          <w:i/>
          <w:sz w:val="24"/>
          <w:szCs w:val="24"/>
        </w:rPr>
        <w:t xml:space="preserve">La </w:t>
      </w:r>
      <w:r w:rsidR="00244A26">
        <w:rPr>
          <w:rFonts w:ascii="Arial" w:hAnsi="Arial" w:cs="Arial"/>
          <w:i/>
          <w:sz w:val="24"/>
          <w:szCs w:val="24"/>
        </w:rPr>
        <w:t>valoración</w:t>
      </w:r>
      <w:r>
        <w:rPr>
          <w:rFonts w:ascii="Arial" w:hAnsi="Arial" w:cs="Arial"/>
          <w:i/>
          <w:sz w:val="24"/>
          <w:szCs w:val="24"/>
        </w:rPr>
        <w:t xml:space="preserve"> se realiz</w:t>
      </w:r>
      <w:r w:rsidR="00244A26">
        <w:rPr>
          <w:rFonts w:ascii="Arial" w:hAnsi="Arial" w:cs="Arial"/>
          <w:i/>
          <w:sz w:val="24"/>
          <w:szCs w:val="24"/>
        </w:rPr>
        <w:t>a</w:t>
      </w:r>
      <w:r w:rsidR="002E19ED">
        <w:rPr>
          <w:rFonts w:ascii="Arial" w:hAnsi="Arial" w:cs="Arial"/>
          <w:i/>
          <w:sz w:val="24"/>
          <w:szCs w:val="24"/>
        </w:rPr>
        <w:t xml:space="preserve"> por lo general de</w:t>
      </w:r>
      <w:r>
        <w:rPr>
          <w:rFonts w:ascii="Arial" w:hAnsi="Arial" w:cs="Arial"/>
          <w:i/>
          <w:sz w:val="24"/>
          <w:szCs w:val="24"/>
        </w:rPr>
        <w:t xml:space="preserve"> forma mental.</w:t>
      </w:r>
    </w:p>
    <w:p w:rsidR="00393EAE" w:rsidRDefault="00393EAE" w:rsidP="00E26BB6">
      <w:pPr>
        <w:pStyle w:val="Prrafodelista"/>
        <w:numPr>
          <w:ilvl w:val="0"/>
          <w:numId w:val="23"/>
        </w:numPr>
        <w:spacing w:line="360" w:lineRule="auto"/>
        <w:jc w:val="both"/>
        <w:outlineLvl w:val="0"/>
        <w:rPr>
          <w:rFonts w:ascii="Arial" w:hAnsi="Arial" w:cs="Arial"/>
          <w:i/>
          <w:sz w:val="24"/>
          <w:szCs w:val="24"/>
        </w:rPr>
      </w:pPr>
      <w:r>
        <w:rPr>
          <w:rFonts w:ascii="Arial" w:hAnsi="Arial" w:cs="Arial"/>
          <w:i/>
          <w:sz w:val="24"/>
          <w:szCs w:val="24"/>
        </w:rPr>
        <w:t xml:space="preserve">Se hace con rapidez y empleando </w:t>
      </w:r>
      <w:r w:rsidR="00244A26">
        <w:rPr>
          <w:rFonts w:ascii="Arial" w:hAnsi="Arial" w:cs="Arial"/>
          <w:i/>
          <w:sz w:val="24"/>
          <w:szCs w:val="24"/>
        </w:rPr>
        <w:t>números</w:t>
      </w:r>
      <w:r>
        <w:rPr>
          <w:rFonts w:ascii="Arial" w:hAnsi="Arial" w:cs="Arial"/>
          <w:i/>
          <w:sz w:val="24"/>
          <w:szCs w:val="24"/>
        </w:rPr>
        <w:t xml:space="preserve"> lo </w:t>
      </w:r>
      <w:r w:rsidR="00244A26">
        <w:rPr>
          <w:rFonts w:ascii="Arial" w:hAnsi="Arial" w:cs="Arial"/>
          <w:i/>
          <w:sz w:val="24"/>
          <w:szCs w:val="24"/>
        </w:rPr>
        <w:t>más</w:t>
      </w:r>
      <w:r>
        <w:rPr>
          <w:rFonts w:ascii="Arial" w:hAnsi="Arial" w:cs="Arial"/>
          <w:i/>
          <w:sz w:val="24"/>
          <w:szCs w:val="24"/>
        </w:rPr>
        <w:t xml:space="preserve"> sencillos posibles.</w:t>
      </w:r>
    </w:p>
    <w:p w:rsidR="00393EAE" w:rsidRDefault="00393EAE" w:rsidP="00E26BB6">
      <w:pPr>
        <w:pStyle w:val="Prrafodelista"/>
        <w:numPr>
          <w:ilvl w:val="0"/>
          <w:numId w:val="23"/>
        </w:numPr>
        <w:spacing w:line="360" w:lineRule="auto"/>
        <w:jc w:val="both"/>
        <w:outlineLvl w:val="0"/>
        <w:rPr>
          <w:rFonts w:ascii="Arial" w:hAnsi="Arial" w:cs="Arial"/>
          <w:i/>
          <w:sz w:val="24"/>
          <w:szCs w:val="24"/>
        </w:rPr>
      </w:pPr>
      <w:r>
        <w:rPr>
          <w:rFonts w:ascii="Arial" w:hAnsi="Arial" w:cs="Arial"/>
          <w:i/>
          <w:sz w:val="24"/>
          <w:szCs w:val="24"/>
        </w:rPr>
        <w:t xml:space="preserve">El valor asignado no es </w:t>
      </w:r>
      <w:r w:rsidR="00244A26">
        <w:rPr>
          <w:rFonts w:ascii="Arial" w:hAnsi="Arial" w:cs="Arial"/>
          <w:i/>
          <w:sz w:val="24"/>
          <w:szCs w:val="24"/>
        </w:rPr>
        <w:t>exacto, por</w:t>
      </w:r>
      <w:r>
        <w:rPr>
          <w:rFonts w:ascii="Arial" w:hAnsi="Arial" w:cs="Arial"/>
          <w:i/>
          <w:sz w:val="24"/>
          <w:szCs w:val="24"/>
        </w:rPr>
        <w:t xml:space="preserve"> sí adecuado para </w:t>
      </w:r>
      <w:r w:rsidR="00244A26">
        <w:rPr>
          <w:rFonts w:ascii="Arial" w:hAnsi="Arial" w:cs="Arial"/>
          <w:i/>
          <w:sz w:val="24"/>
          <w:szCs w:val="24"/>
        </w:rPr>
        <w:t>tomar</w:t>
      </w:r>
      <w:r>
        <w:rPr>
          <w:rFonts w:ascii="Arial" w:hAnsi="Arial" w:cs="Arial"/>
          <w:i/>
          <w:sz w:val="24"/>
          <w:szCs w:val="24"/>
        </w:rPr>
        <w:t xml:space="preserve"> </w:t>
      </w:r>
      <w:r w:rsidR="00244A26">
        <w:rPr>
          <w:rFonts w:ascii="Arial" w:hAnsi="Arial" w:cs="Arial"/>
          <w:i/>
          <w:sz w:val="24"/>
          <w:szCs w:val="24"/>
        </w:rPr>
        <w:t>decisiones</w:t>
      </w:r>
      <w:r>
        <w:rPr>
          <w:rFonts w:ascii="Arial" w:hAnsi="Arial" w:cs="Arial"/>
          <w:i/>
          <w:sz w:val="24"/>
          <w:szCs w:val="24"/>
        </w:rPr>
        <w:t>.</w:t>
      </w:r>
    </w:p>
    <w:p w:rsidR="00393EAE" w:rsidRDefault="00393EAE" w:rsidP="00E26BB6">
      <w:pPr>
        <w:pStyle w:val="Prrafodelista"/>
        <w:numPr>
          <w:ilvl w:val="0"/>
          <w:numId w:val="23"/>
        </w:numPr>
        <w:spacing w:line="360" w:lineRule="auto"/>
        <w:jc w:val="both"/>
        <w:outlineLvl w:val="0"/>
        <w:rPr>
          <w:rFonts w:ascii="Arial" w:hAnsi="Arial" w:cs="Arial"/>
          <w:i/>
          <w:sz w:val="24"/>
          <w:szCs w:val="24"/>
        </w:rPr>
      </w:pPr>
      <w:r>
        <w:rPr>
          <w:rFonts w:ascii="Arial" w:hAnsi="Arial" w:cs="Arial"/>
          <w:i/>
          <w:sz w:val="24"/>
          <w:szCs w:val="24"/>
        </w:rPr>
        <w:t xml:space="preserve">El valor asignado admite </w:t>
      </w:r>
      <w:r w:rsidR="00244A26">
        <w:rPr>
          <w:rFonts w:ascii="Arial" w:hAnsi="Arial" w:cs="Arial"/>
          <w:i/>
          <w:sz w:val="24"/>
          <w:szCs w:val="24"/>
        </w:rPr>
        <w:t>distintas</w:t>
      </w:r>
      <w:r>
        <w:rPr>
          <w:rFonts w:ascii="Arial" w:hAnsi="Arial" w:cs="Arial"/>
          <w:i/>
          <w:sz w:val="24"/>
          <w:szCs w:val="24"/>
        </w:rPr>
        <w:t xml:space="preserve"> aproximaciones  dependiendo de </w:t>
      </w:r>
      <w:proofErr w:type="spellStart"/>
      <w:r>
        <w:rPr>
          <w:rFonts w:ascii="Arial" w:hAnsi="Arial" w:cs="Arial"/>
          <w:i/>
          <w:sz w:val="24"/>
          <w:szCs w:val="24"/>
        </w:rPr>
        <w:t>quien</w:t>
      </w:r>
      <w:proofErr w:type="spellEnd"/>
      <w:r>
        <w:rPr>
          <w:rFonts w:ascii="Arial" w:hAnsi="Arial" w:cs="Arial"/>
          <w:i/>
          <w:sz w:val="24"/>
          <w:szCs w:val="24"/>
        </w:rPr>
        <w:t xml:space="preserve"> </w:t>
      </w:r>
      <w:r w:rsidR="00244A26">
        <w:rPr>
          <w:rFonts w:ascii="Arial" w:hAnsi="Arial" w:cs="Arial"/>
          <w:i/>
          <w:sz w:val="24"/>
          <w:szCs w:val="24"/>
        </w:rPr>
        <w:t>realice</w:t>
      </w:r>
      <w:r>
        <w:rPr>
          <w:rFonts w:ascii="Arial" w:hAnsi="Arial" w:cs="Arial"/>
          <w:i/>
          <w:sz w:val="24"/>
          <w:szCs w:val="24"/>
        </w:rPr>
        <w:t xml:space="preserve"> la valoración </w:t>
      </w:r>
    </w:p>
    <w:p w:rsidR="00393EAE" w:rsidRPr="00393EAE" w:rsidRDefault="00393EAE" w:rsidP="000F012B">
      <w:pPr>
        <w:spacing w:line="360" w:lineRule="auto"/>
        <w:ind w:left="360"/>
        <w:jc w:val="both"/>
        <w:outlineLvl w:val="0"/>
        <w:rPr>
          <w:rFonts w:ascii="Arial" w:hAnsi="Arial" w:cs="Arial"/>
          <w:sz w:val="24"/>
          <w:szCs w:val="24"/>
        </w:rPr>
      </w:pPr>
      <w:r>
        <w:rPr>
          <w:rFonts w:ascii="Arial" w:hAnsi="Arial" w:cs="Arial"/>
          <w:sz w:val="24"/>
          <w:szCs w:val="24"/>
        </w:rPr>
        <w:t xml:space="preserve">En algunas ocasiones tiende a confundirse  la </w:t>
      </w:r>
      <w:r w:rsidR="00244A26">
        <w:rPr>
          <w:rFonts w:ascii="Arial" w:hAnsi="Arial" w:cs="Arial"/>
          <w:sz w:val="24"/>
          <w:szCs w:val="24"/>
        </w:rPr>
        <w:t>estimación</w:t>
      </w:r>
      <w:r>
        <w:rPr>
          <w:rFonts w:ascii="Arial" w:hAnsi="Arial" w:cs="Arial"/>
          <w:sz w:val="24"/>
          <w:szCs w:val="24"/>
        </w:rPr>
        <w:t xml:space="preserve"> con l</w:t>
      </w:r>
      <w:r w:rsidR="00244A26">
        <w:rPr>
          <w:rFonts w:ascii="Arial" w:hAnsi="Arial" w:cs="Arial"/>
          <w:sz w:val="24"/>
          <w:szCs w:val="24"/>
        </w:rPr>
        <w:t>a</w:t>
      </w:r>
      <w:r>
        <w:rPr>
          <w:rFonts w:ascii="Arial" w:hAnsi="Arial" w:cs="Arial"/>
          <w:sz w:val="24"/>
          <w:szCs w:val="24"/>
        </w:rPr>
        <w:t xml:space="preserve"> </w:t>
      </w:r>
      <w:r w:rsidR="00244A26">
        <w:rPr>
          <w:rFonts w:ascii="Arial" w:hAnsi="Arial" w:cs="Arial"/>
          <w:sz w:val="24"/>
          <w:szCs w:val="24"/>
        </w:rPr>
        <w:t>aproximación,</w:t>
      </w:r>
      <w:r>
        <w:rPr>
          <w:rFonts w:ascii="Arial" w:hAnsi="Arial" w:cs="Arial"/>
          <w:sz w:val="24"/>
          <w:szCs w:val="24"/>
        </w:rPr>
        <w:t xml:space="preserve"> esta última </w:t>
      </w:r>
      <w:r w:rsidR="002E19ED">
        <w:rPr>
          <w:rFonts w:ascii="Arial" w:hAnsi="Arial" w:cs="Arial"/>
          <w:sz w:val="24"/>
          <w:szCs w:val="24"/>
        </w:rPr>
        <w:t xml:space="preserve">da cuenta del </w:t>
      </w:r>
      <w:r>
        <w:rPr>
          <w:rFonts w:ascii="Arial" w:hAnsi="Arial" w:cs="Arial"/>
          <w:sz w:val="24"/>
          <w:szCs w:val="24"/>
        </w:rPr>
        <w:t xml:space="preserve">valor </w:t>
      </w:r>
      <w:r w:rsidR="00244A26">
        <w:rPr>
          <w:rFonts w:ascii="Arial" w:hAnsi="Arial" w:cs="Arial"/>
          <w:sz w:val="24"/>
          <w:szCs w:val="24"/>
        </w:rPr>
        <w:t>ideal</w:t>
      </w:r>
      <w:r>
        <w:rPr>
          <w:rFonts w:ascii="Arial" w:hAnsi="Arial" w:cs="Arial"/>
          <w:sz w:val="24"/>
          <w:szCs w:val="24"/>
        </w:rPr>
        <w:t xml:space="preserve"> que se desea asignar. Una visión simplista de las </w:t>
      </w:r>
      <w:r w:rsidR="00244A26">
        <w:rPr>
          <w:rFonts w:ascii="Arial" w:hAnsi="Arial" w:cs="Arial"/>
          <w:sz w:val="24"/>
          <w:szCs w:val="24"/>
        </w:rPr>
        <w:t>matemáticas,</w:t>
      </w:r>
      <w:r>
        <w:rPr>
          <w:rFonts w:ascii="Arial" w:hAnsi="Arial" w:cs="Arial"/>
          <w:sz w:val="24"/>
          <w:szCs w:val="24"/>
        </w:rPr>
        <w:t xml:space="preserve"> hace ver la </w:t>
      </w:r>
      <w:r w:rsidR="00244A26">
        <w:rPr>
          <w:rFonts w:ascii="Arial" w:hAnsi="Arial" w:cs="Arial"/>
          <w:sz w:val="24"/>
          <w:szCs w:val="24"/>
        </w:rPr>
        <w:t>estimación</w:t>
      </w:r>
      <w:r>
        <w:rPr>
          <w:rFonts w:ascii="Arial" w:hAnsi="Arial" w:cs="Arial"/>
          <w:sz w:val="24"/>
          <w:szCs w:val="24"/>
        </w:rPr>
        <w:t xml:space="preserve"> como  </w:t>
      </w:r>
      <w:r w:rsidR="00244A26">
        <w:rPr>
          <w:rFonts w:ascii="Arial" w:hAnsi="Arial" w:cs="Arial"/>
          <w:sz w:val="24"/>
          <w:szCs w:val="24"/>
        </w:rPr>
        <w:t>proceso</w:t>
      </w:r>
      <w:r>
        <w:rPr>
          <w:rFonts w:ascii="Arial" w:hAnsi="Arial" w:cs="Arial"/>
          <w:sz w:val="24"/>
          <w:szCs w:val="24"/>
        </w:rPr>
        <w:t xml:space="preserve"> exacto de la medida, es </w:t>
      </w:r>
      <w:r w:rsidR="00244A26">
        <w:rPr>
          <w:rFonts w:ascii="Arial" w:hAnsi="Arial" w:cs="Arial"/>
          <w:sz w:val="24"/>
          <w:szCs w:val="24"/>
        </w:rPr>
        <w:t>decir</w:t>
      </w:r>
      <w:r>
        <w:rPr>
          <w:rFonts w:ascii="Arial" w:hAnsi="Arial" w:cs="Arial"/>
          <w:sz w:val="24"/>
          <w:szCs w:val="24"/>
        </w:rPr>
        <w:t xml:space="preserve"> una </w:t>
      </w:r>
      <w:r w:rsidR="00244A26">
        <w:rPr>
          <w:rFonts w:ascii="Arial" w:hAnsi="Arial" w:cs="Arial"/>
          <w:sz w:val="24"/>
          <w:szCs w:val="24"/>
        </w:rPr>
        <w:t>forma</w:t>
      </w:r>
      <w:r>
        <w:rPr>
          <w:rFonts w:ascii="Arial" w:hAnsi="Arial" w:cs="Arial"/>
          <w:sz w:val="24"/>
          <w:szCs w:val="24"/>
        </w:rPr>
        <w:t xml:space="preserve"> correcta de hacer la medida</w:t>
      </w:r>
      <w:r w:rsidR="00244A26">
        <w:rPr>
          <w:rFonts w:ascii="Arial" w:hAnsi="Arial" w:cs="Arial"/>
          <w:sz w:val="24"/>
          <w:szCs w:val="24"/>
        </w:rPr>
        <w:t>.</w:t>
      </w:r>
    </w:p>
    <w:p w:rsidR="00770F59" w:rsidRPr="00D91FA9" w:rsidRDefault="00770F59" w:rsidP="00130105">
      <w:pPr>
        <w:spacing w:line="360" w:lineRule="auto"/>
        <w:jc w:val="both"/>
        <w:outlineLvl w:val="0"/>
        <w:rPr>
          <w:rFonts w:ascii="Arial" w:hAnsi="Arial" w:cs="Arial"/>
          <w:b/>
          <w:sz w:val="24"/>
          <w:szCs w:val="24"/>
        </w:rPr>
      </w:pPr>
      <w:r w:rsidRPr="00D91FA9">
        <w:rPr>
          <w:rFonts w:ascii="Arial" w:hAnsi="Arial" w:cs="Arial"/>
          <w:b/>
          <w:sz w:val="24"/>
          <w:szCs w:val="24"/>
        </w:rPr>
        <w:t>4.4. Los modelos mentales</w:t>
      </w:r>
      <w:r w:rsidR="00484B86" w:rsidRPr="00D91FA9">
        <w:rPr>
          <w:rFonts w:ascii="Arial" w:hAnsi="Arial" w:cs="Arial"/>
          <w:b/>
          <w:sz w:val="24"/>
          <w:szCs w:val="24"/>
        </w:rPr>
        <w:t>:</w:t>
      </w:r>
    </w:p>
    <w:p w:rsidR="00484B86" w:rsidRDefault="00484B86" w:rsidP="00130105">
      <w:pPr>
        <w:spacing w:line="360" w:lineRule="auto"/>
        <w:jc w:val="both"/>
        <w:outlineLvl w:val="0"/>
        <w:rPr>
          <w:rFonts w:ascii="Arial" w:hAnsi="Arial" w:cs="Arial"/>
          <w:sz w:val="24"/>
          <w:szCs w:val="24"/>
        </w:rPr>
      </w:pPr>
      <w:r>
        <w:rPr>
          <w:rFonts w:ascii="Arial" w:hAnsi="Arial" w:cs="Arial"/>
          <w:sz w:val="24"/>
          <w:szCs w:val="24"/>
        </w:rPr>
        <w:t xml:space="preserve">En esta investigación se utiliza la teoría de los modelos mentales </w:t>
      </w:r>
      <w:r w:rsidR="002251F9">
        <w:rPr>
          <w:rFonts w:ascii="Arial" w:hAnsi="Arial" w:cs="Arial"/>
          <w:sz w:val="24"/>
          <w:szCs w:val="24"/>
        </w:rPr>
        <w:t>propuesta</w:t>
      </w:r>
      <w:r>
        <w:rPr>
          <w:rFonts w:ascii="Arial" w:hAnsi="Arial" w:cs="Arial"/>
          <w:sz w:val="24"/>
          <w:szCs w:val="24"/>
        </w:rPr>
        <w:t xml:space="preserve"> por </w:t>
      </w:r>
      <w:r w:rsidR="002251F9">
        <w:rPr>
          <w:rFonts w:ascii="Arial" w:hAnsi="Arial" w:cs="Arial"/>
          <w:sz w:val="24"/>
          <w:szCs w:val="24"/>
        </w:rPr>
        <w:t>Johnson-</w:t>
      </w:r>
      <w:proofErr w:type="spellStart"/>
      <w:r>
        <w:rPr>
          <w:rFonts w:ascii="Arial" w:hAnsi="Arial" w:cs="Arial"/>
          <w:sz w:val="24"/>
          <w:szCs w:val="24"/>
        </w:rPr>
        <w:t>Laird</w:t>
      </w:r>
      <w:proofErr w:type="spellEnd"/>
      <w:r>
        <w:rPr>
          <w:rFonts w:ascii="Arial" w:hAnsi="Arial" w:cs="Arial"/>
          <w:sz w:val="24"/>
          <w:szCs w:val="24"/>
        </w:rPr>
        <w:t xml:space="preserve"> (1983), para </w:t>
      </w:r>
      <w:r w:rsidR="002251F9">
        <w:rPr>
          <w:rFonts w:ascii="Arial" w:hAnsi="Arial" w:cs="Arial"/>
          <w:sz w:val="24"/>
          <w:szCs w:val="24"/>
        </w:rPr>
        <w:t xml:space="preserve"> tratar de </w:t>
      </w:r>
      <w:r>
        <w:rPr>
          <w:rFonts w:ascii="Arial" w:hAnsi="Arial" w:cs="Arial"/>
          <w:sz w:val="24"/>
          <w:szCs w:val="24"/>
        </w:rPr>
        <w:t>comprender</w:t>
      </w:r>
      <w:r w:rsidR="00130105">
        <w:rPr>
          <w:rFonts w:ascii="Arial" w:hAnsi="Arial" w:cs="Arial"/>
          <w:sz w:val="24"/>
          <w:szCs w:val="24"/>
        </w:rPr>
        <w:t xml:space="preserve"> </w:t>
      </w:r>
      <w:r w:rsidR="002251F9">
        <w:rPr>
          <w:rFonts w:ascii="Arial" w:hAnsi="Arial" w:cs="Arial"/>
          <w:sz w:val="24"/>
          <w:szCs w:val="24"/>
        </w:rPr>
        <w:t xml:space="preserve"> lo que han construido los estudiantes alrededor de la medida.</w:t>
      </w:r>
    </w:p>
    <w:p w:rsidR="002251F9" w:rsidRDefault="000F012B" w:rsidP="00130105">
      <w:pPr>
        <w:spacing w:line="360" w:lineRule="auto"/>
        <w:jc w:val="both"/>
        <w:outlineLvl w:val="0"/>
        <w:rPr>
          <w:rFonts w:ascii="Arial" w:hAnsi="Arial" w:cs="Arial"/>
          <w:sz w:val="24"/>
          <w:szCs w:val="24"/>
        </w:rPr>
      </w:pPr>
      <w:r>
        <w:rPr>
          <w:rFonts w:ascii="Arial" w:hAnsi="Arial" w:cs="Arial"/>
          <w:sz w:val="24"/>
          <w:szCs w:val="24"/>
        </w:rPr>
        <w:t xml:space="preserve">Este autor </w:t>
      </w:r>
      <w:r w:rsidR="00A60868">
        <w:rPr>
          <w:rFonts w:ascii="Arial" w:hAnsi="Arial" w:cs="Arial"/>
          <w:sz w:val="24"/>
          <w:szCs w:val="24"/>
        </w:rPr>
        <w:t>(1983, 1987,2002) sostiene que un modelo mental es un estado de cosas  que desempeña un papel representacional o análogo directo, su estructura refleja aspectos relevantes del estado de cosas correspondientes con el mundo</w:t>
      </w:r>
      <w:r w:rsidR="00281950">
        <w:rPr>
          <w:rFonts w:ascii="Arial" w:hAnsi="Arial" w:cs="Arial"/>
          <w:sz w:val="24"/>
          <w:szCs w:val="24"/>
        </w:rPr>
        <w:t xml:space="preserve">. </w:t>
      </w:r>
      <w:r w:rsidR="00025AD5">
        <w:rPr>
          <w:rFonts w:ascii="Arial" w:hAnsi="Arial" w:cs="Arial"/>
          <w:sz w:val="24"/>
          <w:szCs w:val="24"/>
        </w:rPr>
        <w:t xml:space="preserve">En la construcción de los modelos mentales influye  la percepción visual, la </w:t>
      </w:r>
      <w:r w:rsidR="00025AD5">
        <w:rPr>
          <w:rFonts w:ascii="Arial" w:hAnsi="Arial" w:cs="Arial"/>
          <w:sz w:val="24"/>
          <w:szCs w:val="24"/>
        </w:rPr>
        <w:lastRenderedPageBreak/>
        <w:t xml:space="preserve">comprensión del discurso, el </w:t>
      </w:r>
      <w:r w:rsidR="00281950">
        <w:rPr>
          <w:rFonts w:ascii="Arial" w:hAnsi="Arial" w:cs="Arial"/>
          <w:sz w:val="24"/>
          <w:szCs w:val="24"/>
        </w:rPr>
        <w:t>razonamiento,</w:t>
      </w:r>
      <w:r w:rsidR="00025AD5">
        <w:rPr>
          <w:rFonts w:ascii="Arial" w:hAnsi="Arial" w:cs="Arial"/>
          <w:sz w:val="24"/>
          <w:szCs w:val="24"/>
        </w:rPr>
        <w:t xml:space="preserve"> la  representación del conocimiento  y la </w:t>
      </w:r>
      <w:r w:rsidR="00281950">
        <w:rPr>
          <w:rFonts w:ascii="Arial" w:hAnsi="Arial" w:cs="Arial"/>
          <w:sz w:val="24"/>
          <w:szCs w:val="24"/>
        </w:rPr>
        <w:t xml:space="preserve">experticia </w:t>
      </w:r>
      <w:sdt>
        <w:sdtPr>
          <w:rPr>
            <w:rFonts w:ascii="Arial" w:hAnsi="Arial" w:cs="Arial"/>
            <w:sz w:val="24"/>
            <w:szCs w:val="24"/>
          </w:rPr>
          <w:id w:val="12696471"/>
          <w:citation/>
        </w:sdtPr>
        <w:sdtContent>
          <w:r w:rsidR="00A31452">
            <w:rPr>
              <w:rFonts w:ascii="Arial" w:hAnsi="Arial" w:cs="Arial"/>
              <w:sz w:val="24"/>
              <w:szCs w:val="24"/>
            </w:rPr>
            <w:fldChar w:fldCharType="begin"/>
          </w:r>
          <w:r w:rsidR="00025AD5">
            <w:rPr>
              <w:rFonts w:ascii="Arial" w:hAnsi="Arial" w:cs="Arial"/>
              <w:sz w:val="24"/>
              <w:szCs w:val="24"/>
              <w:lang w:val="es-AR"/>
            </w:rPr>
            <w:instrText xml:space="preserve"> CITATION Tam02 \l 11274  </w:instrText>
          </w:r>
          <w:r w:rsidR="00A31452">
            <w:rPr>
              <w:rFonts w:ascii="Arial" w:hAnsi="Arial" w:cs="Arial"/>
              <w:sz w:val="24"/>
              <w:szCs w:val="24"/>
            </w:rPr>
            <w:fldChar w:fldCharType="separate"/>
          </w:r>
          <w:r w:rsidR="00025AD5">
            <w:rPr>
              <w:rFonts w:ascii="Arial" w:hAnsi="Arial" w:cs="Arial"/>
              <w:noProof/>
              <w:sz w:val="24"/>
              <w:szCs w:val="24"/>
              <w:lang w:val="es-AR"/>
            </w:rPr>
            <w:t xml:space="preserve"> </w:t>
          </w:r>
          <w:r w:rsidR="00025AD5" w:rsidRPr="00025AD5">
            <w:rPr>
              <w:rFonts w:ascii="Arial" w:hAnsi="Arial" w:cs="Arial"/>
              <w:noProof/>
              <w:sz w:val="24"/>
              <w:szCs w:val="24"/>
              <w:lang w:val="es-AR"/>
            </w:rPr>
            <w:t>(Tamayo Alzate, Oscar Eugenio; Sanmartí, Neus, 2002)</w:t>
          </w:r>
          <w:r w:rsidR="00A31452">
            <w:rPr>
              <w:rFonts w:ascii="Arial" w:hAnsi="Arial" w:cs="Arial"/>
              <w:sz w:val="24"/>
              <w:szCs w:val="24"/>
            </w:rPr>
            <w:fldChar w:fldCharType="end"/>
          </w:r>
        </w:sdtContent>
      </w:sdt>
      <w:r w:rsidR="00025AD5">
        <w:rPr>
          <w:rFonts w:ascii="Arial" w:hAnsi="Arial" w:cs="Arial"/>
          <w:sz w:val="24"/>
          <w:szCs w:val="24"/>
        </w:rPr>
        <w:t xml:space="preserve"> .</w:t>
      </w:r>
    </w:p>
    <w:p w:rsidR="00025AD5" w:rsidRDefault="00025AD5" w:rsidP="00130105">
      <w:pPr>
        <w:spacing w:line="360" w:lineRule="auto"/>
        <w:jc w:val="both"/>
        <w:outlineLvl w:val="0"/>
        <w:rPr>
          <w:rFonts w:ascii="Arial" w:hAnsi="Arial" w:cs="Arial"/>
          <w:sz w:val="24"/>
          <w:szCs w:val="24"/>
        </w:rPr>
      </w:pPr>
      <w:r>
        <w:rPr>
          <w:rFonts w:ascii="Arial" w:hAnsi="Arial" w:cs="Arial"/>
          <w:sz w:val="24"/>
          <w:szCs w:val="24"/>
        </w:rPr>
        <w:t xml:space="preserve">La función principal </w:t>
      </w:r>
      <w:r w:rsidR="00281950">
        <w:rPr>
          <w:rFonts w:ascii="Arial" w:hAnsi="Arial" w:cs="Arial"/>
          <w:sz w:val="24"/>
          <w:szCs w:val="24"/>
        </w:rPr>
        <w:t xml:space="preserve">de los modelos mentales es que </w:t>
      </w:r>
      <w:r>
        <w:rPr>
          <w:rFonts w:ascii="Arial" w:hAnsi="Arial" w:cs="Arial"/>
          <w:sz w:val="24"/>
          <w:szCs w:val="24"/>
        </w:rPr>
        <w:t xml:space="preserve">permiten comprender  y explicar los estados de cosas con los que </w:t>
      </w:r>
      <w:r w:rsidR="001407AA">
        <w:rPr>
          <w:rFonts w:ascii="Arial" w:hAnsi="Arial" w:cs="Arial"/>
          <w:sz w:val="24"/>
          <w:szCs w:val="24"/>
        </w:rPr>
        <w:t xml:space="preserve"> interactuamos continuamente, ellos poseen suficiente poder explicativo y predictivo como para que los sujetos puedan comprender esa interacción; el propósito de los modelos es facilitar al  sujeto la comprensión del estado de co</w:t>
      </w:r>
      <w:r w:rsidR="00281950">
        <w:rPr>
          <w:rFonts w:ascii="Arial" w:hAnsi="Arial" w:cs="Arial"/>
          <w:sz w:val="24"/>
          <w:szCs w:val="24"/>
        </w:rPr>
        <w:t>sas y</w:t>
      </w:r>
      <w:r w:rsidR="001407AA">
        <w:rPr>
          <w:rFonts w:ascii="Arial" w:hAnsi="Arial" w:cs="Arial"/>
          <w:sz w:val="24"/>
          <w:szCs w:val="24"/>
        </w:rPr>
        <w:t xml:space="preserve"> anticipar su comportamiento. </w:t>
      </w:r>
    </w:p>
    <w:p w:rsidR="001407AA" w:rsidRDefault="001407AA" w:rsidP="00130105">
      <w:pPr>
        <w:spacing w:line="360" w:lineRule="auto"/>
        <w:jc w:val="both"/>
        <w:outlineLvl w:val="0"/>
        <w:rPr>
          <w:rFonts w:ascii="Arial" w:hAnsi="Arial" w:cs="Arial"/>
          <w:sz w:val="24"/>
          <w:szCs w:val="24"/>
        </w:rPr>
      </w:pPr>
      <w:r>
        <w:rPr>
          <w:rFonts w:ascii="Arial" w:hAnsi="Arial" w:cs="Arial"/>
          <w:sz w:val="24"/>
          <w:szCs w:val="24"/>
        </w:rPr>
        <w:t>De acuerdo con la teorí</w:t>
      </w:r>
      <w:r w:rsidR="005538D0">
        <w:rPr>
          <w:rFonts w:ascii="Arial" w:hAnsi="Arial" w:cs="Arial"/>
          <w:sz w:val="24"/>
          <w:szCs w:val="24"/>
        </w:rPr>
        <w:t xml:space="preserve">a de los Modelos Mentales, estos </w:t>
      </w:r>
      <w:r>
        <w:rPr>
          <w:rFonts w:ascii="Arial" w:hAnsi="Arial" w:cs="Arial"/>
          <w:sz w:val="24"/>
          <w:szCs w:val="24"/>
        </w:rPr>
        <w:t xml:space="preserve"> poseen  unos elementos constitutivos (citado en Gutiérrez 1994, 1998,2005 y Moreira 1998, 1999, 2001 y 2002):</w:t>
      </w:r>
    </w:p>
    <w:p w:rsidR="001407AA" w:rsidRDefault="001407AA" w:rsidP="00E26BB6">
      <w:pPr>
        <w:pStyle w:val="Prrafodelista"/>
        <w:numPr>
          <w:ilvl w:val="0"/>
          <w:numId w:val="24"/>
        </w:numPr>
        <w:spacing w:line="360" w:lineRule="auto"/>
        <w:jc w:val="both"/>
        <w:outlineLvl w:val="0"/>
        <w:rPr>
          <w:rFonts w:ascii="Arial" w:hAnsi="Arial" w:cs="Arial"/>
          <w:sz w:val="24"/>
          <w:szCs w:val="24"/>
        </w:rPr>
      </w:pPr>
      <w:r>
        <w:rPr>
          <w:rFonts w:ascii="Arial" w:hAnsi="Arial" w:cs="Arial"/>
          <w:sz w:val="24"/>
          <w:szCs w:val="24"/>
        </w:rPr>
        <w:t xml:space="preserve">Una  primera representación  del sistema físico o del estado de cosas que se quiere </w:t>
      </w:r>
      <w:proofErr w:type="spellStart"/>
      <w:r>
        <w:rPr>
          <w:rFonts w:ascii="Arial" w:hAnsi="Arial" w:cs="Arial"/>
          <w:sz w:val="24"/>
          <w:szCs w:val="24"/>
        </w:rPr>
        <w:t>modelizar</w:t>
      </w:r>
      <w:proofErr w:type="spellEnd"/>
      <w:r>
        <w:rPr>
          <w:rFonts w:ascii="Arial" w:hAnsi="Arial" w:cs="Arial"/>
          <w:sz w:val="24"/>
          <w:szCs w:val="24"/>
        </w:rPr>
        <w:t>,</w:t>
      </w:r>
    </w:p>
    <w:p w:rsidR="001407AA" w:rsidRDefault="005538D0" w:rsidP="00E26BB6">
      <w:pPr>
        <w:pStyle w:val="Prrafodelista"/>
        <w:numPr>
          <w:ilvl w:val="0"/>
          <w:numId w:val="24"/>
        </w:numPr>
        <w:spacing w:line="360" w:lineRule="auto"/>
        <w:jc w:val="both"/>
        <w:outlineLvl w:val="0"/>
        <w:rPr>
          <w:rFonts w:ascii="Arial" w:hAnsi="Arial" w:cs="Arial"/>
          <w:sz w:val="24"/>
          <w:szCs w:val="24"/>
        </w:rPr>
      </w:pPr>
      <w:r>
        <w:rPr>
          <w:rFonts w:ascii="Arial" w:hAnsi="Arial" w:cs="Arial"/>
          <w:sz w:val="24"/>
          <w:szCs w:val="24"/>
        </w:rPr>
        <w:t>Una segunda representación, derivada de la primera, que dispone de un sistema de referencia que la capacita para la predicción de futuros estados del sistema.</w:t>
      </w:r>
    </w:p>
    <w:p w:rsidR="005538D0" w:rsidRDefault="005538D0" w:rsidP="00E26BB6">
      <w:pPr>
        <w:pStyle w:val="Prrafodelista"/>
        <w:numPr>
          <w:ilvl w:val="0"/>
          <w:numId w:val="24"/>
        </w:numPr>
        <w:spacing w:line="360" w:lineRule="auto"/>
        <w:jc w:val="both"/>
        <w:outlineLvl w:val="0"/>
        <w:rPr>
          <w:rFonts w:ascii="Arial" w:hAnsi="Arial" w:cs="Arial"/>
          <w:sz w:val="24"/>
          <w:szCs w:val="24"/>
        </w:rPr>
      </w:pPr>
      <w:r>
        <w:rPr>
          <w:rFonts w:ascii="Arial" w:hAnsi="Arial" w:cs="Arial"/>
          <w:sz w:val="24"/>
          <w:szCs w:val="24"/>
        </w:rPr>
        <w:t>La segunda representación tiene la propiedad de poder ajustarse mentalmente, de manera que se  puedan comparar los comportamiento</w:t>
      </w:r>
      <w:r w:rsidR="00281950">
        <w:rPr>
          <w:rFonts w:ascii="Arial" w:hAnsi="Arial" w:cs="Arial"/>
          <w:sz w:val="24"/>
          <w:szCs w:val="24"/>
        </w:rPr>
        <w:t>s</w:t>
      </w:r>
      <w:r>
        <w:rPr>
          <w:rFonts w:ascii="Arial" w:hAnsi="Arial" w:cs="Arial"/>
          <w:sz w:val="24"/>
          <w:szCs w:val="24"/>
        </w:rPr>
        <w:t xml:space="preserve"> del sistema </w:t>
      </w:r>
      <w:proofErr w:type="spellStart"/>
      <w:r>
        <w:rPr>
          <w:rFonts w:ascii="Arial" w:hAnsi="Arial" w:cs="Arial"/>
          <w:sz w:val="24"/>
          <w:szCs w:val="24"/>
        </w:rPr>
        <w:t>modelizado</w:t>
      </w:r>
      <w:proofErr w:type="spellEnd"/>
      <w:r>
        <w:rPr>
          <w:rFonts w:ascii="Arial" w:hAnsi="Arial" w:cs="Arial"/>
          <w:sz w:val="24"/>
          <w:szCs w:val="24"/>
        </w:rPr>
        <w:t xml:space="preserve"> con los que tendría el sistema físico </w:t>
      </w:r>
      <w:r w:rsidR="00281950">
        <w:rPr>
          <w:rFonts w:ascii="Arial" w:hAnsi="Arial" w:cs="Arial"/>
          <w:sz w:val="24"/>
          <w:szCs w:val="24"/>
        </w:rPr>
        <w:t>real,</w:t>
      </w:r>
      <w:r>
        <w:rPr>
          <w:rFonts w:ascii="Arial" w:hAnsi="Arial" w:cs="Arial"/>
          <w:sz w:val="24"/>
          <w:szCs w:val="24"/>
        </w:rPr>
        <w:t xml:space="preserve"> si se pusiera en funcionamiento.</w:t>
      </w:r>
    </w:p>
    <w:p w:rsidR="005538D0" w:rsidRDefault="005538D0" w:rsidP="005538D0">
      <w:pPr>
        <w:spacing w:line="360" w:lineRule="auto"/>
        <w:jc w:val="both"/>
        <w:outlineLvl w:val="0"/>
        <w:rPr>
          <w:rFonts w:ascii="Arial" w:hAnsi="Arial" w:cs="Arial"/>
          <w:sz w:val="24"/>
          <w:szCs w:val="24"/>
        </w:rPr>
      </w:pPr>
      <w:r>
        <w:rPr>
          <w:rFonts w:ascii="Arial" w:hAnsi="Arial" w:cs="Arial"/>
          <w:sz w:val="24"/>
          <w:szCs w:val="24"/>
        </w:rPr>
        <w:t>A continuación se presenta una gráfica de Gutiérrez (2005) donde se evidencia  los elementos constituyentes del modelo:</w:t>
      </w:r>
    </w:p>
    <w:p w:rsidR="005538D0" w:rsidRDefault="005538D0" w:rsidP="005538D0">
      <w:pPr>
        <w:spacing w:line="360" w:lineRule="auto"/>
        <w:jc w:val="both"/>
        <w:outlineLvl w:val="0"/>
        <w:rPr>
          <w:rFonts w:ascii="Arial" w:hAnsi="Arial" w:cs="Arial"/>
          <w:sz w:val="24"/>
          <w:szCs w:val="24"/>
        </w:rPr>
      </w:pPr>
    </w:p>
    <w:p w:rsidR="005538D0" w:rsidRDefault="005538D0" w:rsidP="005538D0">
      <w:pPr>
        <w:spacing w:line="360" w:lineRule="auto"/>
        <w:jc w:val="both"/>
        <w:outlineLvl w:val="0"/>
        <w:rPr>
          <w:rFonts w:ascii="Arial" w:hAnsi="Arial" w:cs="Arial"/>
          <w:sz w:val="24"/>
          <w:szCs w:val="24"/>
        </w:rPr>
      </w:pPr>
    </w:p>
    <w:p w:rsidR="006542A6" w:rsidRDefault="006542A6" w:rsidP="00281950">
      <w:pPr>
        <w:spacing w:line="360" w:lineRule="auto"/>
        <w:jc w:val="center"/>
        <w:outlineLvl w:val="0"/>
        <w:rPr>
          <w:rFonts w:ascii="Arial" w:hAnsi="Arial" w:cs="Arial"/>
          <w:sz w:val="24"/>
          <w:szCs w:val="24"/>
        </w:rPr>
      </w:pPr>
      <w:r>
        <w:rPr>
          <w:rFonts w:ascii="Arial" w:hAnsi="Arial" w:cs="Arial"/>
          <w:noProof/>
          <w:sz w:val="24"/>
          <w:szCs w:val="24"/>
          <w:lang w:val="es-ES_tradnl" w:eastAsia="es-ES_tradnl"/>
        </w:rPr>
        <w:lastRenderedPageBreak/>
        <w:drawing>
          <wp:inline distT="0" distB="0" distL="0" distR="0">
            <wp:extent cx="5039995" cy="1955170"/>
            <wp:effectExtent l="19050" t="0" r="825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039995" cy="1955170"/>
                    </a:xfrm>
                    <a:prstGeom prst="rect">
                      <a:avLst/>
                    </a:prstGeom>
                    <a:noFill/>
                    <a:ln w="9525">
                      <a:noFill/>
                      <a:miter lim="800000"/>
                      <a:headEnd/>
                      <a:tailEnd/>
                    </a:ln>
                  </pic:spPr>
                </pic:pic>
              </a:graphicData>
            </a:graphic>
          </wp:inline>
        </w:drawing>
      </w:r>
    </w:p>
    <w:p w:rsidR="006542A6" w:rsidRDefault="00281950" w:rsidP="00281950">
      <w:pPr>
        <w:spacing w:line="360" w:lineRule="auto"/>
        <w:jc w:val="center"/>
        <w:outlineLvl w:val="0"/>
        <w:rPr>
          <w:rFonts w:ascii="Arial" w:hAnsi="Arial" w:cs="Arial"/>
          <w:sz w:val="24"/>
          <w:szCs w:val="24"/>
        </w:rPr>
      </w:pPr>
      <w:r>
        <w:rPr>
          <w:rFonts w:ascii="Arial" w:hAnsi="Arial" w:cs="Arial"/>
          <w:sz w:val="24"/>
          <w:szCs w:val="24"/>
        </w:rPr>
        <w:t>Gráfica 2. Elementos constituyentes del modelo.</w:t>
      </w:r>
    </w:p>
    <w:p w:rsidR="005538D0" w:rsidRDefault="00281950" w:rsidP="005538D0">
      <w:pPr>
        <w:spacing w:line="360" w:lineRule="auto"/>
        <w:jc w:val="both"/>
        <w:outlineLvl w:val="0"/>
        <w:rPr>
          <w:rFonts w:ascii="Arial" w:hAnsi="Arial" w:cs="Arial"/>
          <w:sz w:val="24"/>
          <w:szCs w:val="24"/>
        </w:rPr>
      </w:pPr>
      <w:r>
        <w:rPr>
          <w:rFonts w:ascii="Arial" w:hAnsi="Arial" w:cs="Arial"/>
          <w:sz w:val="24"/>
          <w:szCs w:val="24"/>
        </w:rPr>
        <w:t xml:space="preserve">Vale la pena señalar </w:t>
      </w:r>
      <w:r w:rsidR="00CC46B9">
        <w:rPr>
          <w:rFonts w:ascii="Arial" w:hAnsi="Arial" w:cs="Arial"/>
          <w:sz w:val="24"/>
          <w:szCs w:val="24"/>
        </w:rPr>
        <w:t>que los modelos mentales se componen de elementos y relaciones que representan en manera análogo-estructural  (Moreir</w:t>
      </w:r>
      <w:r>
        <w:rPr>
          <w:rFonts w:ascii="Arial" w:hAnsi="Arial" w:cs="Arial"/>
          <w:sz w:val="24"/>
          <w:szCs w:val="24"/>
        </w:rPr>
        <w:t>a 2002), porque como se mencionó</w:t>
      </w:r>
      <w:r w:rsidR="00CC46B9">
        <w:rPr>
          <w:rFonts w:ascii="Arial" w:hAnsi="Arial" w:cs="Arial"/>
          <w:sz w:val="24"/>
          <w:szCs w:val="24"/>
        </w:rPr>
        <w:t xml:space="preserve"> anteriormente los moldeos mentales son  idénticos al estado de cosas, percibidas o concebidas,   que los modelos representan, cada elemento   y cada relación debe tener un papel simbólico.</w:t>
      </w:r>
    </w:p>
    <w:p w:rsidR="00CC46B9" w:rsidRDefault="00CC46B9" w:rsidP="005538D0">
      <w:pPr>
        <w:spacing w:line="360" w:lineRule="auto"/>
        <w:jc w:val="both"/>
        <w:outlineLvl w:val="0"/>
        <w:rPr>
          <w:rFonts w:ascii="Arial" w:hAnsi="Arial" w:cs="Arial"/>
          <w:sz w:val="24"/>
          <w:szCs w:val="24"/>
        </w:rPr>
      </w:pPr>
      <w:r>
        <w:rPr>
          <w:rFonts w:ascii="Arial" w:hAnsi="Arial" w:cs="Arial"/>
          <w:sz w:val="24"/>
          <w:szCs w:val="24"/>
        </w:rPr>
        <w:t xml:space="preserve">Es importante señalar también que los modelos mentales  poseen ciertas características que fueron  señalas por Norman </w:t>
      </w:r>
      <w:r w:rsidR="005639C0">
        <w:rPr>
          <w:rFonts w:ascii="Arial" w:hAnsi="Arial" w:cs="Arial"/>
          <w:sz w:val="24"/>
          <w:szCs w:val="24"/>
        </w:rPr>
        <w:t>(1983</w:t>
      </w:r>
      <w:r>
        <w:rPr>
          <w:rFonts w:ascii="Arial" w:hAnsi="Arial" w:cs="Arial"/>
          <w:sz w:val="24"/>
          <w:szCs w:val="24"/>
        </w:rPr>
        <w:t>, citado en Moreira 1998, 1999, 2001, 2002)</w:t>
      </w:r>
      <w:r w:rsidR="005639C0">
        <w:rPr>
          <w:rFonts w:ascii="Arial" w:hAnsi="Arial" w:cs="Arial"/>
          <w:sz w:val="24"/>
          <w:szCs w:val="24"/>
        </w:rPr>
        <w:t xml:space="preserve"> y complementados por  lo que propone Moreira (1998, 1999, 2001, 2002)</w:t>
      </w:r>
    </w:p>
    <w:p w:rsidR="005639C0" w:rsidRDefault="005639C0" w:rsidP="00E26BB6">
      <w:pPr>
        <w:pStyle w:val="Prrafodelista"/>
        <w:numPr>
          <w:ilvl w:val="0"/>
          <w:numId w:val="25"/>
        </w:numPr>
        <w:spacing w:line="360" w:lineRule="auto"/>
        <w:jc w:val="both"/>
        <w:outlineLvl w:val="0"/>
        <w:rPr>
          <w:rFonts w:ascii="Arial" w:hAnsi="Arial" w:cs="Arial"/>
          <w:sz w:val="24"/>
          <w:szCs w:val="24"/>
        </w:rPr>
      </w:pPr>
      <w:r>
        <w:rPr>
          <w:rFonts w:ascii="Arial" w:hAnsi="Arial" w:cs="Arial"/>
          <w:sz w:val="24"/>
          <w:szCs w:val="24"/>
        </w:rPr>
        <w:t>Incompletos: no precisan ser técnicamente precisos, sino que deben ser funcionales.</w:t>
      </w:r>
    </w:p>
    <w:p w:rsidR="005639C0" w:rsidRDefault="005639C0" w:rsidP="00E26BB6">
      <w:pPr>
        <w:pStyle w:val="Prrafodelista"/>
        <w:numPr>
          <w:ilvl w:val="0"/>
          <w:numId w:val="25"/>
        </w:numPr>
        <w:spacing w:line="360" w:lineRule="auto"/>
        <w:jc w:val="both"/>
        <w:outlineLvl w:val="0"/>
        <w:rPr>
          <w:rFonts w:ascii="Arial" w:hAnsi="Arial" w:cs="Arial"/>
          <w:sz w:val="24"/>
          <w:szCs w:val="24"/>
        </w:rPr>
      </w:pPr>
      <w:r>
        <w:rPr>
          <w:rFonts w:ascii="Arial" w:hAnsi="Arial" w:cs="Arial"/>
          <w:sz w:val="24"/>
          <w:szCs w:val="24"/>
        </w:rPr>
        <w:t>Evolucionan naturalmente</w:t>
      </w:r>
    </w:p>
    <w:p w:rsidR="005639C0" w:rsidRDefault="005639C0" w:rsidP="00E26BB6">
      <w:pPr>
        <w:pStyle w:val="Prrafodelista"/>
        <w:numPr>
          <w:ilvl w:val="0"/>
          <w:numId w:val="25"/>
        </w:numPr>
        <w:spacing w:line="360" w:lineRule="auto"/>
        <w:jc w:val="both"/>
        <w:outlineLvl w:val="0"/>
        <w:rPr>
          <w:rFonts w:ascii="Arial" w:hAnsi="Arial" w:cs="Arial"/>
          <w:sz w:val="24"/>
          <w:szCs w:val="24"/>
        </w:rPr>
      </w:pPr>
      <w:r>
        <w:rPr>
          <w:rFonts w:ascii="Arial" w:hAnsi="Arial" w:cs="Arial"/>
          <w:sz w:val="24"/>
          <w:szCs w:val="24"/>
        </w:rPr>
        <w:t>Inestables: se olvidan detalles del sistema modelado</w:t>
      </w:r>
    </w:p>
    <w:p w:rsidR="005639C0" w:rsidRDefault="005639C0" w:rsidP="00E26BB6">
      <w:pPr>
        <w:pStyle w:val="Prrafodelista"/>
        <w:numPr>
          <w:ilvl w:val="0"/>
          <w:numId w:val="25"/>
        </w:numPr>
        <w:spacing w:line="360" w:lineRule="auto"/>
        <w:jc w:val="both"/>
        <w:outlineLvl w:val="0"/>
        <w:rPr>
          <w:rFonts w:ascii="Arial" w:hAnsi="Arial" w:cs="Arial"/>
          <w:sz w:val="24"/>
          <w:szCs w:val="24"/>
        </w:rPr>
      </w:pPr>
      <w:r>
        <w:rPr>
          <w:rFonts w:ascii="Arial" w:hAnsi="Arial" w:cs="Arial"/>
          <w:sz w:val="24"/>
          <w:szCs w:val="24"/>
        </w:rPr>
        <w:t>No tienen fronteras bien definidas.</w:t>
      </w:r>
    </w:p>
    <w:p w:rsidR="005639C0" w:rsidRDefault="005639C0" w:rsidP="00E26BB6">
      <w:pPr>
        <w:pStyle w:val="Prrafodelista"/>
        <w:numPr>
          <w:ilvl w:val="0"/>
          <w:numId w:val="25"/>
        </w:numPr>
        <w:spacing w:line="360" w:lineRule="auto"/>
        <w:jc w:val="both"/>
        <w:outlineLvl w:val="0"/>
        <w:rPr>
          <w:rFonts w:ascii="Arial" w:hAnsi="Arial" w:cs="Arial"/>
          <w:sz w:val="24"/>
          <w:szCs w:val="24"/>
        </w:rPr>
      </w:pPr>
      <w:r>
        <w:rPr>
          <w:rFonts w:ascii="Arial" w:hAnsi="Arial" w:cs="Arial"/>
          <w:sz w:val="24"/>
          <w:szCs w:val="24"/>
        </w:rPr>
        <w:t>Son no científicos</w:t>
      </w:r>
    </w:p>
    <w:p w:rsidR="005639C0" w:rsidRDefault="005639C0" w:rsidP="00E26BB6">
      <w:pPr>
        <w:pStyle w:val="Prrafodelista"/>
        <w:numPr>
          <w:ilvl w:val="0"/>
          <w:numId w:val="25"/>
        </w:numPr>
        <w:spacing w:line="360" w:lineRule="auto"/>
        <w:jc w:val="both"/>
        <w:outlineLvl w:val="0"/>
        <w:rPr>
          <w:rFonts w:ascii="Arial" w:hAnsi="Arial" w:cs="Arial"/>
          <w:sz w:val="24"/>
          <w:szCs w:val="24"/>
        </w:rPr>
      </w:pPr>
      <w:r>
        <w:rPr>
          <w:rFonts w:ascii="Arial" w:hAnsi="Arial" w:cs="Arial"/>
          <w:sz w:val="24"/>
          <w:szCs w:val="24"/>
        </w:rPr>
        <w:t>Parsimoniosos</w:t>
      </w:r>
    </w:p>
    <w:p w:rsidR="005639C0" w:rsidRDefault="005639C0" w:rsidP="00E26BB6">
      <w:pPr>
        <w:pStyle w:val="Prrafodelista"/>
        <w:numPr>
          <w:ilvl w:val="0"/>
          <w:numId w:val="25"/>
        </w:numPr>
        <w:spacing w:line="360" w:lineRule="auto"/>
        <w:jc w:val="both"/>
        <w:outlineLvl w:val="0"/>
        <w:rPr>
          <w:rFonts w:ascii="Arial" w:hAnsi="Arial" w:cs="Arial"/>
          <w:sz w:val="24"/>
          <w:szCs w:val="24"/>
        </w:rPr>
      </w:pPr>
      <w:r>
        <w:rPr>
          <w:rFonts w:ascii="Arial" w:hAnsi="Arial" w:cs="Arial"/>
          <w:sz w:val="24"/>
          <w:szCs w:val="24"/>
        </w:rPr>
        <w:t>Hay especificidad en su contenido</w:t>
      </w:r>
    </w:p>
    <w:p w:rsidR="005639C0" w:rsidRDefault="005639C0" w:rsidP="00E26BB6">
      <w:pPr>
        <w:pStyle w:val="Prrafodelista"/>
        <w:numPr>
          <w:ilvl w:val="0"/>
          <w:numId w:val="25"/>
        </w:numPr>
        <w:spacing w:line="360" w:lineRule="auto"/>
        <w:jc w:val="both"/>
        <w:outlineLvl w:val="0"/>
        <w:rPr>
          <w:rFonts w:ascii="Arial" w:hAnsi="Arial" w:cs="Arial"/>
          <w:sz w:val="24"/>
          <w:szCs w:val="24"/>
        </w:rPr>
      </w:pPr>
      <w:r>
        <w:rPr>
          <w:rFonts w:ascii="Arial" w:hAnsi="Arial" w:cs="Arial"/>
          <w:sz w:val="24"/>
          <w:szCs w:val="24"/>
        </w:rPr>
        <w:t xml:space="preserve">Son recursivos </w:t>
      </w:r>
    </w:p>
    <w:p w:rsidR="005639C0" w:rsidRDefault="005639C0" w:rsidP="00E26BB6">
      <w:pPr>
        <w:pStyle w:val="Prrafodelista"/>
        <w:numPr>
          <w:ilvl w:val="0"/>
          <w:numId w:val="25"/>
        </w:numPr>
        <w:spacing w:line="360" w:lineRule="auto"/>
        <w:jc w:val="both"/>
        <w:outlineLvl w:val="0"/>
        <w:rPr>
          <w:rFonts w:ascii="Arial" w:hAnsi="Arial" w:cs="Arial"/>
          <w:sz w:val="24"/>
          <w:szCs w:val="24"/>
        </w:rPr>
      </w:pPr>
      <w:r>
        <w:rPr>
          <w:rFonts w:ascii="Arial" w:hAnsi="Arial" w:cs="Arial"/>
          <w:sz w:val="24"/>
          <w:szCs w:val="24"/>
        </w:rPr>
        <w:lastRenderedPageBreak/>
        <w:t>Aplican el principio de economía: cada modelo mental es u</w:t>
      </w:r>
      <w:r w:rsidR="00281950">
        <w:rPr>
          <w:rFonts w:ascii="Arial" w:hAnsi="Arial" w:cs="Arial"/>
          <w:sz w:val="24"/>
          <w:szCs w:val="24"/>
        </w:rPr>
        <w:t xml:space="preserve">na representación del estado de cosas y </w:t>
      </w:r>
      <w:r>
        <w:rPr>
          <w:rFonts w:ascii="Arial" w:hAnsi="Arial" w:cs="Arial"/>
          <w:sz w:val="24"/>
          <w:szCs w:val="24"/>
        </w:rPr>
        <w:t>re</w:t>
      </w:r>
      <w:r w:rsidR="00281950">
        <w:rPr>
          <w:rFonts w:ascii="Arial" w:hAnsi="Arial" w:cs="Arial"/>
          <w:sz w:val="24"/>
          <w:szCs w:val="24"/>
        </w:rPr>
        <w:t xml:space="preserve">cíprocamente </w:t>
      </w:r>
      <w:r>
        <w:rPr>
          <w:rFonts w:ascii="Arial" w:hAnsi="Arial" w:cs="Arial"/>
          <w:sz w:val="24"/>
          <w:szCs w:val="24"/>
        </w:rPr>
        <w:t>cada representación analógica  corresponde a un modelo mental.</w:t>
      </w:r>
    </w:p>
    <w:p w:rsidR="00770F59" w:rsidRPr="00C7170E" w:rsidRDefault="005639C0" w:rsidP="005639C0">
      <w:pPr>
        <w:spacing w:line="360" w:lineRule="auto"/>
        <w:jc w:val="both"/>
        <w:outlineLvl w:val="0"/>
        <w:rPr>
          <w:rFonts w:ascii="Arial" w:hAnsi="Arial" w:cs="Arial"/>
          <w:sz w:val="24"/>
          <w:szCs w:val="24"/>
        </w:rPr>
      </w:pPr>
      <w:r>
        <w:rPr>
          <w:rFonts w:ascii="Arial" w:hAnsi="Arial" w:cs="Arial"/>
          <w:sz w:val="24"/>
          <w:szCs w:val="24"/>
        </w:rPr>
        <w:t>Finalmente se puede concluir que los modelos mentales  nos permiten comprender y explicar los fenómenos del mundo y actuar de acuerdo con las predicciones resultantes.</w:t>
      </w:r>
    </w:p>
    <w:p w:rsidR="00327823" w:rsidRPr="00C7170E" w:rsidRDefault="00327823" w:rsidP="00C7170E">
      <w:pPr>
        <w:spacing w:line="360" w:lineRule="auto"/>
        <w:ind w:left="360"/>
        <w:jc w:val="both"/>
        <w:outlineLvl w:val="0"/>
        <w:rPr>
          <w:rFonts w:ascii="Arial" w:hAnsi="Arial" w:cs="Arial"/>
          <w:sz w:val="24"/>
          <w:szCs w:val="24"/>
        </w:rPr>
      </w:pPr>
    </w:p>
    <w:p w:rsidR="00327823" w:rsidRDefault="00327823"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Default="00E74DF7" w:rsidP="00C7170E">
      <w:pPr>
        <w:spacing w:line="360" w:lineRule="auto"/>
        <w:ind w:left="360"/>
        <w:jc w:val="both"/>
        <w:outlineLvl w:val="0"/>
        <w:rPr>
          <w:rFonts w:ascii="Arial" w:hAnsi="Arial" w:cs="Arial"/>
          <w:sz w:val="24"/>
          <w:szCs w:val="24"/>
        </w:rPr>
      </w:pPr>
    </w:p>
    <w:p w:rsidR="00E74DF7" w:rsidRPr="00C7170E" w:rsidRDefault="00E74DF7" w:rsidP="00C7170E">
      <w:pPr>
        <w:spacing w:line="360" w:lineRule="auto"/>
        <w:ind w:left="360"/>
        <w:jc w:val="both"/>
        <w:outlineLvl w:val="0"/>
        <w:rPr>
          <w:rFonts w:ascii="Arial" w:hAnsi="Arial" w:cs="Arial"/>
          <w:sz w:val="24"/>
          <w:szCs w:val="24"/>
        </w:rPr>
      </w:pPr>
    </w:p>
    <w:p w:rsidR="00327823" w:rsidRPr="00C7170E" w:rsidRDefault="00770F59" w:rsidP="00E26BB6">
      <w:pPr>
        <w:pStyle w:val="Prrafodelista"/>
        <w:numPr>
          <w:ilvl w:val="0"/>
          <w:numId w:val="17"/>
        </w:numPr>
        <w:spacing w:line="360" w:lineRule="auto"/>
        <w:jc w:val="center"/>
        <w:outlineLvl w:val="0"/>
        <w:rPr>
          <w:rFonts w:ascii="Arial" w:hAnsi="Arial" w:cs="Arial"/>
          <w:b/>
          <w:sz w:val="24"/>
          <w:szCs w:val="24"/>
        </w:rPr>
      </w:pPr>
      <w:r w:rsidRPr="00C7170E">
        <w:rPr>
          <w:rFonts w:ascii="Arial" w:hAnsi="Arial" w:cs="Arial"/>
          <w:b/>
          <w:sz w:val="24"/>
          <w:szCs w:val="24"/>
        </w:rPr>
        <w:lastRenderedPageBreak/>
        <w:t xml:space="preserve">Tipo de investigación </w:t>
      </w:r>
    </w:p>
    <w:p w:rsidR="00E34D90" w:rsidRDefault="00E34D90" w:rsidP="002132C3">
      <w:pPr>
        <w:spacing w:line="360" w:lineRule="auto"/>
        <w:jc w:val="both"/>
        <w:rPr>
          <w:rFonts w:ascii="Arial" w:hAnsi="Arial" w:cs="Arial"/>
          <w:sz w:val="24"/>
          <w:szCs w:val="24"/>
        </w:rPr>
      </w:pPr>
    </w:p>
    <w:p w:rsidR="002132C3" w:rsidRPr="000B5F5B" w:rsidRDefault="00063FE3" w:rsidP="002132C3">
      <w:pPr>
        <w:spacing w:line="360" w:lineRule="auto"/>
        <w:jc w:val="both"/>
        <w:rPr>
          <w:rFonts w:ascii="Arial" w:hAnsi="Arial" w:cs="Arial"/>
          <w:sz w:val="24"/>
          <w:szCs w:val="24"/>
        </w:rPr>
      </w:pPr>
      <w:r w:rsidRPr="000B5F5B">
        <w:rPr>
          <w:rFonts w:ascii="Arial" w:hAnsi="Arial" w:cs="Arial"/>
          <w:sz w:val="24"/>
          <w:szCs w:val="24"/>
        </w:rPr>
        <w:t xml:space="preserve">El presente estudio </w:t>
      </w:r>
      <w:r w:rsidR="002132C3" w:rsidRPr="000B5F5B">
        <w:rPr>
          <w:rFonts w:ascii="Arial" w:hAnsi="Arial" w:cs="Arial"/>
          <w:sz w:val="24"/>
          <w:szCs w:val="24"/>
        </w:rPr>
        <w:t xml:space="preserve">pretendía </w:t>
      </w:r>
      <w:r w:rsidR="00E74DF7" w:rsidRPr="000B5F5B">
        <w:rPr>
          <w:rFonts w:ascii="Arial" w:hAnsi="Arial" w:cs="Arial"/>
          <w:sz w:val="24"/>
          <w:szCs w:val="24"/>
        </w:rPr>
        <w:t>comprender</w:t>
      </w:r>
      <w:r w:rsidR="002132C3" w:rsidRPr="000B5F5B">
        <w:rPr>
          <w:rFonts w:ascii="Arial" w:hAnsi="Arial" w:cs="Arial"/>
          <w:sz w:val="24"/>
          <w:szCs w:val="24"/>
        </w:rPr>
        <w:t xml:space="preserve"> </w:t>
      </w:r>
      <w:r w:rsidR="00E74DF7" w:rsidRPr="000B5F5B">
        <w:rPr>
          <w:rFonts w:ascii="Arial" w:hAnsi="Arial" w:cs="Arial"/>
          <w:sz w:val="24"/>
          <w:szCs w:val="24"/>
        </w:rPr>
        <w:t xml:space="preserve"> </w:t>
      </w:r>
      <w:r w:rsidR="002132C3" w:rsidRPr="000B5F5B">
        <w:rPr>
          <w:rFonts w:ascii="Arial" w:hAnsi="Arial" w:cs="Arial"/>
          <w:sz w:val="24"/>
          <w:szCs w:val="24"/>
        </w:rPr>
        <w:t>la estructura  de  los modelos mentales sobre el concepto de medida</w:t>
      </w:r>
      <w:r w:rsidR="00A41D4C" w:rsidRPr="000B5F5B">
        <w:rPr>
          <w:rFonts w:ascii="Arial" w:hAnsi="Arial" w:cs="Arial"/>
          <w:sz w:val="24"/>
          <w:szCs w:val="24"/>
        </w:rPr>
        <w:t xml:space="preserve"> que </w:t>
      </w:r>
      <w:r w:rsidR="002132C3" w:rsidRPr="000B5F5B">
        <w:rPr>
          <w:rFonts w:ascii="Arial" w:hAnsi="Arial" w:cs="Arial"/>
          <w:sz w:val="24"/>
          <w:szCs w:val="24"/>
        </w:rPr>
        <w:t xml:space="preserve">caracterizan </w:t>
      </w:r>
      <w:r w:rsidRPr="000B5F5B">
        <w:rPr>
          <w:rFonts w:ascii="Arial" w:hAnsi="Arial" w:cs="Arial"/>
          <w:sz w:val="24"/>
          <w:szCs w:val="24"/>
        </w:rPr>
        <w:t xml:space="preserve">a un </w:t>
      </w:r>
      <w:r w:rsidR="002132C3" w:rsidRPr="000B5F5B">
        <w:rPr>
          <w:rFonts w:ascii="Arial" w:hAnsi="Arial" w:cs="Arial"/>
          <w:sz w:val="24"/>
          <w:szCs w:val="24"/>
        </w:rPr>
        <w:t>grupo de estudiantes analizado</w:t>
      </w:r>
      <w:r w:rsidRPr="000B5F5B">
        <w:rPr>
          <w:rFonts w:ascii="Arial" w:hAnsi="Arial" w:cs="Arial"/>
          <w:sz w:val="24"/>
          <w:szCs w:val="24"/>
        </w:rPr>
        <w:t>, por lo tanto tiene una intencionalidad comprensiva propia de los estudios cualitativos.</w:t>
      </w:r>
    </w:p>
    <w:p w:rsidR="00E74DF7" w:rsidRPr="000B5F5B" w:rsidRDefault="001B36DB" w:rsidP="00E74DF7">
      <w:pPr>
        <w:spacing w:line="360" w:lineRule="auto"/>
        <w:jc w:val="both"/>
        <w:outlineLvl w:val="0"/>
        <w:rPr>
          <w:rFonts w:ascii="Arial" w:hAnsi="Arial" w:cs="Arial"/>
          <w:sz w:val="24"/>
          <w:szCs w:val="24"/>
        </w:rPr>
      </w:pPr>
      <w:r w:rsidRPr="000B5F5B">
        <w:rPr>
          <w:rFonts w:ascii="Arial" w:hAnsi="Arial" w:cs="Arial"/>
          <w:sz w:val="24"/>
          <w:szCs w:val="24"/>
        </w:rPr>
        <w:t>Tal como sostiene</w:t>
      </w:r>
      <w:r w:rsidR="00E74DF7" w:rsidRPr="000B5F5B">
        <w:rPr>
          <w:rFonts w:ascii="Arial" w:hAnsi="Arial" w:cs="Arial"/>
          <w:sz w:val="24"/>
          <w:szCs w:val="24"/>
        </w:rPr>
        <w:t xml:space="preserve">  Moreira</w:t>
      </w:r>
      <w:r w:rsidR="00AD7EA9" w:rsidRPr="000B5F5B">
        <w:rPr>
          <w:rFonts w:ascii="Arial" w:hAnsi="Arial" w:cs="Arial"/>
          <w:sz w:val="24"/>
          <w:szCs w:val="24"/>
        </w:rPr>
        <w:t xml:space="preserve"> (1996, 1998, 2001)</w:t>
      </w:r>
      <w:r w:rsidR="00E74DF7" w:rsidRPr="000B5F5B">
        <w:rPr>
          <w:rFonts w:ascii="Arial" w:hAnsi="Arial" w:cs="Arial"/>
          <w:sz w:val="24"/>
          <w:szCs w:val="24"/>
        </w:rPr>
        <w:t xml:space="preserve"> </w:t>
      </w:r>
      <w:r w:rsidRPr="000B5F5B">
        <w:rPr>
          <w:rFonts w:ascii="Arial" w:hAnsi="Arial" w:cs="Arial"/>
          <w:sz w:val="24"/>
          <w:szCs w:val="24"/>
        </w:rPr>
        <w:t xml:space="preserve">cuando se indaga por los modelos mentales, la intención es </w:t>
      </w:r>
      <w:r w:rsidR="00E74DF7" w:rsidRPr="000B5F5B">
        <w:rPr>
          <w:rFonts w:ascii="Arial" w:hAnsi="Arial" w:cs="Arial"/>
          <w:sz w:val="24"/>
          <w:szCs w:val="24"/>
        </w:rPr>
        <w:t xml:space="preserve">explorar </w:t>
      </w:r>
      <w:r w:rsidRPr="000B5F5B">
        <w:rPr>
          <w:rFonts w:ascii="Arial" w:hAnsi="Arial" w:cs="Arial"/>
          <w:sz w:val="24"/>
          <w:szCs w:val="24"/>
        </w:rPr>
        <w:t xml:space="preserve">como los sujetos </w:t>
      </w:r>
      <w:r w:rsidR="00E74DF7" w:rsidRPr="000B5F5B">
        <w:rPr>
          <w:rFonts w:ascii="Arial" w:hAnsi="Arial" w:cs="Arial"/>
          <w:sz w:val="24"/>
          <w:szCs w:val="24"/>
        </w:rPr>
        <w:t>genera</w:t>
      </w:r>
      <w:r w:rsidRPr="000B5F5B">
        <w:rPr>
          <w:rFonts w:ascii="Arial" w:hAnsi="Arial" w:cs="Arial"/>
          <w:sz w:val="24"/>
          <w:szCs w:val="24"/>
        </w:rPr>
        <w:t>n</w:t>
      </w:r>
      <w:r w:rsidR="00E74DF7" w:rsidRPr="000B5F5B">
        <w:rPr>
          <w:rFonts w:ascii="Arial" w:hAnsi="Arial" w:cs="Arial"/>
          <w:sz w:val="24"/>
          <w:szCs w:val="24"/>
        </w:rPr>
        <w:t xml:space="preserve"> un modelo </w:t>
      </w:r>
      <w:r w:rsidRPr="000B5F5B">
        <w:rPr>
          <w:rFonts w:ascii="Arial" w:hAnsi="Arial" w:cs="Arial"/>
          <w:sz w:val="24"/>
          <w:szCs w:val="24"/>
        </w:rPr>
        <w:t>con base en sus</w:t>
      </w:r>
      <w:r w:rsidR="00E74DF7" w:rsidRPr="000B5F5B">
        <w:rPr>
          <w:rFonts w:ascii="Arial" w:hAnsi="Arial" w:cs="Arial"/>
          <w:sz w:val="24"/>
          <w:szCs w:val="24"/>
        </w:rPr>
        <w:t xml:space="preserve"> representaciones  que son internas</w:t>
      </w:r>
      <w:r w:rsidRPr="000B5F5B">
        <w:rPr>
          <w:rFonts w:ascii="Arial" w:hAnsi="Arial" w:cs="Arial"/>
          <w:sz w:val="24"/>
          <w:szCs w:val="24"/>
        </w:rPr>
        <w:t>, por tal motivo el ejercicio de análisis se hace a partir de la inferencia y del planteamiento de algunas</w:t>
      </w:r>
      <w:r w:rsidR="00E74DF7" w:rsidRPr="000B5F5B">
        <w:rPr>
          <w:rFonts w:ascii="Arial" w:hAnsi="Arial" w:cs="Arial"/>
          <w:sz w:val="24"/>
          <w:szCs w:val="24"/>
        </w:rPr>
        <w:t xml:space="preserve"> explicaciones sobre cómo puede ser eso posible, sólo se trata de una aproximación.</w:t>
      </w:r>
    </w:p>
    <w:p w:rsidR="00E74DF7" w:rsidRPr="000B5F5B" w:rsidRDefault="001B36DB" w:rsidP="00E74DF7">
      <w:pPr>
        <w:spacing w:line="360" w:lineRule="auto"/>
        <w:jc w:val="both"/>
        <w:outlineLvl w:val="0"/>
        <w:rPr>
          <w:rFonts w:ascii="Arial" w:hAnsi="Arial" w:cs="Arial"/>
          <w:sz w:val="24"/>
          <w:szCs w:val="24"/>
        </w:rPr>
      </w:pPr>
      <w:r w:rsidRPr="000B5F5B">
        <w:rPr>
          <w:rFonts w:ascii="Arial" w:hAnsi="Arial" w:cs="Arial"/>
          <w:sz w:val="24"/>
          <w:szCs w:val="24"/>
        </w:rPr>
        <w:t>De acuerdo con</w:t>
      </w:r>
      <w:sdt>
        <w:sdtPr>
          <w:rPr>
            <w:rFonts w:ascii="Arial" w:hAnsi="Arial" w:cs="Arial"/>
            <w:sz w:val="24"/>
            <w:szCs w:val="24"/>
          </w:rPr>
          <w:id w:val="1416380"/>
          <w:citation/>
        </w:sdtPr>
        <w:sdtContent>
          <w:r w:rsidR="00A31452" w:rsidRPr="000B5F5B">
            <w:rPr>
              <w:rFonts w:ascii="Arial" w:hAnsi="Arial" w:cs="Arial"/>
              <w:sz w:val="24"/>
              <w:szCs w:val="24"/>
            </w:rPr>
            <w:fldChar w:fldCharType="begin"/>
          </w:r>
          <w:r w:rsidRPr="000B5F5B">
            <w:rPr>
              <w:rFonts w:ascii="Arial" w:hAnsi="Arial" w:cs="Arial"/>
              <w:sz w:val="24"/>
              <w:szCs w:val="24"/>
              <w:lang w:val="es-MX"/>
            </w:rPr>
            <w:instrText xml:space="preserve"> CITATION Goe88 \l 2058 </w:instrText>
          </w:r>
          <w:r w:rsidR="00A31452" w:rsidRPr="000B5F5B">
            <w:rPr>
              <w:rFonts w:ascii="Arial" w:hAnsi="Arial" w:cs="Arial"/>
              <w:sz w:val="24"/>
              <w:szCs w:val="24"/>
            </w:rPr>
            <w:fldChar w:fldCharType="separate"/>
          </w:r>
          <w:r w:rsidRPr="000B5F5B">
            <w:rPr>
              <w:rFonts w:ascii="Arial" w:hAnsi="Arial" w:cs="Arial"/>
              <w:noProof/>
              <w:sz w:val="24"/>
              <w:szCs w:val="24"/>
              <w:lang w:val="es-MX"/>
            </w:rPr>
            <w:t xml:space="preserve"> (Goetz, J.P.; LeCompte, M.D.;, 1988)</w:t>
          </w:r>
          <w:r w:rsidR="00A31452" w:rsidRPr="000B5F5B">
            <w:rPr>
              <w:rFonts w:ascii="Arial" w:hAnsi="Arial" w:cs="Arial"/>
              <w:sz w:val="24"/>
              <w:szCs w:val="24"/>
            </w:rPr>
            <w:fldChar w:fldCharType="end"/>
          </w:r>
        </w:sdtContent>
      </w:sdt>
      <w:r w:rsidRPr="000B5F5B">
        <w:rPr>
          <w:rFonts w:ascii="Arial" w:hAnsi="Arial" w:cs="Arial"/>
          <w:sz w:val="24"/>
          <w:szCs w:val="24"/>
        </w:rPr>
        <w:t xml:space="preserve"> se parte de teoría previas que permiten definir algunas categorías </w:t>
      </w:r>
      <w:proofErr w:type="spellStart"/>
      <w:r w:rsidRPr="000B5F5B">
        <w:rPr>
          <w:rFonts w:ascii="Arial" w:hAnsi="Arial" w:cs="Arial"/>
          <w:sz w:val="24"/>
          <w:szCs w:val="24"/>
        </w:rPr>
        <w:t>iniciales</w:t>
      </w:r>
      <w:proofErr w:type="spellEnd"/>
      <w:r w:rsidRPr="000B5F5B">
        <w:rPr>
          <w:rFonts w:ascii="Arial" w:hAnsi="Arial" w:cs="Arial"/>
          <w:sz w:val="24"/>
          <w:szCs w:val="24"/>
        </w:rPr>
        <w:t xml:space="preserve"> del estudio, pero se deja emerger otras categorías que dan cuenta de los modelos mentales que poseen los estudiantes en torno al concepto de medida. </w:t>
      </w:r>
    </w:p>
    <w:p w:rsidR="001B36DB" w:rsidRPr="000B5F5B" w:rsidRDefault="001B36DB" w:rsidP="00E74DF7">
      <w:pPr>
        <w:spacing w:line="360" w:lineRule="auto"/>
        <w:jc w:val="both"/>
        <w:outlineLvl w:val="0"/>
        <w:rPr>
          <w:rFonts w:ascii="Arial" w:hAnsi="Arial" w:cs="Arial"/>
          <w:b/>
          <w:sz w:val="24"/>
          <w:szCs w:val="24"/>
        </w:rPr>
      </w:pPr>
      <w:r w:rsidRPr="000B5F5B">
        <w:rPr>
          <w:rFonts w:ascii="Arial" w:hAnsi="Arial" w:cs="Arial"/>
          <w:sz w:val="24"/>
          <w:szCs w:val="24"/>
        </w:rPr>
        <w:t>Siguiendo</w:t>
      </w:r>
      <w:r w:rsidR="00BC605C" w:rsidRPr="000B5F5B">
        <w:rPr>
          <w:rFonts w:ascii="Arial" w:hAnsi="Arial" w:cs="Arial"/>
          <w:sz w:val="24"/>
          <w:szCs w:val="24"/>
        </w:rPr>
        <w:t xml:space="preserve"> a</w:t>
      </w:r>
      <w:r w:rsidRPr="000B5F5B">
        <w:rPr>
          <w:rFonts w:ascii="Arial" w:hAnsi="Arial" w:cs="Arial"/>
          <w:sz w:val="24"/>
          <w:szCs w:val="24"/>
        </w:rPr>
        <w:t xml:space="preserve"> </w:t>
      </w:r>
      <w:sdt>
        <w:sdtPr>
          <w:rPr>
            <w:rFonts w:ascii="Arial" w:hAnsi="Arial" w:cs="Arial"/>
            <w:sz w:val="24"/>
            <w:szCs w:val="24"/>
          </w:rPr>
          <w:id w:val="1416381"/>
          <w:citation/>
        </w:sdtPr>
        <w:sdtContent>
          <w:r w:rsidR="00A31452" w:rsidRPr="000B5F5B">
            <w:rPr>
              <w:rFonts w:ascii="Arial" w:hAnsi="Arial" w:cs="Arial"/>
              <w:sz w:val="24"/>
              <w:szCs w:val="24"/>
            </w:rPr>
            <w:fldChar w:fldCharType="begin"/>
          </w:r>
          <w:r w:rsidR="00BC605C" w:rsidRPr="000B5F5B">
            <w:rPr>
              <w:rFonts w:ascii="Arial" w:hAnsi="Arial" w:cs="Arial"/>
              <w:sz w:val="24"/>
              <w:szCs w:val="24"/>
              <w:lang w:val="es-MX"/>
            </w:rPr>
            <w:instrText xml:space="preserve"> CITATION God03 \l 2058 </w:instrText>
          </w:r>
          <w:r w:rsidR="00A31452" w:rsidRPr="000B5F5B">
            <w:rPr>
              <w:rFonts w:ascii="Arial" w:hAnsi="Arial" w:cs="Arial"/>
              <w:sz w:val="24"/>
              <w:szCs w:val="24"/>
            </w:rPr>
            <w:fldChar w:fldCharType="separate"/>
          </w:r>
          <w:r w:rsidR="00BC605C" w:rsidRPr="000B5F5B">
            <w:rPr>
              <w:rFonts w:ascii="Arial" w:hAnsi="Arial" w:cs="Arial"/>
              <w:noProof/>
              <w:sz w:val="24"/>
              <w:szCs w:val="24"/>
              <w:lang w:val="es-MX"/>
            </w:rPr>
            <w:t>(Godino, 2003)</w:t>
          </w:r>
          <w:r w:rsidR="00A31452" w:rsidRPr="000B5F5B">
            <w:rPr>
              <w:rFonts w:ascii="Arial" w:hAnsi="Arial" w:cs="Arial"/>
              <w:sz w:val="24"/>
              <w:szCs w:val="24"/>
            </w:rPr>
            <w:fldChar w:fldCharType="end"/>
          </w:r>
        </w:sdtContent>
      </w:sdt>
      <w:r w:rsidR="00BC605C" w:rsidRPr="000B5F5B">
        <w:rPr>
          <w:rFonts w:ascii="Arial" w:hAnsi="Arial" w:cs="Arial"/>
          <w:sz w:val="24"/>
          <w:szCs w:val="24"/>
        </w:rPr>
        <w:t xml:space="preserve">, este enfoque metodológico hace referencia a la complejidad del fenómeno que hace necesario un estudio holístico y de casos, así como de disponer de múltiples técnicas de recogida de datos, la especificidad respecto al saber matemático que hace posible la generación de hipótesis previas, a partir del estudio de dicho saber y de su génesis epistemológica, así como el uso de técnicas de análisis de datos cualitativos.  </w:t>
      </w:r>
    </w:p>
    <w:p w:rsidR="00E74DF7" w:rsidRPr="000B5F5B" w:rsidRDefault="00E74DF7" w:rsidP="00E74DF7">
      <w:pPr>
        <w:spacing w:line="360" w:lineRule="auto"/>
        <w:jc w:val="both"/>
        <w:outlineLvl w:val="0"/>
        <w:rPr>
          <w:rFonts w:ascii="Arial" w:hAnsi="Arial" w:cs="Arial"/>
          <w:b/>
          <w:sz w:val="24"/>
          <w:szCs w:val="24"/>
        </w:rPr>
      </w:pPr>
      <w:r w:rsidRPr="000B5F5B">
        <w:rPr>
          <w:rFonts w:ascii="Arial" w:hAnsi="Arial" w:cs="Arial"/>
          <w:b/>
          <w:sz w:val="24"/>
          <w:szCs w:val="24"/>
        </w:rPr>
        <w:t>5.1. Diseño metodológico:</w:t>
      </w:r>
    </w:p>
    <w:p w:rsidR="006D7681" w:rsidRPr="000B5F5B" w:rsidRDefault="006D7681" w:rsidP="00E74DF7">
      <w:pPr>
        <w:spacing w:line="360" w:lineRule="auto"/>
        <w:jc w:val="both"/>
        <w:outlineLvl w:val="0"/>
        <w:rPr>
          <w:rFonts w:ascii="Arial" w:hAnsi="Arial" w:cs="Arial"/>
          <w:sz w:val="24"/>
          <w:szCs w:val="24"/>
        </w:rPr>
      </w:pPr>
      <w:r w:rsidRPr="000B5F5B">
        <w:rPr>
          <w:rFonts w:ascii="Arial" w:hAnsi="Arial" w:cs="Arial"/>
          <w:sz w:val="24"/>
          <w:szCs w:val="24"/>
        </w:rPr>
        <w:t xml:space="preserve">Para reconocer la estructura de los modelos mentales que poseen los estudiantes sobre el concepto de medida, se partió inicialmente de la construcción de un modelo teórico que daba cuenta de unas categorías </w:t>
      </w:r>
      <w:r w:rsidR="000B5F5B" w:rsidRPr="000B5F5B">
        <w:rPr>
          <w:rFonts w:ascii="Arial" w:hAnsi="Arial" w:cs="Arial"/>
          <w:sz w:val="24"/>
          <w:szCs w:val="24"/>
        </w:rPr>
        <w:t>iníciales</w:t>
      </w:r>
      <w:r w:rsidRPr="000B5F5B">
        <w:rPr>
          <w:rFonts w:ascii="Arial" w:hAnsi="Arial" w:cs="Arial"/>
          <w:sz w:val="24"/>
          <w:szCs w:val="24"/>
        </w:rPr>
        <w:t xml:space="preserve"> de análisis que permitieron el diseño de un primer instrumento de recolección de información, que </w:t>
      </w:r>
      <w:r w:rsidRPr="000B5F5B">
        <w:rPr>
          <w:rFonts w:ascii="Arial" w:hAnsi="Arial" w:cs="Arial"/>
          <w:sz w:val="24"/>
          <w:szCs w:val="24"/>
        </w:rPr>
        <w:lastRenderedPageBreak/>
        <w:t>posteriormente llevo a la investigadora a elaborar nuevos instrumentos que nos permitieran contrastar la información.</w:t>
      </w:r>
    </w:p>
    <w:p w:rsidR="00360E19" w:rsidRPr="000B5F5B" w:rsidRDefault="00360E19" w:rsidP="00360E19">
      <w:pPr>
        <w:spacing w:line="360" w:lineRule="auto"/>
        <w:jc w:val="both"/>
        <w:rPr>
          <w:rFonts w:ascii="Arial" w:hAnsi="Arial" w:cs="Arial"/>
          <w:sz w:val="24"/>
          <w:szCs w:val="24"/>
        </w:rPr>
      </w:pPr>
      <w:r w:rsidRPr="000B5F5B">
        <w:rPr>
          <w:rFonts w:ascii="Arial" w:hAnsi="Arial" w:cs="Arial"/>
          <w:sz w:val="24"/>
          <w:szCs w:val="24"/>
        </w:rPr>
        <w:t xml:space="preserve">La institución educativa donde se ha llevado a cabo la investigación es de carácter urbano-rural de la zona Norte del Departamento de Caldas-Colombia en un municipio llamado </w:t>
      </w:r>
      <w:proofErr w:type="spellStart"/>
      <w:r w:rsidRPr="000B5F5B">
        <w:rPr>
          <w:rFonts w:ascii="Arial" w:hAnsi="Arial" w:cs="Arial"/>
          <w:sz w:val="24"/>
          <w:szCs w:val="24"/>
        </w:rPr>
        <w:t>Aranzazu</w:t>
      </w:r>
      <w:proofErr w:type="spellEnd"/>
      <w:r w:rsidRPr="000B5F5B">
        <w:rPr>
          <w:rFonts w:ascii="Arial" w:hAnsi="Arial" w:cs="Arial"/>
          <w:sz w:val="24"/>
          <w:szCs w:val="24"/>
        </w:rPr>
        <w:t>. Se trata de una institución pública de Enseñanza de Preescolar, Básica, Media y  Formación complementaria que recibe alumnado proveniente de familias de nivel socioeconómico diferente y disperso  (hijos de profesionales,  agricultores, desempleados).</w:t>
      </w:r>
    </w:p>
    <w:p w:rsidR="002132C3" w:rsidRPr="000B5F5B" w:rsidRDefault="002132C3" w:rsidP="00E74DF7">
      <w:pPr>
        <w:spacing w:line="360" w:lineRule="auto"/>
        <w:jc w:val="both"/>
        <w:outlineLvl w:val="0"/>
        <w:rPr>
          <w:rFonts w:ascii="Arial" w:hAnsi="Arial" w:cs="Arial"/>
          <w:sz w:val="24"/>
          <w:szCs w:val="24"/>
        </w:rPr>
      </w:pPr>
      <w:r w:rsidRPr="000B5F5B">
        <w:rPr>
          <w:rFonts w:ascii="Arial" w:hAnsi="Arial" w:cs="Arial"/>
          <w:sz w:val="24"/>
          <w:szCs w:val="24"/>
        </w:rPr>
        <w:t xml:space="preserve">El </w:t>
      </w:r>
      <w:r w:rsidR="00A41D4C" w:rsidRPr="000B5F5B">
        <w:rPr>
          <w:rFonts w:ascii="Arial" w:hAnsi="Arial" w:cs="Arial"/>
          <w:sz w:val="24"/>
          <w:szCs w:val="24"/>
        </w:rPr>
        <w:t>contexto</w:t>
      </w:r>
      <w:r w:rsidR="006D7681" w:rsidRPr="000B5F5B">
        <w:rPr>
          <w:rFonts w:ascii="Arial" w:hAnsi="Arial" w:cs="Arial"/>
          <w:sz w:val="24"/>
          <w:szCs w:val="24"/>
        </w:rPr>
        <w:t xml:space="preserve"> </w:t>
      </w:r>
      <w:r w:rsidR="00A41D4C" w:rsidRPr="000B5F5B">
        <w:rPr>
          <w:rFonts w:ascii="Arial" w:hAnsi="Arial" w:cs="Arial"/>
          <w:sz w:val="24"/>
          <w:szCs w:val="24"/>
        </w:rPr>
        <w:t>en el que fue se llevó</w:t>
      </w:r>
      <w:r w:rsidRPr="000B5F5B">
        <w:rPr>
          <w:rFonts w:ascii="Arial" w:hAnsi="Arial" w:cs="Arial"/>
          <w:sz w:val="24"/>
          <w:szCs w:val="24"/>
        </w:rPr>
        <w:t xml:space="preserve"> a cabo la investigación</w:t>
      </w:r>
      <w:r w:rsidR="006D7681" w:rsidRPr="000B5F5B">
        <w:rPr>
          <w:rFonts w:ascii="Arial" w:hAnsi="Arial" w:cs="Arial"/>
          <w:sz w:val="24"/>
          <w:szCs w:val="24"/>
        </w:rPr>
        <w:t xml:space="preserve">, </w:t>
      </w:r>
      <w:r w:rsidRPr="000B5F5B">
        <w:rPr>
          <w:rFonts w:ascii="Arial" w:hAnsi="Arial" w:cs="Arial"/>
          <w:sz w:val="24"/>
          <w:szCs w:val="24"/>
        </w:rPr>
        <w:t>corresponde</w:t>
      </w:r>
      <w:r w:rsidR="006D7681" w:rsidRPr="000B5F5B">
        <w:rPr>
          <w:rFonts w:ascii="Arial" w:hAnsi="Arial" w:cs="Arial"/>
          <w:sz w:val="24"/>
          <w:szCs w:val="24"/>
        </w:rPr>
        <w:t xml:space="preserve"> a </w:t>
      </w:r>
      <w:r w:rsidRPr="000B5F5B">
        <w:rPr>
          <w:rFonts w:ascii="Arial" w:hAnsi="Arial" w:cs="Arial"/>
          <w:sz w:val="24"/>
          <w:szCs w:val="24"/>
        </w:rPr>
        <w:t xml:space="preserve">  condiciones naturales del aula, </w:t>
      </w:r>
      <w:r w:rsidR="006D7681" w:rsidRPr="000B5F5B">
        <w:rPr>
          <w:rFonts w:ascii="Arial" w:hAnsi="Arial" w:cs="Arial"/>
          <w:sz w:val="24"/>
          <w:szCs w:val="24"/>
        </w:rPr>
        <w:t xml:space="preserve">conformado por dos grupos de estudiantes,  con las características que se aprecian en la siguiente tabla:  </w:t>
      </w:r>
    </w:p>
    <w:tbl>
      <w:tblPr>
        <w:tblStyle w:val="Tablaconcuadrcula"/>
        <w:tblW w:w="0" w:type="auto"/>
        <w:tblLook w:val="04A0"/>
      </w:tblPr>
      <w:tblGrid>
        <w:gridCol w:w="2518"/>
        <w:gridCol w:w="1972"/>
        <w:gridCol w:w="2245"/>
        <w:gridCol w:w="2245"/>
      </w:tblGrid>
      <w:tr w:rsidR="006D7681" w:rsidRPr="000B5F5B" w:rsidTr="006D7681">
        <w:tc>
          <w:tcPr>
            <w:tcW w:w="2518" w:type="dxa"/>
          </w:tcPr>
          <w:p w:rsidR="006D7681" w:rsidRPr="00E34D90" w:rsidRDefault="006D7681" w:rsidP="006D7681">
            <w:pPr>
              <w:spacing w:line="360" w:lineRule="auto"/>
              <w:jc w:val="center"/>
              <w:outlineLvl w:val="0"/>
              <w:rPr>
                <w:rFonts w:ascii="Arial" w:hAnsi="Arial" w:cs="Arial"/>
                <w:b/>
              </w:rPr>
            </w:pPr>
            <w:r w:rsidRPr="00E34D90">
              <w:rPr>
                <w:rFonts w:ascii="Arial" w:hAnsi="Arial" w:cs="Arial"/>
                <w:b/>
              </w:rPr>
              <w:t>PARTICIPANTES</w:t>
            </w:r>
          </w:p>
        </w:tc>
        <w:tc>
          <w:tcPr>
            <w:tcW w:w="1972" w:type="dxa"/>
          </w:tcPr>
          <w:p w:rsidR="006D7681" w:rsidRPr="00E34D90" w:rsidRDefault="006D7681" w:rsidP="006D7681">
            <w:pPr>
              <w:spacing w:line="360" w:lineRule="auto"/>
              <w:jc w:val="center"/>
              <w:outlineLvl w:val="0"/>
              <w:rPr>
                <w:rFonts w:ascii="Arial" w:hAnsi="Arial" w:cs="Arial"/>
                <w:b/>
              </w:rPr>
            </w:pPr>
            <w:r w:rsidRPr="00E34D90">
              <w:rPr>
                <w:rFonts w:ascii="Arial" w:hAnsi="Arial" w:cs="Arial"/>
                <w:b/>
              </w:rPr>
              <w:t>EDAD</w:t>
            </w:r>
          </w:p>
        </w:tc>
        <w:tc>
          <w:tcPr>
            <w:tcW w:w="2245" w:type="dxa"/>
          </w:tcPr>
          <w:p w:rsidR="006D7681" w:rsidRPr="00E34D90" w:rsidRDefault="00360E19" w:rsidP="006D7681">
            <w:pPr>
              <w:spacing w:line="360" w:lineRule="auto"/>
              <w:jc w:val="center"/>
              <w:outlineLvl w:val="0"/>
              <w:rPr>
                <w:rFonts w:ascii="Arial" w:hAnsi="Arial" w:cs="Arial"/>
                <w:b/>
              </w:rPr>
            </w:pPr>
            <w:r w:rsidRPr="00E34D90">
              <w:rPr>
                <w:rFonts w:ascii="Arial" w:hAnsi="Arial" w:cs="Arial"/>
                <w:b/>
              </w:rPr>
              <w:t>GENERO</w:t>
            </w:r>
          </w:p>
        </w:tc>
        <w:tc>
          <w:tcPr>
            <w:tcW w:w="2245" w:type="dxa"/>
          </w:tcPr>
          <w:p w:rsidR="006D7681" w:rsidRPr="00E34D90" w:rsidRDefault="00360E19" w:rsidP="006D7681">
            <w:pPr>
              <w:spacing w:line="360" w:lineRule="auto"/>
              <w:jc w:val="center"/>
              <w:outlineLvl w:val="0"/>
              <w:rPr>
                <w:rFonts w:ascii="Arial" w:hAnsi="Arial" w:cs="Arial"/>
                <w:b/>
              </w:rPr>
            </w:pPr>
            <w:r w:rsidRPr="00E34D90">
              <w:rPr>
                <w:rFonts w:ascii="Arial" w:hAnsi="Arial" w:cs="Arial"/>
                <w:b/>
              </w:rPr>
              <w:t>GRADO</w:t>
            </w:r>
          </w:p>
        </w:tc>
      </w:tr>
      <w:tr w:rsidR="006D7681" w:rsidRPr="000B5F5B" w:rsidTr="006D7681">
        <w:tc>
          <w:tcPr>
            <w:tcW w:w="2518" w:type="dxa"/>
          </w:tcPr>
          <w:p w:rsidR="006D7681" w:rsidRPr="00E34D90" w:rsidRDefault="006D7681" w:rsidP="006D7681">
            <w:pPr>
              <w:spacing w:line="360" w:lineRule="auto"/>
              <w:outlineLvl w:val="0"/>
              <w:rPr>
                <w:rFonts w:ascii="Arial" w:hAnsi="Arial" w:cs="Arial"/>
              </w:rPr>
            </w:pPr>
            <w:r w:rsidRPr="00E34D90">
              <w:rPr>
                <w:rFonts w:ascii="Arial" w:hAnsi="Arial" w:cs="Arial"/>
              </w:rPr>
              <w:t>Participante 1 (P.1)</w:t>
            </w:r>
          </w:p>
        </w:tc>
        <w:tc>
          <w:tcPr>
            <w:tcW w:w="1972" w:type="dxa"/>
          </w:tcPr>
          <w:p w:rsidR="006D7681" w:rsidRPr="00E34D90" w:rsidRDefault="006D7681" w:rsidP="006D7681">
            <w:pPr>
              <w:spacing w:line="360" w:lineRule="auto"/>
              <w:jc w:val="center"/>
              <w:outlineLvl w:val="0"/>
              <w:rPr>
                <w:rFonts w:ascii="Arial" w:hAnsi="Arial" w:cs="Arial"/>
              </w:rPr>
            </w:pPr>
            <w:r w:rsidRPr="00E34D90">
              <w:rPr>
                <w:rFonts w:ascii="Arial" w:hAnsi="Arial" w:cs="Arial"/>
              </w:rPr>
              <w:t>7 años</w:t>
            </w:r>
          </w:p>
        </w:tc>
        <w:tc>
          <w:tcPr>
            <w:tcW w:w="2245"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Masculino</w:t>
            </w:r>
          </w:p>
        </w:tc>
        <w:tc>
          <w:tcPr>
            <w:tcW w:w="2245"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Segundo</w:t>
            </w:r>
          </w:p>
        </w:tc>
      </w:tr>
      <w:tr w:rsidR="00360E19" w:rsidRPr="000B5F5B" w:rsidTr="006D7681">
        <w:tc>
          <w:tcPr>
            <w:tcW w:w="2518" w:type="dxa"/>
          </w:tcPr>
          <w:p w:rsidR="00360E19" w:rsidRPr="00E34D90" w:rsidRDefault="00360E19" w:rsidP="006D7681">
            <w:r w:rsidRPr="00E34D90">
              <w:rPr>
                <w:rFonts w:ascii="Arial" w:hAnsi="Arial" w:cs="Arial"/>
              </w:rPr>
              <w:t>Participante 2 (P.2)</w:t>
            </w:r>
          </w:p>
        </w:tc>
        <w:tc>
          <w:tcPr>
            <w:tcW w:w="1972" w:type="dxa"/>
          </w:tcPr>
          <w:p w:rsidR="00360E19" w:rsidRPr="00E34D90" w:rsidRDefault="00360E19" w:rsidP="006D7681">
            <w:pPr>
              <w:spacing w:line="360" w:lineRule="auto"/>
              <w:jc w:val="center"/>
              <w:outlineLvl w:val="0"/>
              <w:rPr>
                <w:rFonts w:ascii="Arial" w:hAnsi="Arial" w:cs="Arial"/>
              </w:rPr>
            </w:pPr>
            <w:r w:rsidRPr="00E34D90">
              <w:rPr>
                <w:rFonts w:ascii="Arial" w:hAnsi="Arial" w:cs="Arial"/>
              </w:rPr>
              <w:t>7 años</w:t>
            </w:r>
          </w:p>
        </w:tc>
        <w:tc>
          <w:tcPr>
            <w:tcW w:w="2245" w:type="dxa"/>
          </w:tcPr>
          <w:p w:rsidR="00360E19" w:rsidRPr="00E34D90" w:rsidRDefault="00360E19" w:rsidP="00360E19">
            <w:pPr>
              <w:spacing w:line="360" w:lineRule="auto"/>
              <w:jc w:val="center"/>
              <w:outlineLvl w:val="0"/>
              <w:rPr>
                <w:rFonts w:ascii="Arial" w:hAnsi="Arial" w:cs="Arial"/>
              </w:rPr>
            </w:pPr>
            <w:r w:rsidRPr="00E34D90">
              <w:rPr>
                <w:rFonts w:ascii="Arial" w:hAnsi="Arial" w:cs="Arial"/>
              </w:rPr>
              <w:t>Masculino</w:t>
            </w:r>
          </w:p>
        </w:tc>
        <w:tc>
          <w:tcPr>
            <w:tcW w:w="2245" w:type="dxa"/>
          </w:tcPr>
          <w:p w:rsidR="00360E19" w:rsidRPr="00E34D90" w:rsidRDefault="00360E19" w:rsidP="00360E19">
            <w:pPr>
              <w:spacing w:line="360" w:lineRule="auto"/>
              <w:jc w:val="center"/>
              <w:outlineLvl w:val="0"/>
              <w:rPr>
                <w:rFonts w:ascii="Arial" w:hAnsi="Arial" w:cs="Arial"/>
              </w:rPr>
            </w:pPr>
            <w:r w:rsidRPr="00E34D90">
              <w:rPr>
                <w:rFonts w:ascii="Arial" w:hAnsi="Arial" w:cs="Arial"/>
              </w:rPr>
              <w:t>Segundo</w:t>
            </w:r>
          </w:p>
        </w:tc>
      </w:tr>
      <w:tr w:rsidR="006D7681" w:rsidRPr="000B5F5B" w:rsidTr="006D7681">
        <w:tc>
          <w:tcPr>
            <w:tcW w:w="2518" w:type="dxa"/>
          </w:tcPr>
          <w:p w:rsidR="006D7681" w:rsidRPr="00E34D90" w:rsidRDefault="006D7681" w:rsidP="006D7681">
            <w:r w:rsidRPr="00E34D90">
              <w:rPr>
                <w:rFonts w:ascii="Arial" w:hAnsi="Arial" w:cs="Arial"/>
              </w:rPr>
              <w:t>Participante 3 (P.3)</w:t>
            </w:r>
          </w:p>
        </w:tc>
        <w:tc>
          <w:tcPr>
            <w:tcW w:w="1972" w:type="dxa"/>
          </w:tcPr>
          <w:p w:rsidR="006D7681" w:rsidRPr="00E34D90" w:rsidRDefault="00360E19" w:rsidP="00360E19">
            <w:pPr>
              <w:spacing w:line="360" w:lineRule="auto"/>
              <w:jc w:val="center"/>
              <w:outlineLvl w:val="0"/>
              <w:rPr>
                <w:rFonts w:ascii="Arial" w:hAnsi="Arial" w:cs="Arial"/>
              </w:rPr>
            </w:pPr>
            <w:r w:rsidRPr="00E34D90">
              <w:rPr>
                <w:rFonts w:ascii="Arial" w:hAnsi="Arial" w:cs="Arial"/>
              </w:rPr>
              <w:t xml:space="preserve">7 años </w:t>
            </w:r>
          </w:p>
        </w:tc>
        <w:tc>
          <w:tcPr>
            <w:tcW w:w="2245"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Femenino</w:t>
            </w:r>
          </w:p>
        </w:tc>
        <w:tc>
          <w:tcPr>
            <w:tcW w:w="2245"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Segundo</w:t>
            </w:r>
          </w:p>
        </w:tc>
      </w:tr>
      <w:tr w:rsidR="006D7681" w:rsidRPr="000B5F5B" w:rsidTr="006D7681">
        <w:tc>
          <w:tcPr>
            <w:tcW w:w="2518" w:type="dxa"/>
          </w:tcPr>
          <w:p w:rsidR="006D7681" w:rsidRPr="00E34D90" w:rsidRDefault="006D7681" w:rsidP="006D7681">
            <w:r w:rsidRPr="00E34D90">
              <w:rPr>
                <w:rFonts w:ascii="Arial" w:hAnsi="Arial" w:cs="Arial"/>
              </w:rPr>
              <w:t>Participante 4 (P.4)</w:t>
            </w:r>
          </w:p>
        </w:tc>
        <w:tc>
          <w:tcPr>
            <w:tcW w:w="1972"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7 años</w:t>
            </w:r>
          </w:p>
        </w:tc>
        <w:tc>
          <w:tcPr>
            <w:tcW w:w="2245"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Femenino</w:t>
            </w:r>
          </w:p>
        </w:tc>
        <w:tc>
          <w:tcPr>
            <w:tcW w:w="2245"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Segundo</w:t>
            </w:r>
          </w:p>
        </w:tc>
      </w:tr>
      <w:tr w:rsidR="006D7681" w:rsidRPr="000B5F5B" w:rsidTr="006D7681">
        <w:tc>
          <w:tcPr>
            <w:tcW w:w="2518" w:type="dxa"/>
          </w:tcPr>
          <w:p w:rsidR="006D7681" w:rsidRPr="00E34D90" w:rsidRDefault="006D7681" w:rsidP="006D7681">
            <w:r w:rsidRPr="00E34D90">
              <w:rPr>
                <w:rFonts w:ascii="Arial" w:hAnsi="Arial" w:cs="Arial"/>
              </w:rPr>
              <w:t>Participante 5 (P.5)</w:t>
            </w:r>
          </w:p>
        </w:tc>
        <w:tc>
          <w:tcPr>
            <w:tcW w:w="1972"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17 años</w:t>
            </w:r>
          </w:p>
        </w:tc>
        <w:tc>
          <w:tcPr>
            <w:tcW w:w="2245"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Femenino</w:t>
            </w:r>
          </w:p>
        </w:tc>
        <w:tc>
          <w:tcPr>
            <w:tcW w:w="2245" w:type="dxa"/>
          </w:tcPr>
          <w:p w:rsidR="006D7681" w:rsidRPr="00E34D90" w:rsidRDefault="00360E19" w:rsidP="006D7681">
            <w:pPr>
              <w:spacing w:line="360" w:lineRule="auto"/>
              <w:jc w:val="center"/>
              <w:outlineLvl w:val="0"/>
              <w:rPr>
                <w:rFonts w:ascii="Arial" w:hAnsi="Arial" w:cs="Arial"/>
              </w:rPr>
            </w:pPr>
            <w:r w:rsidRPr="00E34D90">
              <w:rPr>
                <w:rFonts w:ascii="Arial" w:hAnsi="Arial" w:cs="Arial"/>
              </w:rPr>
              <w:t>Primer año de formación complementaria</w:t>
            </w:r>
          </w:p>
        </w:tc>
      </w:tr>
      <w:tr w:rsidR="00360E19" w:rsidRPr="000B5F5B" w:rsidTr="006D7681">
        <w:tc>
          <w:tcPr>
            <w:tcW w:w="2518" w:type="dxa"/>
          </w:tcPr>
          <w:p w:rsidR="00360E19" w:rsidRPr="00E34D90" w:rsidRDefault="00360E19" w:rsidP="006D7681">
            <w:r w:rsidRPr="00E34D90">
              <w:rPr>
                <w:rFonts w:ascii="Arial" w:hAnsi="Arial" w:cs="Arial"/>
              </w:rPr>
              <w:t>Participante 6 (P.6)</w:t>
            </w:r>
          </w:p>
        </w:tc>
        <w:tc>
          <w:tcPr>
            <w:tcW w:w="1972" w:type="dxa"/>
          </w:tcPr>
          <w:p w:rsidR="00360E19" w:rsidRPr="00E34D90" w:rsidRDefault="00360E19" w:rsidP="00360E19">
            <w:pPr>
              <w:spacing w:line="360" w:lineRule="auto"/>
              <w:jc w:val="center"/>
              <w:outlineLvl w:val="0"/>
              <w:rPr>
                <w:rFonts w:ascii="Arial" w:hAnsi="Arial" w:cs="Arial"/>
              </w:rPr>
            </w:pPr>
            <w:r w:rsidRPr="00E34D90">
              <w:rPr>
                <w:rFonts w:ascii="Arial" w:hAnsi="Arial" w:cs="Arial"/>
              </w:rPr>
              <w:t>17 años</w:t>
            </w:r>
          </w:p>
        </w:tc>
        <w:tc>
          <w:tcPr>
            <w:tcW w:w="2245" w:type="dxa"/>
          </w:tcPr>
          <w:p w:rsidR="00360E19" w:rsidRPr="00E34D90" w:rsidRDefault="004B156B" w:rsidP="00360E19">
            <w:pPr>
              <w:spacing w:line="360" w:lineRule="auto"/>
              <w:jc w:val="center"/>
              <w:outlineLvl w:val="0"/>
              <w:rPr>
                <w:rFonts w:ascii="Arial" w:hAnsi="Arial" w:cs="Arial"/>
              </w:rPr>
            </w:pPr>
            <w:r w:rsidRPr="00E34D90">
              <w:rPr>
                <w:rFonts w:ascii="Arial" w:hAnsi="Arial" w:cs="Arial"/>
              </w:rPr>
              <w:t>Masculino</w:t>
            </w:r>
          </w:p>
        </w:tc>
        <w:tc>
          <w:tcPr>
            <w:tcW w:w="2245" w:type="dxa"/>
          </w:tcPr>
          <w:p w:rsidR="00360E19" w:rsidRPr="00E34D90" w:rsidRDefault="00360E19" w:rsidP="00360E19">
            <w:pPr>
              <w:spacing w:line="360" w:lineRule="auto"/>
              <w:jc w:val="center"/>
              <w:outlineLvl w:val="0"/>
              <w:rPr>
                <w:rFonts w:ascii="Arial" w:hAnsi="Arial" w:cs="Arial"/>
              </w:rPr>
            </w:pPr>
            <w:r w:rsidRPr="00E34D90">
              <w:rPr>
                <w:rFonts w:ascii="Arial" w:hAnsi="Arial" w:cs="Arial"/>
              </w:rPr>
              <w:t>Primer año de formación complementaria</w:t>
            </w:r>
          </w:p>
        </w:tc>
      </w:tr>
      <w:tr w:rsidR="00360E19" w:rsidRPr="000B5F5B" w:rsidTr="006D7681">
        <w:tc>
          <w:tcPr>
            <w:tcW w:w="2518" w:type="dxa"/>
          </w:tcPr>
          <w:p w:rsidR="00360E19" w:rsidRPr="00E34D90" w:rsidRDefault="00360E19" w:rsidP="006D7681">
            <w:r w:rsidRPr="00E34D90">
              <w:rPr>
                <w:rFonts w:ascii="Arial" w:hAnsi="Arial" w:cs="Arial"/>
              </w:rPr>
              <w:t>Participante 7 (P.7)</w:t>
            </w:r>
          </w:p>
        </w:tc>
        <w:tc>
          <w:tcPr>
            <w:tcW w:w="1972" w:type="dxa"/>
          </w:tcPr>
          <w:p w:rsidR="00360E19" w:rsidRPr="00E34D90" w:rsidRDefault="00360E19" w:rsidP="00360E19">
            <w:pPr>
              <w:spacing w:line="360" w:lineRule="auto"/>
              <w:jc w:val="center"/>
              <w:outlineLvl w:val="0"/>
              <w:rPr>
                <w:rFonts w:ascii="Arial" w:hAnsi="Arial" w:cs="Arial"/>
              </w:rPr>
            </w:pPr>
            <w:r w:rsidRPr="00E34D90">
              <w:rPr>
                <w:rFonts w:ascii="Arial" w:hAnsi="Arial" w:cs="Arial"/>
              </w:rPr>
              <w:t>17 años</w:t>
            </w:r>
          </w:p>
        </w:tc>
        <w:tc>
          <w:tcPr>
            <w:tcW w:w="2245" w:type="dxa"/>
          </w:tcPr>
          <w:p w:rsidR="00360E19" w:rsidRPr="00E34D90" w:rsidRDefault="004B156B" w:rsidP="00360E19">
            <w:pPr>
              <w:spacing w:line="360" w:lineRule="auto"/>
              <w:jc w:val="center"/>
              <w:outlineLvl w:val="0"/>
              <w:rPr>
                <w:rFonts w:ascii="Arial" w:hAnsi="Arial" w:cs="Arial"/>
              </w:rPr>
            </w:pPr>
            <w:r w:rsidRPr="00E34D90">
              <w:rPr>
                <w:rFonts w:ascii="Arial" w:hAnsi="Arial" w:cs="Arial"/>
              </w:rPr>
              <w:t>Femenino</w:t>
            </w:r>
          </w:p>
        </w:tc>
        <w:tc>
          <w:tcPr>
            <w:tcW w:w="2245" w:type="dxa"/>
          </w:tcPr>
          <w:p w:rsidR="00360E19" w:rsidRPr="00E34D90" w:rsidRDefault="00360E19" w:rsidP="00360E19">
            <w:pPr>
              <w:spacing w:line="360" w:lineRule="auto"/>
              <w:jc w:val="center"/>
              <w:outlineLvl w:val="0"/>
              <w:rPr>
                <w:rFonts w:ascii="Arial" w:hAnsi="Arial" w:cs="Arial"/>
              </w:rPr>
            </w:pPr>
            <w:r w:rsidRPr="00E34D90">
              <w:rPr>
                <w:rFonts w:ascii="Arial" w:hAnsi="Arial" w:cs="Arial"/>
              </w:rPr>
              <w:t>Primer año de formación complementaria</w:t>
            </w:r>
          </w:p>
        </w:tc>
      </w:tr>
      <w:tr w:rsidR="00360E19" w:rsidRPr="000B5F5B" w:rsidTr="006D7681">
        <w:tc>
          <w:tcPr>
            <w:tcW w:w="2518" w:type="dxa"/>
          </w:tcPr>
          <w:p w:rsidR="00360E19" w:rsidRPr="00E34D90" w:rsidRDefault="00360E19" w:rsidP="006D7681">
            <w:pPr>
              <w:rPr>
                <w:rFonts w:ascii="Arial" w:hAnsi="Arial" w:cs="Arial"/>
              </w:rPr>
            </w:pPr>
            <w:r w:rsidRPr="00E34D90">
              <w:rPr>
                <w:rFonts w:ascii="Arial" w:hAnsi="Arial" w:cs="Arial"/>
              </w:rPr>
              <w:t>Participante 8 (P.8)</w:t>
            </w:r>
          </w:p>
        </w:tc>
        <w:tc>
          <w:tcPr>
            <w:tcW w:w="1972" w:type="dxa"/>
          </w:tcPr>
          <w:p w:rsidR="00360E19" w:rsidRPr="00E34D90" w:rsidRDefault="00360E19" w:rsidP="00360E19">
            <w:pPr>
              <w:spacing w:line="360" w:lineRule="auto"/>
              <w:jc w:val="center"/>
              <w:outlineLvl w:val="0"/>
              <w:rPr>
                <w:rFonts w:ascii="Arial" w:hAnsi="Arial" w:cs="Arial"/>
              </w:rPr>
            </w:pPr>
            <w:r w:rsidRPr="00E34D90">
              <w:rPr>
                <w:rFonts w:ascii="Arial" w:hAnsi="Arial" w:cs="Arial"/>
              </w:rPr>
              <w:t>18 años</w:t>
            </w:r>
          </w:p>
        </w:tc>
        <w:tc>
          <w:tcPr>
            <w:tcW w:w="2245" w:type="dxa"/>
          </w:tcPr>
          <w:p w:rsidR="00360E19" w:rsidRPr="00E34D90" w:rsidRDefault="00360E19" w:rsidP="00360E19">
            <w:pPr>
              <w:spacing w:line="360" w:lineRule="auto"/>
              <w:jc w:val="center"/>
              <w:outlineLvl w:val="0"/>
              <w:rPr>
                <w:rFonts w:ascii="Arial" w:hAnsi="Arial" w:cs="Arial"/>
              </w:rPr>
            </w:pPr>
            <w:r w:rsidRPr="00E34D90">
              <w:rPr>
                <w:rFonts w:ascii="Arial" w:hAnsi="Arial" w:cs="Arial"/>
              </w:rPr>
              <w:t>Masculino</w:t>
            </w:r>
          </w:p>
        </w:tc>
        <w:tc>
          <w:tcPr>
            <w:tcW w:w="2245" w:type="dxa"/>
          </w:tcPr>
          <w:p w:rsidR="00360E19" w:rsidRPr="00E34D90" w:rsidRDefault="00360E19" w:rsidP="00360E19">
            <w:pPr>
              <w:spacing w:line="360" w:lineRule="auto"/>
              <w:jc w:val="center"/>
              <w:outlineLvl w:val="0"/>
              <w:rPr>
                <w:rFonts w:ascii="Arial" w:hAnsi="Arial" w:cs="Arial"/>
              </w:rPr>
            </w:pPr>
            <w:r w:rsidRPr="00E34D90">
              <w:rPr>
                <w:rFonts w:ascii="Arial" w:hAnsi="Arial" w:cs="Arial"/>
              </w:rPr>
              <w:t>Primer año de formación complementaria</w:t>
            </w:r>
          </w:p>
        </w:tc>
      </w:tr>
    </w:tbl>
    <w:p w:rsidR="006D7681" w:rsidRPr="004B156B" w:rsidRDefault="00360E19" w:rsidP="00360E19">
      <w:pPr>
        <w:spacing w:line="360" w:lineRule="auto"/>
        <w:jc w:val="center"/>
        <w:outlineLvl w:val="0"/>
        <w:rPr>
          <w:rFonts w:ascii="Arial" w:hAnsi="Arial" w:cs="Arial"/>
          <w:sz w:val="24"/>
          <w:szCs w:val="24"/>
        </w:rPr>
      </w:pPr>
      <w:r w:rsidRPr="004B156B">
        <w:rPr>
          <w:rFonts w:ascii="Arial" w:hAnsi="Arial" w:cs="Arial"/>
          <w:sz w:val="24"/>
          <w:szCs w:val="24"/>
        </w:rPr>
        <w:t>Tabla</w:t>
      </w:r>
      <w:r w:rsidR="004B156B" w:rsidRPr="004B156B">
        <w:rPr>
          <w:rFonts w:ascii="Arial" w:hAnsi="Arial" w:cs="Arial"/>
          <w:sz w:val="24"/>
          <w:szCs w:val="24"/>
        </w:rPr>
        <w:t xml:space="preserve"> 3.</w:t>
      </w:r>
      <w:r w:rsidRPr="004B156B">
        <w:rPr>
          <w:rFonts w:ascii="Arial" w:hAnsi="Arial" w:cs="Arial"/>
          <w:sz w:val="24"/>
          <w:szCs w:val="24"/>
        </w:rPr>
        <w:t xml:space="preserve"> Caracterización de la unidad de trabajo</w:t>
      </w:r>
    </w:p>
    <w:p w:rsidR="000B5F5B" w:rsidRPr="009A4B2D" w:rsidRDefault="009A4B2D" w:rsidP="00902684">
      <w:pPr>
        <w:spacing w:line="360" w:lineRule="auto"/>
        <w:jc w:val="both"/>
        <w:rPr>
          <w:rFonts w:ascii="Arial" w:hAnsi="Arial" w:cs="Arial"/>
          <w:sz w:val="24"/>
          <w:szCs w:val="24"/>
          <w:lang w:val="es-AR"/>
        </w:rPr>
      </w:pPr>
      <w:r w:rsidRPr="009A4B2D">
        <w:rPr>
          <w:rFonts w:ascii="Arial" w:hAnsi="Arial" w:cs="Arial"/>
          <w:sz w:val="24"/>
          <w:szCs w:val="24"/>
          <w:lang w:val="es-AR"/>
        </w:rPr>
        <w:lastRenderedPageBreak/>
        <w:t xml:space="preserve">La selección de la unidad de trabajo se realizo teniendo en cuenta para el caso de los estudiantes de segundo grado, que el acercamiento a los conceptos relacionados con la medida era empírico pues dentro de la estructura curricular aún no se ha iniciado formalmente la enseñanza del sistema métrico. En cuanto a los estudiantes de ciclo complementario de formación como maestros, su intención era contrastar la información recogida con los niños y niñas de segundo grado. Es de aclarar que no se establecieron semejanzas y diferencias entre la estructura de los modelos mentales de los niños y los jóvenes. </w:t>
      </w:r>
    </w:p>
    <w:p w:rsidR="009A4B2D" w:rsidRPr="009A4B2D" w:rsidRDefault="0062497D" w:rsidP="00902684">
      <w:pPr>
        <w:spacing w:line="360" w:lineRule="auto"/>
        <w:jc w:val="both"/>
        <w:rPr>
          <w:rFonts w:ascii="Arial" w:hAnsi="Arial" w:cs="Arial"/>
          <w:sz w:val="24"/>
          <w:szCs w:val="24"/>
          <w:lang w:val="es-AR"/>
        </w:rPr>
      </w:pPr>
      <w:r w:rsidRPr="009A4B2D">
        <w:rPr>
          <w:rFonts w:ascii="Arial" w:hAnsi="Arial" w:cs="Arial"/>
          <w:sz w:val="24"/>
          <w:szCs w:val="24"/>
          <w:lang w:val="es-AR"/>
        </w:rPr>
        <w:t xml:space="preserve">La investigación pretende comprender la estructura de los modelos mentales que han construidos los niños y jóvenes, es decir, inferir  de  su discurso oral </w:t>
      </w:r>
      <w:r w:rsidR="00902684" w:rsidRPr="009A4B2D">
        <w:rPr>
          <w:rFonts w:ascii="Arial" w:hAnsi="Arial" w:cs="Arial"/>
          <w:sz w:val="24"/>
          <w:szCs w:val="24"/>
          <w:lang w:val="es-AR"/>
        </w:rPr>
        <w:t>(en</w:t>
      </w:r>
      <w:r w:rsidRPr="009A4B2D">
        <w:rPr>
          <w:rFonts w:ascii="Arial" w:hAnsi="Arial" w:cs="Arial"/>
          <w:sz w:val="24"/>
          <w:szCs w:val="24"/>
          <w:lang w:val="es-AR"/>
        </w:rPr>
        <w:t xml:space="preserve"> los niños de segundo </w:t>
      </w:r>
      <w:r w:rsidR="00902684" w:rsidRPr="009A4B2D">
        <w:rPr>
          <w:rFonts w:ascii="Arial" w:hAnsi="Arial" w:cs="Arial"/>
          <w:sz w:val="24"/>
          <w:szCs w:val="24"/>
          <w:lang w:val="es-AR"/>
        </w:rPr>
        <w:t>grado)</w:t>
      </w:r>
      <w:r w:rsidRPr="009A4B2D">
        <w:rPr>
          <w:rFonts w:ascii="Arial" w:hAnsi="Arial" w:cs="Arial"/>
          <w:sz w:val="24"/>
          <w:szCs w:val="24"/>
          <w:lang w:val="es-AR"/>
        </w:rPr>
        <w:t xml:space="preserve"> oral y escrito en los estudiantes de formación complemen</w:t>
      </w:r>
      <w:r w:rsidR="00902684" w:rsidRPr="009A4B2D">
        <w:rPr>
          <w:rFonts w:ascii="Arial" w:hAnsi="Arial" w:cs="Arial"/>
          <w:sz w:val="24"/>
          <w:szCs w:val="24"/>
          <w:lang w:val="es-AR"/>
        </w:rPr>
        <w:t xml:space="preserve">taria, </w:t>
      </w:r>
      <w:r w:rsidR="009A4B2D" w:rsidRPr="009A4B2D">
        <w:rPr>
          <w:rFonts w:ascii="Arial" w:hAnsi="Arial" w:cs="Arial"/>
          <w:sz w:val="24"/>
          <w:szCs w:val="24"/>
          <w:lang w:val="es-AR"/>
        </w:rPr>
        <w:t>así como las evidencias de los videos que permitieron dar cuenta de los contenidos procedimentales  de los niños, niñas y jóvenes participantes en el estudio.</w:t>
      </w:r>
    </w:p>
    <w:p w:rsidR="00C52571" w:rsidRPr="004B156B" w:rsidRDefault="00770F59" w:rsidP="00C7170E">
      <w:pPr>
        <w:spacing w:line="360" w:lineRule="auto"/>
        <w:jc w:val="both"/>
        <w:outlineLvl w:val="0"/>
        <w:rPr>
          <w:rFonts w:ascii="Arial" w:hAnsi="Arial" w:cs="Arial"/>
          <w:b/>
          <w:sz w:val="24"/>
          <w:szCs w:val="24"/>
        </w:rPr>
      </w:pPr>
      <w:r w:rsidRPr="004B156B">
        <w:rPr>
          <w:rFonts w:ascii="Arial" w:hAnsi="Arial" w:cs="Arial"/>
          <w:b/>
          <w:sz w:val="24"/>
          <w:szCs w:val="24"/>
        </w:rPr>
        <w:t>5.2. Técnicas e instrumentos</w:t>
      </w:r>
      <w:r w:rsidR="00902684" w:rsidRPr="004B156B">
        <w:rPr>
          <w:rFonts w:ascii="Arial" w:hAnsi="Arial" w:cs="Arial"/>
          <w:b/>
          <w:sz w:val="24"/>
          <w:szCs w:val="24"/>
        </w:rPr>
        <w:t xml:space="preserve">: </w:t>
      </w:r>
    </w:p>
    <w:p w:rsidR="00166B7D" w:rsidRPr="00BA69CA" w:rsidRDefault="00166B7D" w:rsidP="00C7170E">
      <w:pPr>
        <w:spacing w:line="360" w:lineRule="auto"/>
        <w:jc w:val="both"/>
        <w:outlineLvl w:val="0"/>
        <w:rPr>
          <w:rFonts w:ascii="Arial" w:hAnsi="Arial" w:cs="Arial"/>
          <w:sz w:val="24"/>
          <w:szCs w:val="24"/>
        </w:rPr>
      </w:pPr>
      <w:r w:rsidRPr="00BA69CA">
        <w:rPr>
          <w:rFonts w:ascii="Arial" w:hAnsi="Arial" w:cs="Arial"/>
          <w:sz w:val="24"/>
          <w:szCs w:val="24"/>
        </w:rPr>
        <w:t>Las técnicas</w:t>
      </w:r>
      <w:r w:rsidR="009A4B2D" w:rsidRPr="00BA69CA">
        <w:rPr>
          <w:rFonts w:ascii="Arial" w:hAnsi="Arial" w:cs="Arial"/>
          <w:sz w:val="24"/>
          <w:szCs w:val="24"/>
        </w:rPr>
        <w:t xml:space="preserve"> emplead</w:t>
      </w:r>
      <w:r w:rsidRPr="00BA69CA">
        <w:rPr>
          <w:rFonts w:ascii="Arial" w:hAnsi="Arial" w:cs="Arial"/>
          <w:sz w:val="24"/>
          <w:szCs w:val="24"/>
        </w:rPr>
        <w:t>a</w:t>
      </w:r>
      <w:r w:rsidR="009A4B2D" w:rsidRPr="00BA69CA">
        <w:rPr>
          <w:rFonts w:ascii="Arial" w:hAnsi="Arial" w:cs="Arial"/>
          <w:sz w:val="24"/>
          <w:szCs w:val="24"/>
        </w:rPr>
        <w:t xml:space="preserve">s para la recolección de información </w:t>
      </w:r>
      <w:r w:rsidRPr="00BA69CA">
        <w:rPr>
          <w:rFonts w:ascii="Arial" w:hAnsi="Arial" w:cs="Arial"/>
          <w:sz w:val="24"/>
          <w:szCs w:val="24"/>
        </w:rPr>
        <w:t xml:space="preserve">fueron: entrevista </w:t>
      </w:r>
      <w:proofErr w:type="spellStart"/>
      <w:r w:rsidRPr="00BA69CA">
        <w:rPr>
          <w:rFonts w:ascii="Arial" w:hAnsi="Arial" w:cs="Arial"/>
          <w:sz w:val="24"/>
          <w:szCs w:val="24"/>
        </w:rPr>
        <w:t>semiestructurada</w:t>
      </w:r>
      <w:proofErr w:type="spellEnd"/>
      <w:r w:rsidRPr="00BA69CA">
        <w:rPr>
          <w:rFonts w:ascii="Arial" w:hAnsi="Arial" w:cs="Arial"/>
          <w:sz w:val="24"/>
          <w:szCs w:val="24"/>
        </w:rPr>
        <w:t xml:space="preserve"> y observación. </w:t>
      </w:r>
    </w:p>
    <w:p w:rsidR="00166B7D" w:rsidRPr="00BA69CA" w:rsidRDefault="00166B7D" w:rsidP="00C7170E">
      <w:pPr>
        <w:spacing w:line="360" w:lineRule="auto"/>
        <w:jc w:val="both"/>
        <w:outlineLvl w:val="0"/>
        <w:rPr>
          <w:rFonts w:ascii="Arial" w:hAnsi="Arial" w:cs="Arial"/>
          <w:sz w:val="24"/>
          <w:szCs w:val="24"/>
        </w:rPr>
      </w:pPr>
      <w:r w:rsidRPr="00BA69CA">
        <w:rPr>
          <w:rFonts w:ascii="Arial" w:hAnsi="Arial" w:cs="Arial"/>
          <w:sz w:val="24"/>
          <w:szCs w:val="24"/>
        </w:rPr>
        <w:t xml:space="preserve">En cuanto a la entrevista </w:t>
      </w:r>
      <w:proofErr w:type="spellStart"/>
      <w:r w:rsidRPr="00BA69CA">
        <w:rPr>
          <w:rFonts w:ascii="Arial" w:hAnsi="Arial" w:cs="Arial"/>
          <w:sz w:val="24"/>
          <w:szCs w:val="24"/>
        </w:rPr>
        <w:t>semiestructurada</w:t>
      </w:r>
      <w:proofErr w:type="spellEnd"/>
      <w:r w:rsidRPr="00BA69CA">
        <w:rPr>
          <w:rFonts w:ascii="Arial" w:hAnsi="Arial" w:cs="Arial"/>
          <w:sz w:val="24"/>
          <w:szCs w:val="24"/>
        </w:rPr>
        <w:t xml:space="preserve">, estaba compuesta por 6 situaciones de medida que pretendían analizar los componentes conceptuales y el contexto en el que se utiliza la medida (ver anexo a y d). Para medir la validez y confiabilidad del instrumento se realizo una prueba piloto y la </w:t>
      </w:r>
      <w:r w:rsidR="00822F3C" w:rsidRPr="00BA69CA">
        <w:rPr>
          <w:rFonts w:ascii="Arial" w:hAnsi="Arial" w:cs="Arial"/>
          <w:sz w:val="24"/>
          <w:szCs w:val="24"/>
        </w:rPr>
        <w:t>revisión</w:t>
      </w:r>
      <w:r w:rsidRPr="00BA69CA">
        <w:rPr>
          <w:rFonts w:ascii="Arial" w:hAnsi="Arial" w:cs="Arial"/>
          <w:sz w:val="24"/>
          <w:szCs w:val="24"/>
        </w:rPr>
        <w:t xml:space="preserve"> de expertos.</w:t>
      </w:r>
    </w:p>
    <w:p w:rsidR="00822F3C" w:rsidRPr="00BA69CA" w:rsidRDefault="00166B7D" w:rsidP="00C7170E">
      <w:pPr>
        <w:spacing w:line="360" w:lineRule="auto"/>
        <w:jc w:val="both"/>
        <w:outlineLvl w:val="0"/>
        <w:rPr>
          <w:rFonts w:ascii="Arial" w:hAnsi="Arial" w:cs="Arial"/>
          <w:sz w:val="24"/>
          <w:szCs w:val="24"/>
        </w:rPr>
      </w:pPr>
      <w:r w:rsidRPr="00BA69CA">
        <w:rPr>
          <w:rFonts w:ascii="Arial" w:hAnsi="Arial" w:cs="Arial"/>
          <w:sz w:val="24"/>
          <w:szCs w:val="24"/>
        </w:rPr>
        <w:t>En cuanto a la prueba piloto, se aplicó el instrumento a</w:t>
      </w:r>
      <w:r w:rsidR="00822F3C" w:rsidRPr="00BA69CA">
        <w:rPr>
          <w:rFonts w:ascii="Arial" w:hAnsi="Arial" w:cs="Arial"/>
          <w:sz w:val="24"/>
          <w:szCs w:val="24"/>
        </w:rPr>
        <w:t xml:space="preserve"> 8 estudiantes de segundo grado y primer año de formación complementaria, buscando con ello analizar las dificultades que podía poseer el instrumento, después de dicho pilotaje se reestructuro el instrumento, ya que se encontró que la prueba era muy extensa, siendo necesario dividir el instrumento en dos sesiones (instrumento a, instrumento d), sobre la revisión de expertos, el instrumento fue analizado por </w:t>
      </w:r>
      <w:r w:rsidR="00822F3C" w:rsidRPr="00BA69CA">
        <w:rPr>
          <w:rFonts w:ascii="Arial" w:hAnsi="Arial" w:cs="Arial"/>
          <w:sz w:val="24"/>
          <w:szCs w:val="24"/>
        </w:rPr>
        <w:lastRenderedPageBreak/>
        <w:t xml:space="preserve">docentes del área de matemáticas con el fin de que se pudieran identificar algunas inconsistencia en las preguntas y poder medir la validez del mismo; al respecto, los expertos manifestaron conformidad con el instrumento pero reconocieron que era demasiado extensa y podría generar </w:t>
      </w:r>
      <w:proofErr w:type="spellStart"/>
      <w:r w:rsidR="00822F3C" w:rsidRPr="00BA69CA">
        <w:rPr>
          <w:rFonts w:ascii="Arial" w:hAnsi="Arial" w:cs="Arial"/>
          <w:sz w:val="24"/>
          <w:szCs w:val="24"/>
        </w:rPr>
        <w:t>fatigabilidad</w:t>
      </w:r>
      <w:proofErr w:type="spellEnd"/>
      <w:r w:rsidR="00822F3C" w:rsidRPr="00BA69CA">
        <w:rPr>
          <w:rFonts w:ascii="Arial" w:hAnsi="Arial" w:cs="Arial"/>
          <w:sz w:val="24"/>
          <w:szCs w:val="24"/>
        </w:rPr>
        <w:t xml:space="preserve"> en los participantes en el estudio.  </w:t>
      </w:r>
    </w:p>
    <w:p w:rsidR="00822F3C" w:rsidRPr="00BA69CA" w:rsidRDefault="00822F3C" w:rsidP="00C7170E">
      <w:pPr>
        <w:spacing w:line="360" w:lineRule="auto"/>
        <w:jc w:val="both"/>
        <w:outlineLvl w:val="0"/>
        <w:rPr>
          <w:rFonts w:ascii="Arial" w:hAnsi="Arial" w:cs="Arial"/>
          <w:sz w:val="24"/>
          <w:szCs w:val="24"/>
        </w:rPr>
      </w:pPr>
      <w:r w:rsidRPr="00BA69CA">
        <w:rPr>
          <w:rFonts w:ascii="Arial" w:hAnsi="Arial" w:cs="Arial"/>
          <w:sz w:val="24"/>
          <w:szCs w:val="24"/>
        </w:rPr>
        <w:t xml:space="preserve">Posteriormente se aplicaron los instrumentos, todas las sesiones de aplicación fueron </w:t>
      </w:r>
      <w:proofErr w:type="spellStart"/>
      <w:r w:rsidRPr="00BA69CA">
        <w:rPr>
          <w:rFonts w:ascii="Arial" w:hAnsi="Arial" w:cs="Arial"/>
          <w:sz w:val="24"/>
          <w:szCs w:val="24"/>
        </w:rPr>
        <w:t>videograbadas</w:t>
      </w:r>
      <w:proofErr w:type="spellEnd"/>
      <w:r w:rsidRPr="00BA69CA">
        <w:rPr>
          <w:rFonts w:ascii="Arial" w:hAnsi="Arial" w:cs="Arial"/>
          <w:sz w:val="24"/>
          <w:szCs w:val="24"/>
        </w:rPr>
        <w:t xml:space="preserve"> con el fin de registrar la mayor información posible y poder volver sobre el desempeño de los estudiantes cuantas veces fuera necesario y así reconstruir sus modelos mentales en torno al concepto de medida.  </w:t>
      </w:r>
      <w:r w:rsidR="00166B7D" w:rsidRPr="00BA69CA">
        <w:rPr>
          <w:rFonts w:ascii="Arial" w:hAnsi="Arial" w:cs="Arial"/>
          <w:sz w:val="24"/>
          <w:szCs w:val="24"/>
        </w:rPr>
        <w:t xml:space="preserve">  </w:t>
      </w:r>
    </w:p>
    <w:p w:rsidR="00C52571" w:rsidRPr="00BA69CA" w:rsidRDefault="00C52571" w:rsidP="00C7170E">
      <w:pPr>
        <w:spacing w:line="360" w:lineRule="auto"/>
        <w:jc w:val="both"/>
        <w:outlineLvl w:val="0"/>
        <w:rPr>
          <w:rFonts w:ascii="Arial" w:hAnsi="Arial" w:cs="Arial"/>
          <w:sz w:val="24"/>
          <w:szCs w:val="24"/>
        </w:rPr>
      </w:pPr>
      <w:r w:rsidRPr="00BA69CA">
        <w:rPr>
          <w:rFonts w:ascii="Arial" w:hAnsi="Arial" w:cs="Arial"/>
          <w:sz w:val="24"/>
          <w:szCs w:val="24"/>
        </w:rPr>
        <w:t>Las diversas categorías: modelos explicativos de la medida (en esta categoría se vincularon los elementos conceptuales de la medida),</w:t>
      </w:r>
      <w:r w:rsidR="00822F3C" w:rsidRPr="00BA69CA">
        <w:rPr>
          <w:rFonts w:ascii="Arial" w:hAnsi="Arial" w:cs="Arial"/>
          <w:sz w:val="24"/>
          <w:szCs w:val="24"/>
        </w:rPr>
        <w:t xml:space="preserve"> </w:t>
      </w:r>
      <w:r w:rsidRPr="00BA69CA">
        <w:rPr>
          <w:rFonts w:ascii="Arial" w:hAnsi="Arial" w:cs="Arial"/>
          <w:sz w:val="24"/>
          <w:szCs w:val="24"/>
        </w:rPr>
        <w:t>el contexto y las representaciones semióticas  fueron los elementos finalmente analizados   en los registros. Las verbalizaciones y los protocolos fueron abordados desde el discurso, donde este no permitía evidenciar  los diferentes elementos que integraban en modelo y las diferentes relaciones.</w:t>
      </w:r>
    </w:p>
    <w:p w:rsidR="008D6EFF" w:rsidRPr="00BA69CA" w:rsidRDefault="0099425E" w:rsidP="00C7170E">
      <w:pPr>
        <w:spacing w:line="360" w:lineRule="auto"/>
        <w:jc w:val="both"/>
        <w:outlineLvl w:val="0"/>
        <w:rPr>
          <w:rFonts w:ascii="Arial" w:hAnsi="Arial" w:cs="Arial"/>
          <w:b/>
          <w:sz w:val="24"/>
          <w:szCs w:val="24"/>
        </w:rPr>
      </w:pPr>
      <w:r w:rsidRPr="00BA69CA">
        <w:rPr>
          <w:rFonts w:ascii="Arial" w:hAnsi="Arial" w:cs="Arial"/>
          <w:b/>
          <w:sz w:val="24"/>
          <w:szCs w:val="24"/>
        </w:rPr>
        <w:t xml:space="preserve">5.3 </w:t>
      </w:r>
      <w:r w:rsidR="00822F3C" w:rsidRPr="00BA69CA">
        <w:rPr>
          <w:rFonts w:ascii="Arial" w:hAnsi="Arial" w:cs="Arial"/>
          <w:b/>
          <w:sz w:val="24"/>
          <w:szCs w:val="24"/>
        </w:rPr>
        <w:t>Plan</w:t>
      </w:r>
      <w:r w:rsidRPr="00BA69CA">
        <w:rPr>
          <w:rFonts w:ascii="Arial" w:hAnsi="Arial" w:cs="Arial"/>
          <w:b/>
          <w:sz w:val="24"/>
          <w:szCs w:val="24"/>
        </w:rPr>
        <w:t xml:space="preserve"> de análisis: </w:t>
      </w:r>
    </w:p>
    <w:p w:rsidR="00410833" w:rsidRPr="00BA69CA" w:rsidRDefault="00822F3C" w:rsidP="00C7170E">
      <w:pPr>
        <w:spacing w:line="360" w:lineRule="auto"/>
        <w:jc w:val="both"/>
        <w:outlineLvl w:val="0"/>
        <w:rPr>
          <w:rFonts w:ascii="Arial" w:hAnsi="Arial" w:cs="Arial"/>
          <w:sz w:val="24"/>
          <w:szCs w:val="24"/>
        </w:rPr>
      </w:pPr>
      <w:r w:rsidRPr="00BA69CA">
        <w:rPr>
          <w:rFonts w:ascii="Arial" w:hAnsi="Arial" w:cs="Arial"/>
          <w:sz w:val="24"/>
          <w:szCs w:val="24"/>
        </w:rPr>
        <w:t>En primera instancia</w:t>
      </w:r>
      <w:r w:rsidR="008D6EFF" w:rsidRPr="00BA69CA">
        <w:rPr>
          <w:rFonts w:ascii="Arial" w:hAnsi="Arial" w:cs="Arial"/>
          <w:sz w:val="24"/>
          <w:szCs w:val="24"/>
        </w:rPr>
        <w:t xml:space="preserve"> se </w:t>
      </w:r>
      <w:r w:rsidR="00410833" w:rsidRPr="00BA69CA">
        <w:rPr>
          <w:rFonts w:ascii="Arial" w:hAnsi="Arial" w:cs="Arial"/>
          <w:sz w:val="24"/>
          <w:szCs w:val="24"/>
        </w:rPr>
        <w:t>aplicó el instrumento 1 y de allí su</w:t>
      </w:r>
      <w:r w:rsidRPr="00BA69CA">
        <w:rPr>
          <w:rFonts w:ascii="Arial" w:hAnsi="Arial" w:cs="Arial"/>
          <w:sz w:val="24"/>
          <w:szCs w:val="24"/>
        </w:rPr>
        <w:t>rgieron, algunos elementos como</w:t>
      </w:r>
      <w:r w:rsidR="00410833" w:rsidRPr="00BA69CA">
        <w:rPr>
          <w:rFonts w:ascii="Arial" w:hAnsi="Arial" w:cs="Arial"/>
          <w:sz w:val="24"/>
          <w:szCs w:val="24"/>
        </w:rPr>
        <w:t xml:space="preserve"> los modelos explicativos, posteriormente se elaboraron dos instrumentos que pretendían </w:t>
      </w:r>
      <w:r w:rsidR="00BA69CA" w:rsidRPr="00BA69CA">
        <w:rPr>
          <w:rFonts w:ascii="Arial" w:hAnsi="Arial" w:cs="Arial"/>
          <w:sz w:val="24"/>
          <w:szCs w:val="24"/>
        </w:rPr>
        <w:t>ampliar la información recogida en el primer instrumento acerca de los modelos</w:t>
      </w:r>
      <w:r w:rsidR="00410833" w:rsidRPr="00BA69CA">
        <w:rPr>
          <w:rFonts w:ascii="Arial" w:hAnsi="Arial" w:cs="Arial"/>
          <w:sz w:val="24"/>
          <w:szCs w:val="24"/>
        </w:rPr>
        <w:t xml:space="preserve"> explicativos, finalmente se elaboró un  último instrumento que  pretendía triangular la información recogida en el instrumento 1</w:t>
      </w:r>
      <w:r w:rsidR="00BA69CA" w:rsidRPr="00BA69CA">
        <w:rPr>
          <w:rFonts w:ascii="Arial" w:hAnsi="Arial" w:cs="Arial"/>
          <w:sz w:val="24"/>
          <w:szCs w:val="24"/>
        </w:rPr>
        <w:t xml:space="preserve"> y así poder saturar las categorías</w:t>
      </w:r>
      <w:r w:rsidR="008D6EFF" w:rsidRPr="00BA69CA">
        <w:rPr>
          <w:rFonts w:ascii="Arial" w:hAnsi="Arial" w:cs="Arial"/>
          <w:sz w:val="24"/>
          <w:szCs w:val="24"/>
        </w:rPr>
        <w:t xml:space="preserve">. </w:t>
      </w:r>
    </w:p>
    <w:p w:rsidR="00AF10D6" w:rsidRPr="00BA69CA" w:rsidRDefault="00410833" w:rsidP="00C7170E">
      <w:pPr>
        <w:spacing w:line="360" w:lineRule="auto"/>
        <w:jc w:val="both"/>
        <w:outlineLvl w:val="0"/>
        <w:rPr>
          <w:rFonts w:ascii="Arial" w:hAnsi="Arial" w:cs="Arial"/>
          <w:sz w:val="24"/>
          <w:szCs w:val="24"/>
        </w:rPr>
      </w:pPr>
      <w:r w:rsidRPr="00BA69CA">
        <w:rPr>
          <w:rFonts w:ascii="Arial" w:hAnsi="Arial" w:cs="Arial"/>
          <w:sz w:val="24"/>
          <w:szCs w:val="24"/>
        </w:rPr>
        <w:t xml:space="preserve">En el siguiente  esquema  se observa </w:t>
      </w:r>
      <w:r w:rsidR="00C52571" w:rsidRPr="00BA69CA">
        <w:rPr>
          <w:rFonts w:ascii="Arial" w:hAnsi="Arial" w:cs="Arial"/>
          <w:sz w:val="24"/>
          <w:szCs w:val="24"/>
        </w:rPr>
        <w:t>el plan de análisis:</w:t>
      </w:r>
      <w:r w:rsidR="00AF10D6" w:rsidRPr="00BA69CA">
        <w:rPr>
          <w:rFonts w:ascii="Arial" w:hAnsi="Arial" w:cs="Arial"/>
          <w:sz w:val="24"/>
          <w:szCs w:val="24"/>
        </w:rPr>
        <w:t xml:space="preserve"> </w:t>
      </w:r>
    </w:p>
    <w:p w:rsidR="00AF10D6" w:rsidRPr="00AD7EA9" w:rsidRDefault="00AF10D6" w:rsidP="00A41D4C">
      <w:pPr>
        <w:spacing w:line="360" w:lineRule="auto"/>
        <w:jc w:val="center"/>
        <w:outlineLvl w:val="0"/>
        <w:rPr>
          <w:rFonts w:ascii="Arial" w:hAnsi="Arial" w:cs="Arial"/>
          <w:color w:val="FF0000"/>
          <w:sz w:val="24"/>
          <w:szCs w:val="24"/>
        </w:rPr>
      </w:pPr>
      <w:r w:rsidRPr="00AD7EA9">
        <w:rPr>
          <w:rFonts w:ascii="Arial" w:hAnsi="Arial" w:cs="Arial"/>
          <w:noProof/>
          <w:color w:val="FF0000"/>
          <w:sz w:val="24"/>
          <w:szCs w:val="24"/>
          <w:lang w:val="es-ES_tradnl" w:eastAsia="es-ES_tradnl"/>
        </w:rPr>
        <w:lastRenderedPageBreak/>
        <w:drawing>
          <wp:inline distT="0" distB="0" distL="0" distR="0">
            <wp:extent cx="5039995" cy="3117634"/>
            <wp:effectExtent l="0" t="0" r="0" b="0"/>
            <wp:docPr id="1"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86800" cy="5373687"/>
                      <a:chOff x="304800" y="1276344"/>
                      <a:chExt cx="8686800" cy="5373687"/>
                    </a:xfrm>
                  </a:grpSpPr>
                  <a:sp>
                    <a:nvSpPr>
                      <a:cNvPr id="5" name="4 Marcador de contenido"/>
                      <a:cNvSpPr>
                        <a:spLocks noGrp="1"/>
                      </a:cNvSpPr>
                    </a:nvSpPr>
                    <a:spPr>
                      <a:xfrm>
                        <a:off x="304800" y="1357298"/>
                        <a:ext cx="8686800" cy="4722827"/>
                      </a:xfrm>
                      <a:prstGeom prst="rect">
                        <a:avLst/>
                      </a:prstGeom>
                    </a:spPr>
                    <a:txSp>
                      <a:txBody>
                        <a:bodyPr vert="horz">
                          <a:normAutofit/>
                        </a:bodyPr>
                        <a:lstStyle>
                          <a:lvl1pPr marL="342900" indent="-342900" algn="l" rtl="0" eaLnBrk="1" latinLnBrk="0" hangingPunct="1">
                            <a:spcBef>
                              <a:spcPct val="20000"/>
                            </a:spcBef>
                            <a:buClr>
                              <a:schemeClr val="accent1"/>
                            </a:buClr>
                            <a:buSzPct val="70000"/>
                            <a:buFont typeface="Wingdings 2"/>
                            <a:buChar char=""/>
                            <a:defRPr kumimoji="0" sz="3200" kern="1200">
                              <a:solidFill>
                                <a:schemeClr val="tx2"/>
                              </a:solidFill>
                              <a:latin typeface="+mn-lt"/>
                              <a:ea typeface="+mn-ea"/>
                              <a:cs typeface="+mn-cs"/>
                            </a:defRPr>
                          </a:lvl1pPr>
                          <a:lvl2pPr marL="742950" indent="-285750" algn="l" rtl="0" eaLnBrk="1" latinLnBrk="0" hangingPunct="1">
                            <a:spcBef>
                              <a:spcPct val="20000"/>
                            </a:spcBef>
                            <a:buClr>
                              <a:schemeClr val="accent1"/>
                            </a:buClr>
                            <a:buSzPct val="70000"/>
                            <a:buFont typeface="Wingdings 2"/>
                            <a:buChar char=""/>
                            <a:defRPr kumimoji="0" sz="2800" kern="1200">
                              <a:solidFill>
                                <a:schemeClr val="tx2"/>
                              </a:solidFill>
                              <a:latin typeface="+mn-lt"/>
                              <a:ea typeface="+mn-ea"/>
                              <a:cs typeface="+mn-cs"/>
                            </a:defRPr>
                          </a:lvl2pPr>
                          <a:lvl3pPr marL="1143000" indent="-228600" algn="l" rtl="0" eaLnBrk="1" latinLnBrk="0" hangingPunct="1">
                            <a:spcBef>
                              <a:spcPct val="20000"/>
                            </a:spcBef>
                            <a:buClr>
                              <a:schemeClr val="accent1"/>
                            </a:buClr>
                            <a:buSzPct val="70000"/>
                            <a:buFont typeface="Wingdings 2"/>
                            <a:buChar char=""/>
                            <a:defRPr kumimoji="0" sz="2400" kern="1200">
                              <a:solidFill>
                                <a:schemeClr val="tx2"/>
                              </a:solidFill>
                              <a:latin typeface="+mn-lt"/>
                              <a:ea typeface="+mn-ea"/>
                              <a:cs typeface="+mn-cs"/>
                            </a:defRPr>
                          </a:lvl3pPr>
                          <a:lvl4pPr marL="1600200" indent="-228600" algn="l" rtl="0" eaLnBrk="1" latinLnBrk="0" hangingPunct="1">
                            <a:spcBef>
                              <a:spcPct val="20000"/>
                            </a:spcBef>
                            <a:buClr>
                              <a:schemeClr val="accent1"/>
                            </a:buClr>
                            <a:buSzPct val="70000"/>
                            <a:buFont typeface="Wingdings 2"/>
                            <a:buChar char=""/>
                            <a:defRPr kumimoji="0" sz="2000" kern="1200">
                              <a:solidFill>
                                <a:schemeClr val="tx2"/>
                              </a:solidFill>
                              <a:latin typeface="+mn-lt"/>
                              <a:ea typeface="+mn-ea"/>
                              <a:cs typeface="+mn-cs"/>
                            </a:defRPr>
                          </a:lvl4pPr>
                          <a:lvl5pPr marL="2057400" indent="-228600" algn="l" rtl="0" eaLnBrk="1" latinLnBrk="0" hangingPunct="1">
                            <a:spcBef>
                              <a:spcPct val="20000"/>
                            </a:spcBef>
                            <a:buClr>
                              <a:schemeClr val="accent1"/>
                            </a:buClr>
                            <a:buSzPct val="60000"/>
                            <a:buFont typeface="Wingdings 2"/>
                            <a:buChar char=""/>
                            <a:defRPr kumimoji="0" sz="1800" kern="1200">
                              <a:solidFill>
                                <a:schemeClr val="tx2"/>
                              </a:solidFill>
                              <a:latin typeface="+mn-lt"/>
                              <a:ea typeface="+mn-ea"/>
                              <a:cs typeface="+mn-cs"/>
                            </a:defRPr>
                          </a:lvl5pPr>
                          <a:lvl6pPr marL="2514600" indent="-228600" algn="l" rtl="0" eaLnBrk="1" latinLnBrk="0" hangingPunct="1">
                            <a:spcBef>
                              <a:spcPct val="20000"/>
                            </a:spcBef>
                            <a:buClr>
                              <a:schemeClr val="accent1"/>
                            </a:buClr>
                            <a:buSzPct val="60000"/>
                            <a:buFont typeface="Wingdings 2"/>
                            <a:buChar char=""/>
                            <a:defRPr kumimoji="0" sz="1800" kern="1200">
                              <a:solidFill>
                                <a:schemeClr val="tx2"/>
                              </a:solidFill>
                              <a:latin typeface="+mn-lt"/>
                              <a:ea typeface="+mn-ea"/>
                              <a:cs typeface="+mn-cs"/>
                            </a:defRPr>
                          </a:lvl6pPr>
                          <a:lvl7pPr marL="2971800" indent="-228600" algn="l" rtl="0" eaLnBrk="1" latinLnBrk="0" hangingPunct="1">
                            <a:spcBef>
                              <a:spcPct val="20000"/>
                            </a:spcBef>
                            <a:buClr>
                              <a:schemeClr val="accent1"/>
                            </a:buClr>
                            <a:buSzPct val="60000"/>
                            <a:buFont typeface="Wingdings 2"/>
                            <a:buChar char=""/>
                            <a:defRPr kumimoji="0" sz="1600" kern="1200">
                              <a:solidFill>
                                <a:schemeClr val="tx2"/>
                              </a:solidFill>
                              <a:latin typeface="+mn-lt"/>
                              <a:ea typeface="+mn-ea"/>
                              <a:cs typeface="+mn-cs"/>
                            </a:defRPr>
                          </a:lvl7pPr>
                          <a:lvl8pPr marL="3429000" indent="-228600" algn="l" rtl="0" eaLnBrk="1" latinLnBrk="0" hangingPunct="1">
                            <a:spcBef>
                              <a:spcPct val="20000"/>
                            </a:spcBef>
                            <a:buClr>
                              <a:schemeClr val="accent1"/>
                            </a:buClr>
                            <a:buSzPct val="60000"/>
                            <a:buFont typeface="Wingdings 2"/>
                            <a:buChar char=""/>
                            <a:defRPr kumimoji="0" sz="1600" kern="1200" baseline="0">
                              <a:solidFill>
                                <a:schemeClr val="tx2"/>
                              </a:solidFill>
                              <a:latin typeface="+mn-lt"/>
                              <a:ea typeface="+mn-ea"/>
                              <a:cs typeface="+mn-cs"/>
                            </a:defRPr>
                          </a:lvl8pPr>
                          <a:lvl9pPr marL="3886200" indent="-228600" algn="l" rtl="0" eaLnBrk="1" latinLnBrk="0" hangingPunct="1">
                            <a:spcBef>
                              <a:spcPct val="20000"/>
                            </a:spcBef>
                            <a:buClr>
                              <a:schemeClr val="accent1"/>
                            </a:buClr>
                            <a:buSzPct val="60000"/>
                            <a:buFont typeface="Wingdings 2"/>
                            <a:buChar char=""/>
                            <a:defRPr kumimoji="0" sz="1400" kern="1200" baseline="0">
                              <a:solidFill>
                                <a:schemeClr val="tx2"/>
                              </a:solidFill>
                              <a:latin typeface="+mn-lt"/>
                              <a:ea typeface="+mn-ea"/>
                              <a:cs typeface="+mn-cs"/>
                            </a:defRPr>
                          </a:lvl9pPr>
                        </a:lstStyle>
                        <a:p>
                          <a:endParaRPr lang="es-ES" dirty="0"/>
                        </a:p>
                      </a:txBody>
                      <a:useSpRect/>
                    </a:txSp>
                  </a:sp>
                  <a:sp>
                    <a:nvSpPr>
                      <a:cNvPr id="6" name="Rectangle 3"/>
                      <a:cNvSpPr>
                        <a:spLocks noChangeArrowheads="1"/>
                      </a:cNvSpPr>
                    </a:nvSpPr>
                    <a:spPr bwMode="auto">
                      <a:xfrm>
                        <a:off x="908043" y="1420806"/>
                        <a:ext cx="2376487" cy="504825"/>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sz="1400">
                              <a:latin typeface="Tahoma" pitchFamily="34" charset="0"/>
                              <a:cs typeface="Arial" charset="0"/>
                            </a:rPr>
                            <a:t>APLICACIÓN </a:t>
                          </a:r>
                        </a:p>
                        <a:p>
                          <a:pPr algn="ctr" eaLnBrk="1" hangingPunct="1"/>
                          <a:r>
                            <a:rPr lang="es-ES" sz="1400">
                              <a:latin typeface="Tahoma" pitchFamily="34" charset="0"/>
                              <a:cs typeface="Arial" charset="0"/>
                            </a:rPr>
                            <a:t>SITUACIONES PROBLEMICAS</a:t>
                          </a:r>
                        </a:p>
                      </a:txBody>
                      <a:useSpRect/>
                    </a:txSp>
                    <a:style>
                      <a:lnRef idx="1">
                        <a:schemeClr val="dk1"/>
                      </a:lnRef>
                      <a:fillRef idx="2">
                        <a:schemeClr val="dk1"/>
                      </a:fillRef>
                      <a:effectRef idx="1">
                        <a:schemeClr val="dk1"/>
                      </a:effectRef>
                      <a:fontRef idx="minor">
                        <a:schemeClr val="dk1"/>
                      </a:fontRef>
                    </a:style>
                  </a:sp>
                  <a:cxnSp>
                    <a:nvCxnSpPr>
                      <a:cNvPr id="7" name="AutoShape 4"/>
                      <a:cNvCxnSpPr>
                        <a:cxnSpLocks noChangeShapeType="1"/>
                        <a:stCxn id="6" idx="2"/>
                      </a:cNvCxnSpPr>
                    </a:nvCxnSpPr>
                    <a:spPr bwMode="auto">
                      <a:xfrm rot="16200000" flipH="1">
                        <a:off x="1862924" y="2159787"/>
                        <a:ext cx="720725" cy="252413"/>
                      </a:xfrm>
                      <a:prstGeom prst="bentConnector3">
                        <a:avLst>
                          <a:gd name="adj1" fmla="val 50000"/>
                        </a:avLst>
                      </a:prstGeom>
                      <a:ln>
                        <a:headEnd/>
                        <a:tailEnd type="triangle" w="med" len="med"/>
                      </a:ln>
                    </a:spPr>
                    <a:style>
                      <a:lnRef idx="1">
                        <a:schemeClr val="dk1"/>
                      </a:lnRef>
                      <a:fillRef idx="2">
                        <a:schemeClr val="dk1"/>
                      </a:fillRef>
                      <a:effectRef idx="1">
                        <a:schemeClr val="dk1"/>
                      </a:effectRef>
                      <a:fontRef idx="minor">
                        <a:schemeClr val="dk1"/>
                      </a:fontRef>
                    </a:style>
                  </a:cxnSp>
                  <a:sp>
                    <a:nvSpPr>
                      <a:cNvPr id="8" name="Rectangle 5"/>
                      <a:cNvSpPr>
                        <a:spLocks noChangeArrowheads="1"/>
                      </a:cNvSpPr>
                    </a:nvSpPr>
                    <a:spPr bwMode="auto">
                      <a:xfrm>
                        <a:off x="1266818" y="2644769"/>
                        <a:ext cx="1511300" cy="503237"/>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a:latin typeface="Tahoma" pitchFamily="34" charset="0"/>
                              <a:cs typeface="Arial" charset="0"/>
                            </a:rPr>
                            <a:t>Primer análisis</a:t>
                          </a:r>
                        </a:p>
                      </a:txBody>
                      <a:useSpRect/>
                    </a:txSp>
                    <a:style>
                      <a:lnRef idx="1">
                        <a:schemeClr val="dk1"/>
                      </a:lnRef>
                      <a:fillRef idx="2">
                        <a:schemeClr val="dk1"/>
                      </a:fillRef>
                      <a:effectRef idx="1">
                        <a:schemeClr val="dk1"/>
                      </a:effectRef>
                      <a:fontRef idx="minor">
                        <a:schemeClr val="dk1"/>
                      </a:fontRef>
                    </a:style>
                  </a:sp>
                  <a:cxnSp>
                    <a:nvCxnSpPr>
                      <a:cNvPr id="9" name="AutoShape 6"/>
                      <a:cNvCxnSpPr>
                        <a:cxnSpLocks noChangeShapeType="1"/>
                        <a:stCxn id="8" idx="3"/>
                      </a:cNvCxnSpPr>
                    </a:nvCxnSpPr>
                    <a:spPr bwMode="auto">
                      <a:xfrm>
                        <a:off x="2778118" y="2897181"/>
                        <a:ext cx="717550" cy="4763"/>
                      </a:xfrm>
                      <a:prstGeom prst="straightConnector1">
                        <a:avLst/>
                      </a:prstGeom>
                      <a:ln>
                        <a:headEnd/>
                        <a:tailEnd type="triangle" w="med" len="med"/>
                      </a:ln>
                    </a:spPr>
                    <a:style>
                      <a:lnRef idx="1">
                        <a:schemeClr val="dk1"/>
                      </a:lnRef>
                      <a:fillRef idx="2">
                        <a:schemeClr val="dk1"/>
                      </a:fillRef>
                      <a:effectRef idx="1">
                        <a:schemeClr val="dk1"/>
                      </a:effectRef>
                      <a:fontRef idx="minor">
                        <a:schemeClr val="dk1"/>
                      </a:fontRef>
                    </a:style>
                  </a:cxnSp>
                  <a:sp>
                    <a:nvSpPr>
                      <a:cNvPr id="10" name="Line 7"/>
                      <a:cNvSpPr>
                        <a:spLocks noChangeShapeType="1"/>
                      </a:cNvSpPr>
                    </a:nvSpPr>
                    <a:spPr bwMode="auto">
                      <a:xfrm>
                        <a:off x="3428993" y="2500306"/>
                        <a:ext cx="0" cy="863600"/>
                      </a:xfrm>
                      <a:prstGeom prst="line">
                        <a:avLst/>
                      </a:prstGeom>
                      <a:ln>
                        <a:headEnd/>
                        <a:tailEn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11" name="Rectangle 8"/>
                      <a:cNvSpPr>
                        <a:spLocks noChangeArrowheads="1"/>
                      </a:cNvSpPr>
                    </a:nvSpPr>
                    <a:spPr bwMode="auto">
                      <a:xfrm>
                        <a:off x="3571868" y="2500306"/>
                        <a:ext cx="792162" cy="215900"/>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a:latin typeface="Tahoma" pitchFamily="34" charset="0"/>
                              <a:cs typeface="Arial" charset="0"/>
                            </a:rPr>
                            <a:t>e</a:t>
                          </a:r>
                          <a:r>
                            <a:rPr lang="es-ES" sz="1600">
                              <a:latin typeface="Tahoma" pitchFamily="34" charset="0"/>
                              <a:cs typeface="Arial" charset="0"/>
                            </a:rPr>
                            <a:t>1</a:t>
                          </a:r>
                        </a:p>
                      </a:txBody>
                      <a:useSpRect/>
                    </a:txSp>
                    <a:style>
                      <a:lnRef idx="1">
                        <a:schemeClr val="dk1"/>
                      </a:lnRef>
                      <a:fillRef idx="2">
                        <a:schemeClr val="dk1"/>
                      </a:fillRef>
                      <a:effectRef idx="1">
                        <a:schemeClr val="dk1"/>
                      </a:effectRef>
                      <a:fontRef idx="minor">
                        <a:schemeClr val="dk1"/>
                      </a:fontRef>
                    </a:style>
                  </a:sp>
                  <a:sp>
                    <a:nvSpPr>
                      <a:cNvPr id="12" name="Rectangle 9"/>
                      <a:cNvSpPr>
                        <a:spLocks noChangeArrowheads="1"/>
                      </a:cNvSpPr>
                    </a:nvSpPr>
                    <a:spPr bwMode="auto">
                      <a:xfrm>
                        <a:off x="3571868" y="2787644"/>
                        <a:ext cx="792162" cy="287337"/>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a:latin typeface="Tahoma" pitchFamily="34" charset="0"/>
                              <a:cs typeface="Arial" charset="0"/>
                            </a:rPr>
                            <a:t>e</a:t>
                          </a:r>
                          <a:r>
                            <a:rPr lang="es-ES" sz="1600">
                              <a:latin typeface="Tahoma" pitchFamily="34" charset="0"/>
                              <a:cs typeface="Arial" charset="0"/>
                            </a:rPr>
                            <a:t>2</a:t>
                          </a:r>
                        </a:p>
                      </a:txBody>
                      <a:useSpRect/>
                    </a:txSp>
                    <a:style>
                      <a:lnRef idx="1">
                        <a:schemeClr val="dk1"/>
                      </a:lnRef>
                      <a:fillRef idx="2">
                        <a:schemeClr val="dk1"/>
                      </a:fillRef>
                      <a:effectRef idx="1">
                        <a:schemeClr val="dk1"/>
                      </a:effectRef>
                      <a:fontRef idx="minor">
                        <a:schemeClr val="dk1"/>
                      </a:fontRef>
                    </a:style>
                  </a:sp>
                  <a:sp>
                    <a:nvSpPr>
                      <a:cNvPr id="13" name="Rectangle 10"/>
                      <a:cNvSpPr>
                        <a:spLocks noChangeArrowheads="1"/>
                      </a:cNvSpPr>
                    </a:nvSpPr>
                    <a:spPr bwMode="auto">
                      <a:xfrm>
                        <a:off x="3571868" y="3148006"/>
                        <a:ext cx="792162" cy="287338"/>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a:latin typeface="Tahoma" pitchFamily="34" charset="0"/>
                              <a:cs typeface="Arial" charset="0"/>
                            </a:rPr>
                            <a:t>e</a:t>
                          </a:r>
                          <a:r>
                            <a:rPr lang="es-ES" sz="1600">
                              <a:latin typeface="Tahoma" pitchFamily="34" charset="0"/>
                              <a:cs typeface="Arial" charset="0"/>
                            </a:rPr>
                            <a:t>N</a:t>
                          </a:r>
                        </a:p>
                      </a:txBody>
                      <a:useSpRect/>
                    </a:txSp>
                    <a:style>
                      <a:lnRef idx="1">
                        <a:schemeClr val="dk1"/>
                      </a:lnRef>
                      <a:fillRef idx="2">
                        <a:schemeClr val="dk1"/>
                      </a:fillRef>
                      <a:effectRef idx="1">
                        <a:schemeClr val="dk1"/>
                      </a:effectRef>
                      <a:fontRef idx="minor">
                        <a:schemeClr val="dk1"/>
                      </a:fontRef>
                    </a:style>
                  </a:sp>
                  <a:sp>
                    <a:nvSpPr>
                      <a:cNvPr id="14" name="Rectangle 12"/>
                      <a:cNvSpPr>
                        <a:spLocks noChangeArrowheads="1"/>
                      </a:cNvSpPr>
                    </a:nvSpPr>
                    <a:spPr bwMode="auto">
                      <a:xfrm>
                        <a:off x="6091230" y="4013194"/>
                        <a:ext cx="1838356" cy="576262"/>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sz="1400" dirty="0" smtClean="0">
                              <a:latin typeface="Tahoma" pitchFamily="34" charset="0"/>
                              <a:cs typeface="Arial" charset="0"/>
                            </a:rPr>
                            <a:t>SITUACION GRUPAL</a:t>
                          </a:r>
                          <a:endParaRPr lang="es-ES" sz="1400" dirty="0">
                            <a:latin typeface="Tahoma" pitchFamily="34" charset="0"/>
                            <a:cs typeface="Arial" charset="0"/>
                          </a:endParaRPr>
                        </a:p>
                      </a:txBody>
                      <a:useSpRect/>
                    </a:txSp>
                    <a:style>
                      <a:lnRef idx="1">
                        <a:schemeClr val="dk1"/>
                      </a:lnRef>
                      <a:fillRef idx="2">
                        <a:schemeClr val="dk1"/>
                      </a:fillRef>
                      <a:effectRef idx="1">
                        <a:schemeClr val="dk1"/>
                      </a:effectRef>
                      <a:fontRef idx="minor">
                        <a:schemeClr val="dk1"/>
                      </a:fontRef>
                    </a:style>
                  </a:sp>
                  <a:sp>
                    <a:nvSpPr>
                      <a:cNvPr id="15" name="Rectangle 14"/>
                      <a:cNvSpPr>
                        <a:spLocks noChangeArrowheads="1"/>
                      </a:cNvSpPr>
                    </a:nvSpPr>
                    <a:spPr bwMode="auto">
                      <a:xfrm>
                        <a:off x="6811955" y="2716206"/>
                        <a:ext cx="1295400" cy="574675"/>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a:latin typeface="Tahoma" pitchFamily="34" charset="0"/>
                              <a:cs typeface="Arial" charset="0"/>
                            </a:rPr>
                            <a:t>Segundo </a:t>
                          </a:r>
                        </a:p>
                        <a:p>
                          <a:pPr algn="ctr" eaLnBrk="1" hangingPunct="1"/>
                          <a:r>
                            <a:rPr lang="es-ES">
                              <a:latin typeface="Tahoma" pitchFamily="34" charset="0"/>
                              <a:cs typeface="Arial" charset="0"/>
                            </a:rPr>
                            <a:t>análisis</a:t>
                          </a:r>
                        </a:p>
                      </a:txBody>
                      <a:useSpRect/>
                    </a:txSp>
                    <a:style>
                      <a:lnRef idx="1">
                        <a:schemeClr val="dk1"/>
                      </a:lnRef>
                      <a:fillRef idx="2">
                        <a:schemeClr val="dk1"/>
                      </a:fillRef>
                      <a:effectRef idx="1">
                        <a:schemeClr val="dk1"/>
                      </a:effectRef>
                      <a:fontRef idx="minor">
                        <a:schemeClr val="dk1"/>
                      </a:fontRef>
                    </a:style>
                  </a:sp>
                  <a:sp>
                    <a:nvSpPr>
                      <a:cNvPr id="16" name="Rectangle 16"/>
                      <a:cNvSpPr>
                        <a:spLocks noChangeArrowheads="1"/>
                      </a:cNvSpPr>
                    </a:nvSpPr>
                    <a:spPr bwMode="auto">
                      <a:xfrm>
                        <a:off x="5083168" y="2428869"/>
                        <a:ext cx="1152525" cy="288925"/>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e1</a:t>
                          </a:r>
                        </a:p>
                      </a:txBody>
                      <a:useSpRect/>
                    </a:txSp>
                    <a:style>
                      <a:lnRef idx="1">
                        <a:schemeClr val="dk1"/>
                      </a:lnRef>
                      <a:fillRef idx="2">
                        <a:schemeClr val="dk1"/>
                      </a:fillRef>
                      <a:effectRef idx="1">
                        <a:schemeClr val="dk1"/>
                      </a:effectRef>
                      <a:fontRef idx="minor">
                        <a:schemeClr val="dk1"/>
                      </a:fontRef>
                    </a:style>
                  </a:sp>
                  <a:sp>
                    <a:nvSpPr>
                      <a:cNvPr id="17" name="Rectangle 17"/>
                      <a:cNvSpPr>
                        <a:spLocks noChangeArrowheads="1"/>
                      </a:cNvSpPr>
                    </a:nvSpPr>
                    <a:spPr bwMode="auto">
                      <a:xfrm>
                        <a:off x="5083168" y="2789231"/>
                        <a:ext cx="1152525" cy="215900"/>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e2</a:t>
                          </a:r>
                        </a:p>
                      </a:txBody>
                      <a:useSpRect/>
                    </a:txSp>
                    <a:style>
                      <a:lnRef idx="1">
                        <a:schemeClr val="dk1"/>
                      </a:lnRef>
                      <a:fillRef idx="2">
                        <a:schemeClr val="dk1"/>
                      </a:fillRef>
                      <a:effectRef idx="1">
                        <a:schemeClr val="dk1"/>
                      </a:effectRef>
                      <a:fontRef idx="minor">
                        <a:schemeClr val="dk1"/>
                      </a:fontRef>
                    </a:style>
                  </a:sp>
                  <a:sp>
                    <a:nvSpPr>
                      <a:cNvPr id="18" name="Rectangle 18"/>
                      <a:cNvSpPr>
                        <a:spLocks noChangeArrowheads="1"/>
                      </a:cNvSpPr>
                    </a:nvSpPr>
                    <a:spPr bwMode="auto">
                      <a:xfrm>
                        <a:off x="5083168" y="3076569"/>
                        <a:ext cx="1152525" cy="360362"/>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eN</a:t>
                          </a:r>
                        </a:p>
                      </a:txBody>
                      <a:useSpRect/>
                    </a:txSp>
                    <a:style>
                      <a:lnRef idx="1">
                        <a:schemeClr val="dk1"/>
                      </a:lnRef>
                      <a:fillRef idx="2">
                        <a:schemeClr val="dk1"/>
                      </a:fillRef>
                      <a:effectRef idx="1">
                        <a:schemeClr val="dk1"/>
                      </a:effectRef>
                      <a:fontRef idx="minor">
                        <a:schemeClr val="dk1"/>
                      </a:fontRef>
                    </a:style>
                  </a:sp>
                  <a:sp>
                    <a:nvSpPr>
                      <a:cNvPr id="19" name="Rectangle 20"/>
                      <a:cNvSpPr>
                        <a:spLocks noChangeArrowheads="1"/>
                      </a:cNvSpPr>
                    </a:nvSpPr>
                    <a:spPr bwMode="auto">
                      <a:xfrm>
                        <a:off x="5929322" y="1276344"/>
                        <a:ext cx="2643206" cy="720725"/>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dirty="0" smtClean="0">
                              <a:latin typeface="Tahoma" pitchFamily="34" charset="0"/>
                              <a:cs typeface="Arial" charset="0"/>
                            </a:rPr>
                            <a:t>ANALISIS DE HISTORIAS</a:t>
                          </a:r>
                          <a:endParaRPr lang="es-ES" dirty="0">
                            <a:latin typeface="Tahoma" pitchFamily="34" charset="0"/>
                            <a:cs typeface="Arial" charset="0"/>
                          </a:endParaRPr>
                        </a:p>
                      </a:txBody>
                      <a:useSpRect/>
                    </a:txSp>
                    <a:style>
                      <a:lnRef idx="1">
                        <a:schemeClr val="dk1"/>
                      </a:lnRef>
                      <a:fillRef idx="2">
                        <a:schemeClr val="dk1"/>
                      </a:fillRef>
                      <a:effectRef idx="1">
                        <a:schemeClr val="dk1"/>
                      </a:effectRef>
                      <a:fontRef idx="minor">
                        <a:schemeClr val="dk1"/>
                      </a:fontRef>
                    </a:style>
                  </a:sp>
                  <a:sp>
                    <a:nvSpPr>
                      <a:cNvPr id="20" name="Rectangle 22"/>
                      <a:cNvSpPr>
                        <a:spLocks noChangeArrowheads="1"/>
                      </a:cNvSpPr>
                    </a:nvSpPr>
                    <a:spPr bwMode="auto">
                      <a:xfrm rot="10800000">
                        <a:off x="4219568" y="3868731"/>
                        <a:ext cx="1008062" cy="288925"/>
                      </a:xfrm>
                      <a:prstGeom prst="rect">
                        <a:avLst/>
                      </a:prstGeom>
                      <a:ln>
                        <a:headEnd/>
                        <a:tailEnd/>
                      </a:ln>
                    </a:spPr>
                    <a:txSp>
                      <a:txBody>
                        <a:bodyPr rot="10800000"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e1</a:t>
                          </a:r>
                        </a:p>
                      </a:txBody>
                      <a:useSpRect/>
                    </a:txSp>
                    <a:style>
                      <a:lnRef idx="1">
                        <a:schemeClr val="dk1"/>
                      </a:lnRef>
                      <a:fillRef idx="2">
                        <a:schemeClr val="dk1"/>
                      </a:fillRef>
                      <a:effectRef idx="1">
                        <a:schemeClr val="dk1"/>
                      </a:effectRef>
                      <a:fontRef idx="minor">
                        <a:schemeClr val="dk1"/>
                      </a:fontRef>
                    </a:style>
                  </a:sp>
                  <a:sp>
                    <a:nvSpPr>
                      <a:cNvPr id="21" name="Rectangle 23"/>
                      <a:cNvSpPr>
                        <a:spLocks noChangeArrowheads="1"/>
                      </a:cNvSpPr>
                    </a:nvSpPr>
                    <a:spPr bwMode="auto">
                      <a:xfrm rot="10800000">
                        <a:off x="4219568" y="4229094"/>
                        <a:ext cx="1008062" cy="358775"/>
                      </a:xfrm>
                      <a:prstGeom prst="rect">
                        <a:avLst/>
                      </a:prstGeom>
                      <a:ln>
                        <a:headEnd/>
                        <a:tailEnd/>
                      </a:ln>
                    </a:spPr>
                    <a:txSp>
                      <a:txBody>
                        <a:bodyPr rot="10800000"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e2</a:t>
                          </a:r>
                        </a:p>
                      </a:txBody>
                      <a:useSpRect/>
                    </a:txSp>
                    <a:style>
                      <a:lnRef idx="1">
                        <a:schemeClr val="dk1"/>
                      </a:lnRef>
                      <a:fillRef idx="2">
                        <a:schemeClr val="dk1"/>
                      </a:fillRef>
                      <a:effectRef idx="1">
                        <a:schemeClr val="dk1"/>
                      </a:effectRef>
                      <a:fontRef idx="minor">
                        <a:schemeClr val="dk1"/>
                      </a:fontRef>
                    </a:style>
                  </a:sp>
                  <a:sp>
                    <a:nvSpPr>
                      <a:cNvPr id="22" name="Rectangle 24"/>
                      <a:cNvSpPr>
                        <a:spLocks noChangeArrowheads="1"/>
                      </a:cNvSpPr>
                    </a:nvSpPr>
                    <a:spPr bwMode="auto">
                      <a:xfrm rot="10800000">
                        <a:off x="4219568" y="4660894"/>
                        <a:ext cx="1008062" cy="360362"/>
                      </a:xfrm>
                      <a:prstGeom prst="rect">
                        <a:avLst/>
                      </a:prstGeom>
                      <a:ln>
                        <a:headEnd/>
                        <a:tailEnd/>
                      </a:ln>
                    </a:spPr>
                    <a:txSp>
                      <a:txBody>
                        <a:bodyPr rot="10800000"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eN</a:t>
                          </a:r>
                        </a:p>
                      </a:txBody>
                      <a:useSpRect/>
                    </a:txSp>
                    <a:style>
                      <a:lnRef idx="1">
                        <a:schemeClr val="dk1"/>
                      </a:lnRef>
                      <a:fillRef idx="2">
                        <a:schemeClr val="dk1"/>
                      </a:fillRef>
                      <a:effectRef idx="1">
                        <a:schemeClr val="dk1"/>
                      </a:effectRef>
                      <a:fontRef idx="minor">
                        <a:schemeClr val="dk1"/>
                      </a:fontRef>
                    </a:style>
                  </a:sp>
                  <a:sp>
                    <a:nvSpPr>
                      <a:cNvPr id="23" name="Rectangle 27"/>
                      <a:cNvSpPr>
                        <a:spLocks noChangeArrowheads="1"/>
                      </a:cNvSpPr>
                    </a:nvSpPr>
                    <a:spPr bwMode="auto">
                      <a:xfrm>
                        <a:off x="1916105" y="5713406"/>
                        <a:ext cx="1944688" cy="936625"/>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dirty="0" smtClean="0">
                              <a:latin typeface="Tahoma" pitchFamily="34" charset="0"/>
                              <a:cs typeface="Arial" charset="0"/>
                            </a:rPr>
                            <a:t>Estructura </a:t>
                          </a:r>
                          <a:endParaRPr lang="es-ES" dirty="0">
                            <a:latin typeface="Tahoma" pitchFamily="34" charset="0"/>
                            <a:cs typeface="Arial" charset="0"/>
                          </a:endParaRPr>
                        </a:p>
                        <a:p>
                          <a:pPr algn="ctr" eaLnBrk="1" hangingPunct="1"/>
                          <a:r>
                            <a:rPr lang="es-ES" dirty="0">
                              <a:latin typeface="Tahoma" pitchFamily="34" charset="0"/>
                              <a:cs typeface="Arial" charset="0"/>
                            </a:rPr>
                            <a:t> de los </a:t>
                          </a:r>
                        </a:p>
                        <a:p>
                          <a:pPr algn="ctr" eaLnBrk="1" hangingPunct="1"/>
                          <a:r>
                            <a:rPr lang="es-ES" dirty="0">
                              <a:latin typeface="Tahoma" pitchFamily="34" charset="0"/>
                              <a:cs typeface="Arial" charset="0"/>
                            </a:rPr>
                            <a:t>modelos mentales</a:t>
                          </a:r>
                        </a:p>
                      </a:txBody>
                      <a:useSpRect/>
                    </a:txSp>
                    <a:style>
                      <a:lnRef idx="1">
                        <a:schemeClr val="dk1"/>
                      </a:lnRef>
                      <a:fillRef idx="2">
                        <a:schemeClr val="dk1"/>
                      </a:fillRef>
                      <a:effectRef idx="1">
                        <a:schemeClr val="dk1"/>
                      </a:effectRef>
                      <a:fontRef idx="minor">
                        <a:schemeClr val="dk1"/>
                      </a:fontRef>
                    </a:style>
                  </a:sp>
                  <a:sp>
                    <a:nvSpPr>
                      <a:cNvPr id="24" name="Line 29"/>
                      <a:cNvSpPr>
                        <a:spLocks noChangeShapeType="1"/>
                      </a:cNvSpPr>
                    </a:nvSpPr>
                    <a:spPr bwMode="auto">
                      <a:xfrm flipH="1">
                        <a:off x="6451593" y="2860669"/>
                        <a:ext cx="360362" cy="0"/>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25" name="Line 30"/>
                      <a:cNvSpPr>
                        <a:spLocks noChangeShapeType="1"/>
                      </a:cNvSpPr>
                    </a:nvSpPr>
                    <a:spPr bwMode="auto">
                      <a:xfrm>
                        <a:off x="4364030" y="2573331"/>
                        <a:ext cx="647700" cy="647700"/>
                      </a:xfrm>
                      <a:prstGeom prst="line">
                        <a:avLst/>
                      </a:prstGeom>
                      <a:ln>
                        <a:headEnd type="triangle" w="med" len="me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26" name="Line 31"/>
                      <a:cNvSpPr>
                        <a:spLocks noChangeShapeType="1"/>
                      </a:cNvSpPr>
                    </a:nvSpPr>
                    <a:spPr bwMode="auto">
                      <a:xfrm flipV="1">
                        <a:off x="4364030" y="2573331"/>
                        <a:ext cx="719138" cy="360363"/>
                      </a:xfrm>
                      <a:prstGeom prst="line">
                        <a:avLst/>
                      </a:prstGeom>
                      <a:ln>
                        <a:headEnd type="triangle" w="med" len="me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cxnSp>
                    <a:nvCxnSpPr>
                      <a:cNvPr id="27" name="AutoShape 32"/>
                      <a:cNvCxnSpPr>
                        <a:cxnSpLocks noChangeShapeType="1"/>
                        <a:stCxn id="13" idx="3"/>
                        <a:endCxn id="18" idx="1"/>
                      </a:cNvCxnSpPr>
                    </a:nvCxnSpPr>
                    <a:spPr bwMode="auto">
                      <a:xfrm flipV="1">
                        <a:off x="4364030" y="3257544"/>
                        <a:ext cx="719138" cy="34925"/>
                      </a:xfrm>
                      <a:prstGeom prst="straightConnector1">
                        <a:avLst/>
                      </a:prstGeom>
                      <a:ln>
                        <a:headEnd type="triangle" w="med" len="med"/>
                        <a:tailEnd type="triangle" w="med" len="med"/>
                      </a:ln>
                    </a:spPr>
                    <a:style>
                      <a:lnRef idx="1">
                        <a:schemeClr val="dk1"/>
                      </a:lnRef>
                      <a:fillRef idx="2">
                        <a:schemeClr val="dk1"/>
                      </a:fillRef>
                      <a:effectRef idx="1">
                        <a:schemeClr val="dk1"/>
                      </a:effectRef>
                      <a:fontRef idx="minor">
                        <a:schemeClr val="dk1"/>
                      </a:fontRef>
                    </a:style>
                  </a:cxnSp>
                  <a:cxnSp>
                    <a:nvCxnSpPr>
                      <a:cNvPr id="28" name="AutoShape 33"/>
                      <a:cNvCxnSpPr>
                        <a:cxnSpLocks noChangeShapeType="1"/>
                        <a:stCxn id="26" idx="0"/>
                        <a:endCxn id="17" idx="1"/>
                      </a:cNvCxnSpPr>
                    </a:nvCxnSpPr>
                    <a:spPr bwMode="auto">
                      <a:xfrm flipV="1">
                        <a:off x="4364030" y="2897181"/>
                        <a:ext cx="719138" cy="38100"/>
                      </a:xfrm>
                      <a:prstGeom prst="straightConnector1">
                        <a:avLst/>
                      </a:prstGeom>
                      <a:ln>
                        <a:headEnd type="triangle" w="med" len="med"/>
                        <a:tailEnd type="triangle" w="med" len="med"/>
                      </a:ln>
                    </a:spPr>
                    <a:style>
                      <a:lnRef idx="1">
                        <a:schemeClr val="dk1"/>
                      </a:lnRef>
                      <a:fillRef idx="2">
                        <a:schemeClr val="dk1"/>
                      </a:fillRef>
                      <a:effectRef idx="1">
                        <a:schemeClr val="dk1"/>
                      </a:effectRef>
                      <a:fontRef idx="minor">
                        <a:schemeClr val="dk1"/>
                      </a:fontRef>
                    </a:style>
                  </a:cxnSp>
                  <a:cxnSp>
                    <a:nvCxnSpPr>
                      <a:cNvPr id="29" name="AutoShape 34"/>
                      <a:cNvCxnSpPr>
                        <a:cxnSpLocks noChangeShapeType="1"/>
                        <a:stCxn id="11" idx="3"/>
                        <a:endCxn id="18" idx="1"/>
                      </a:cNvCxnSpPr>
                    </a:nvCxnSpPr>
                    <a:spPr bwMode="auto">
                      <a:xfrm>
                        <a:off x="4364030" y="2608256"/>
                        <a:ext cx="719138" cy="649288"/>
                      </a:xfrm>
                      <a:prstGeom prst="straightConnector1">
                        <a:avLst/>
                      </a:prstGeom>
                      <a:ln>
                        <a:headEnd type="triangle" w="med" len="med"/>
                        <a:tailEnd type="triangle" w="med" len="med"/>
                      </a:ln>
                    </a:spPr>
                    <a:style>
                      <a:lnRef idx="1">
                        <a:schemeClr val="dk1"/>
                      </a:lnRef>
                      <a:fillRef idx="2">
                        <a:schemeClr val="dk1"/>
                      </a:fillRef>
                      <a:effectRef idx="1">
                        <a:schemeClr val="dk1"/>
                      </a:effectRef>
                      <a:fontRef idx="minor">
                        <a:schemeClr val="dk1"/>
                      </a:fontRef>
                    </a:style>
                  </a:cxnSp>
                  <a:cxnSp>
                    <a:nvCxnSpPr>
                      <a:cNvPr id="30" name="AutoShape 35"/>
                      <a:cNvCxnSpPr>
                        <a:cxnSpLocks noChangeShapeType="1"/>
                        <a:stCxn id="13" idx="3"/>
                        <a:endCxn id="16" idx="1"/>
                      </a:cNvCxnSpPr>
                    </a:nvCxnSpPr>
                    <a:spPr bwMode="auto">
                      <a:xfrm flipV="1">
                        <a:off x="4364030" y="2573331"/>
                        <a:ext cx="719138" cy="719138"/>
                      </a:xfrm>
                      <a:prstGeom prst="straightConnector1">
                        <a:avLst/>
                      </a:prstGeom>
                      <a:ln>
                        <a:headEnd type="triangle" w="med" len="med"/>
                        <a:tailEnd type="triangle" w="med" len="med"/>
                      </a:ln>
                    </a:spPr>
                    <a:style>
                      <a:lnRef idx="1">
                        <a:schemeClr val="dk1"/>
                      </a:lnRef>
                      <a:fillRef idx="2">
                        <a:schemeClr val="dk1"/>
                      </a:fillRef>
                      <a:effectRef idx="1">
                        <a:schemeClr val="dk1"/>
                      </a:effectRef>
                      <a:fontRef idx="minor">
                        <a:schemeClr val="dk1"/>
                      </a:fontRef>
                    </a:style>
                  </a:cxnSp>
                  <a:sp>
                    <a:nvSpPr>
                      <a:cNvPr id="31" name="Line 36"/>
                      <a:cNvSpPr>
                        <a:spLocks noChangeShapeType="1"/>
                      </a:cNvSpPr>
                    </a:nvSpPr>
                    <a:spPr bwMode="auto">
                      <a:xfrm>
                        <a:off x="4724393" y="3365494"/>
                        <a:ext cx="0" cy="431800"/>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32" name="AutoShape 37"/>
                      <a:cNvSpPr>
                        <a:spLocks/>
                      </a:cNvSpPr>
                    </a:nvSpPr>
                    <a:spPr bwMode="auto">
                      <a:xfrm>
                        <a:off x="6164255" y="2284406"/>
                        <a:ext cx="287338" cy="1223963"/>
                      </a:xfrm>
                      <a:prstGeom prst="rightBrace">
                        <a:avLst>
                          <a:gd name="adj1" fmla="val 35497"/>
                          <a:gd name="adj2" fmla="val 50000"/>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33" name="AutoShape 39"/>
                      <a:cNvSpPr>
                        <a:spLocks/>
                      </a:cNvSpPr>
                    </a:nvSpPr>
                    <a:spPr bwMode="auto">
                      <a:xfrm>
                        <a:off x="5299068" y="3725856"/>
                        <a:ext cx="73025" cy="1366838"/>
                      </a:xfrm>
                      <a:prstGeom prst="rightBrace">
                        <a:avLst>
                          <a:gd name="adj1" fmla="val 155978"/>
                          <a:gd name="adj2" fmla="val 50000"/>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cxnSp>
                    <a:nvCxnSpPr>
                      <a:cNvPr id="34" name="AutoShape 40"/>
                      <a:cNvCxnSpPr>
                        <a:cxnSpLocks noChangeShapeType="1"/>
                        <a:stCxn id="6" idx="3"/>
                        <a:endCxn id="19" idx="1"/>
                      </a:cNvCxnSpPr>
                    </a:nvCxnSpPr>
                    <a:spPr bwMode="auto">
                      <a:xfrm flipV="1">
                        <a:off x="3284530" y="1636707"/>
                        <a:ext cx="2644792" cy="36512"/>
                      </a:xfrm>
                      <a:prstGeom prst="straightConnector1">
                        <a:avLst/>
                      </a:prstGeom>
                      <a:ln>
                        <a:headEnd/>
                        <a:tailEnd type="triangle" w="med" len="med"/>
                      </a:ln>
                    </a:spPr>
                    <a:style>
                      <a:lnRef idx="1">
                        <a:schemeClr val="dk1"/>
                      </a:lnRef>
                      <a:fillRef idx="2">
                        <a:schemeClr val="dk1"/>
                      </a:fillRef>
                      <a:effectRef idx="1">
                        <a:schemeClr val="dk1"/>
                      </a:effectRef>
                      <a:fontRef idx="minor">
                        <a:schemeClr val="dk1"/>
                      </a:fontRef>
                    </a:style>
                  </a:cxnSp>
                  <a:cxnSp>
                    <a:nvCxnSpPr>
                      <a:cNvPr id="35" name="AutoShape 41"/>
                      <a:cNvCxnSpPr>
                        <a:cxnSpLocks noChangeShapeType="1"/>
                        <a:stCxn id="19" idx="3"/>
                        <a:endCxn id="15" idx="3"/>
                      </a:cNvCxnSpPr>
                    </a:nvCxnSpPr>
                    <a:spPr bwMode="auto">
                      <a:xfrm flipH="1">
                        <a:off x="8107355" y="1636707"/>
                        <a:ext cx="465173" cy="1366837"/>
                      </a:xfrm>
                      <a:prstGeom prst="bentConnector3">
                        <a:avLst>
                          <a:gd name="adj1" fmla="val -49143"/>
                        </a:avLst>
                      </a:prstGeom>
                      <a:ln>
                        <a:headEnd type="triangle" w="med" len="med"/>
                        <a:tailEnd type="triangle" w="med" len="med"/>
                      </a:ln>
                    </a:spPr>
                    <a:style>
                      <a:lnRef idx="1">
                        <a:schemeClr val="dk1"/>
                      </a:lnRef>
                      <a:fillRef idx="2">
                        <a:schemeClr val="dk1"/>
                      </a:fillRef>
                      <a:effectRef idx="1">
                        <a:schemeClr val="dk1"/>
                      </a:effectRef>
                      <a:fontRef idx="minor">
                        <a:schemeClr val="dk1"/>
                      </a:fontRef>
                    </a:style>
                  </a:cxnSp>
                  <a:sp>
                    <a:nvSpPr>
                      <a:cNvPr id="36" name="Line 42"/>
                      <a:cNvSpPr>
                        <a:spLocks noChangeShapeType="1"/>
                      </a:cNvSpPr>
                    </a:nvSpPr>
                    <a:spPr bwMode="auto">
                      <a:xfrm>
                        <a:off x="5516555" y="4373556"/>
                        <a:ext cx="503238" cy="0"/>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37" name="Rectangle 44"/>
                      <a:cNvSpPr>
                        <a:spLocks noChangeArrowheads="1"/>
                      </a:cNvSpPr>
                    </a:nvSpPr>
                    <a:spPr bwMode="auto">
                      <a:xfrm rot="10800000">
                        <a:off x="4219568" y="5237156"/>
                        <a:ext cx="1008062" cy="288925"/>
                      </a:xfrm>
                      <a:prstGeom prst="rect">
                        <a:avLst/>
                      </a:prstGeom>
                      <a:ln>
                        <a:headEnd/>
                        <a:tailEnd/>
                      </a:ln>
                    </a:spPr>
                    <a:txSp>
                      <a:txBody>
                        <a:bodyPr rot="10800000"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e1</a:t>
                          </a:r>
                        </a:p>
                      </a:txBody>
                      <a:useSpRect/>
                    </a:txSp>
                    <a:style>
                      <a:lnRef idx="1">
                        <a:schemeClr val="dk1"/>
                      </a:lnRef>
                      <a:fillRef idx="2">
                        <a:schemeClr val="dk1"/>
                      </a:fillRef>
                      <a:effectRef idx="1">
                        <a:schemeClr val="dk1"/>
                      </a:effectRef>
                      <a:fontRef idx="minor">
                        <a:schemeClr val="dk1"/>
                      </a:fontRef>
                    </a:style>
                  </a:sp>
                  <a:sp>
                    <a:nvSpPr>
                      <a:cNvPr id="38" name="Rectangle 45"/>
                      <a:cNvSpPr>
                        <a:spLocks noChangeArrowheads="1"/>
                      </a:cNvSpPr>
                    </a:nvSpPr>
                    <a:spPr bwMode="auto">
                      <a:xfrm rot="10800000">
                        <a:off x="4219568" y="5597519"/>
                        <a:ext cx="1008062" cy="358775"/>
                      </a:xfrm>
                      <a:prstGeom prst="rect">
                        <a:avLst/>
                      </a:prstGeom>
                      <a:ln>
                        <a:headEnd/>
                        <a:tailEnd/>
                      </a:ln>
                    </a:spPr>
                    <a:txSp>
                      <a:txBody>
                        <a:bodyPr rot="10800000"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e2</a:t>
                          </a:r>
                        </a:p>
                      </a:txBody>
                      <a:useSpRect/>
                    </a:txSp>
                    <a:style>
                      <a:lnRef idx="1">
                        <a:schemeClr val="dk1"/>
                      </a:lnRef>
                      <a:fillRef idx="2">
                        <a:schemeClr val="dk1"/>
                      </a:fillRef>
                      <a:effectRef idx="1">
                        <a:schemeClr val="dk1"/>
                      </a:effectRef>
                      <a:fontRef idx="minor">
                        <a:schemeClr val="dk1"/>
                      </a:fontRef>
                    </a:style>
                  </a:sp>
                  <a:sp>
                    <a:nvSpPr>
                      <a:cNvPr id="39" name="Rectangle 46"/>
                      <a:cNvSpPr>
                        <a:spLocks noChangeArrowheads="1"/>
                      </a:cNvSpPr>
                    </a:nvSpPr>
                    <a:spPr bwMode="auto">
                      <a:xfrm rot="10800000">
                        <a:off x="4219568" y="6029319"/>
                        <a:ext cx="1008062" cy="360362"/>
                      </a:xfrm>
                      <a:prstGeom prst="rect">
                        <a:avLst/>
                      </a:prstGeom>
                      <a:ln>
                        <a:headEnd/>
                        <a:tailEnd/>
                      </a:ln>
                    </a:spPr>
                    <a:txSp>
                      <a:txBody>
                        <a:bodyPr rot="10800000"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eN</a:t>
                          </a:r>
                        </a:p>
                      </a:txBody>
                      <a:useSpRect/>
                    </a:txSp>
                    <a:style>
                      <a:lnRef idx="1">
                        <a:schemeClr val="dk1"/>
                      </a:lnRef>
                      <a:fillRef idx="2">
                        <a:schemeClr val="dk1"/>
                      </a:fillRef>
                      <a:effectRef idx="1">
                        <a:schemeClr val="dk1"/>
                      </a:effectRef>
                      <a:fontRef idx="minor">
                        <a:schemeClr val="dk1"/>
                      </a:fontRef>
                    </a:style>
                  </a:sp>
                  <a:sp>
                    <a:nvSpPr>
                      <a:cNvPr id="40" name="Rectangle 47"/>
                      <a:cNvSpPr>
                        <a:spLocks noChangeArrowheads="1"/>
                      </a:cNvSpPr>
                    </a:nvSpPr>
                    <a:spPr bwMode="auto">
                      <a:xfrm>
                        <a:off x="6091230" y="4876794"/>
                        <a:ext cx="1511300" cy="576262"/>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sz="1400">
                              <a:latin typeface="Tahoma" pitchFamily="34" charset="0"/>
                              <a:cs typeface="Arial" charset="0"/>
                            </a:rPr>
                            <a:t>Tercer análisis</a:t>
                          </a:r>
                        </a:p>
                      </a:txBody>
                      <a:useSpRect/>
                    </a:txSp>
                    <a:style>
                      <a:lnRef idx="1">
                        <a:schemeClr val="dk1"/>
                      </a:lnRef>
                      <a:fillRef idx="2">
                        <a:schemeClr val="dk1"/>
                      </a:fillRef>
                      <a:effectRef idx="1">
                        <a:schemeClr val="dk1"/>
                      </a:effectRef>
                      <a:fontRef idx="minor">
                        <a:schemeClr val="dk1"/>
                      </a:fontRef>
                    </a:style>
                  </a:sp>
                  <a:sp>
                    <a:nvSpPr>
                      <a:cNvPr id="41" name="Line 48"/>
                      <a:cNvSpPr>
                        <a:spLocks noChangeShapeType="1"/>
                      </a:cNvSpPr>
                    </a:nvSpPr>
                    <a:spPr bwMode="auto">
                      <a:xfrm>
                        <a:off x="6740518" y="4589456"/>
                        <a:ext cx="0" cy="287338"/>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42" name="AutoShape 51"/>
                      <a:cNvSpPr>
                        <a:spLocks/>
                      </a:cNvSpPr>
                    </a:nvSpPr>
                    <a:spPr bwMode="auto">
                      <a:xfrm>
                        <a:off x="5299068" y="5237156"/>
                        <a:ext cx="73025" cy="1152525"/>
                      </a:xfrm>
                      <a:prstGeom prst="rightBrace">
                        <a:avLst>
                          <a:gd name="adj1" fmla="val 131522"/>
                          <a:gd name="adj2" fmla="val 50000"/>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cxnSp>
                    <a:nvCxnSpPr>
                      <a:cNvPr id="43" name="AutoShape 52"/>
                      <a:cNvCxnSpPr>
                        <a:cxnSpLocks noChangeShapeType="1"/>
                        <a:stCxn id="40" idx="2"/>
                      </a:cNvCxnSpPr>
                    </a:nvCxnSpPr>
                    <a:spPr bwMode="auto">
                      <a:xfrm rot="5400000">
                        <a:off x="5965818" y="5003793"/>
                        <a:ext cx="431800" cy="1330325"/>
                      </a:xfrm>
                      <a:prstGeom prst="bentConnector2">
                        <a:avLst/>
                      </a:prstGeom>
                      <a:ln>
                        <a:headEnd type="triangle" w="med" len="med"/>
                        <a:tailEnd type="triangle" w="med" len="med"/>
                      </a:ln>
                    </a:spPr>
                    <a:style>
                      <a:lnRef idx="1">
                        <a:schemeClr val="dk1"/>
                      </a:lnRef>
                      <a:fillRef idx="2">
                        <a:schemeClr val="dk1"/>
                      </a:fillRef>
                      <a:effectRef idx="1">
                        <a:schemeClr val="dk1"/>
                      </a:effectRef>
                      <a:fontRef idx="minor">
                        <a:schemeClr val="dk1"/>
                      </a:fontRef>
                    </a:style>
                  </a:cxnSp>
                  <a:sp>
                    <a:nvSpPr>
                      <a:cNvPr id="44" name="Rectangle 54"/>
                      <a:cNvSpPr>
                        <a:spLocks noChangeArrowheads="1"/>
                      </a:cNvSpPr>
                    </a:nvSpPr>
                    <a:spPr bwMode="auto">
                      <a:xfrm>
                        <a:off x="2058980" y="4589456"/>
                        <a:ext cx="1511300" cy="576263"/>
                      </a:xfrm>
                      <a:prstGeom prst="rect">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eaLnBrk="1" hangingPunct="1"/>
                          <a:r>
                            <a:rPr lang="es-ES" sz="1400">
                              <a:latin typeface="Tahoma" pitchFamily="34" charset="0"/>
                              <a:cs typeface="Arial" charset="0"/>
                            </a:rPr>
                            <a:t>CONTRASTACION</a:t>
                          </a:r>
                        </a:p>
                      </a:txBody>
                      <a:useSpRect/>
                    </a:txSp>
                    <a:style>
                      <a:lnRef idx="1">
                        <a:schemeClr val="dk1"/>
                      </a:lnRef>
                      <a:fillRef idx="2">
                        <a:schemeClr val="dk1"/>
                      </a:fillRef>
                      <a:effectRef idx="1">
                        <a:schemeClr val="dk1"/>
                      </a:effectRef>
                      <a:fontRef idx="minor">
                        <a:schemeClr val="dk1"/>
                      </a:fontRef>
                    </a:style>
                  </a:sp>
                  <a:sp>
                    <a:nvSpPr>
                      <a:cNvPr id="45" name="Line 55"/>
                      <a:cNvSpPr>
                        <a:spLocks noChangeShapeType="1"/>
                      </a:cNvSpPr>
                    </a:nvSpPr>
                    <a:spPr bwMode="auto">
                      <a:xfrm flipH="1">
                        <a:off x="3571868" y="4013194"/>
                        <a:ext cx="647700" cy="792162"/>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46" name="Line 56"/>
                      <a:cNvSpPr>
                        <a:spLocks noChangeShapeType="1"/>
                      </a:cNvSpPr>
                    </a:nvSpPr>
                    <a:spPr bwMode="auto">
                      <a:xfrm flipH="1">
                        <a:off x="3571868" y="4444994"/>
                        <a:ext cx="647700" cy="360362"/>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47" name="Line 57"/>
                      <a:cNvSpPr>
                        <a:spLocks noChangeShapeType="1"/>
                      </a:cNvSpPr>
                    </a:nvSpPr>
                    <a:spPr bwMode="auto">
                      <a:xfrm flipH="1" flipV="1">
                        <a:off x="3571868" y="4805356"/>
                        <a:ext cx="576262" cy="71438"/>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48" name="Line 58"/>
                      <a:cNvSpPr>
                        <a:spLocks noChangeShapeType="1"/>
                      </a:cNvSpPr>
                    </a:nvSpPr>
                    <a:spPr bwMode="auto">
                      <a:xfrm flipH="1" flipV="1">
                        <a:off x="3571868" y="4805356"/>
                        <a:ext cx="647700" cy="647700"/>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49" name="Line 59"/>
                      <a:cNvSpPr>
                        <a:spLocks noChangeShapeType="1"/>
                      </a:cNvSpPr>
                    </a:nvSpPr>
                    <a:spPr bwMode="auto">
                      <a:xfrm flipH="1" flipV="1">
                        <a:off x="3571868" y="4805356"/>
                        <a:ext cx="647700" cy="1008063"/>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50" name="Line 60"/>
                      <a:cNvSpPr>
                        <a:spLocks noChangeShapeType="1"/>
                      </a:cNvSpPr>
                    </a:nvSpPr>
                    <a:spPr bwMode="auto">
                      <a:xfrm flipH="1" flipV="1">
                        <a:off x="3571868" y="4805356"/>
                        <a:ext cx="576262" cy="1368425"/>
                      </a:xfrm>
                      <a:prstGeom prst="line">
                        <a:avLst/>
                      </a:prstGeom>
                      <a:ln>
                        <a:headEnd/>
                        <a:tailEnd type="triangle" w="med" len="med"/>
                      </a:ln>
                    </a:spPr>
                    <a:txSp>
                      <a:txBody>
                        <a:bodyP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sp>
                    <a:nvSpPr>
                      <a:cNvPr id="51" name="Rectangle 61"/>
                      <a:cNvSpPr>
                        <a:spLocks noChangeArrowheads="1"/>
                      </a:cNvSpPr>
                    </a:nvSpPr>
                    <a:spPr bwMode="auto">
                      <a:xfrm rot="10800000">
                        <a:off x="763580" y="4300531"/>
                        <a:ext cx="1008063" cy="288925"/>
                      </a:xfrm>
                      <a:prstGeom prst="rect">
                        <a:avLst/>
                      </a:prstGeom>
                      <a:ln>
                        <a:headEnd/>
                        <a:tailEnd/>
                      </a:ln>
                    </a:spPr>
                    <a:txSp>
                      <a:txBody>
                        <a:bodyPr rot="10800000"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e1</a:t>
                          </a:r>
                        </a:p>
                      </a:txBody>
                      <a:useSpRect/>
                    </a:txSp>
                    <a:style>
                      <a:lnRef idx="1">
                        <a:schemeClr val="dk1"/>
                      </a:lnRef>
                      <a:fillRef idx="2">
                        <a:schemeClr val="dk1"/>
                      </a:fillRef>
                      <a:effectRef idx="1">
                        <a:schemeClr val="dk1"/>
                      </a:effectRef>
                      <a:fontRef idx="minor">
                        <a:schemeClr val="dk1"/>
                      </a:fontRef>
                    </a:style>
                  </a:sp>
                  <a:sp>
                    <a:nvSpPr>
                      <a:cNvPr id="52" name="Rectangle 62"/>
                      <a:cNvSpPr>
                        <a:spLocks noChangeArrowheads="1"/>
                      </a:cNvSpPr>
                    </a:nvSpPr>
                    <a:spPr bwMode="auto">
                      <a:xfrm rot="10800000">
                        <a:off x="763580" y="4660894"/>
                        <a:ext cx="1008063" cy="358775"/>
                      </a:xfrm>
                      <a:prstGeom prst="rect">
                        <a:avLst/>
                      </a:prstGeom>
                      <a:ln>
                        <a:headEnd/>
                        <a:tailEnd/>
                      </a:ln>
                    </a:spPr>
                    <a:txSp>
                      <a:txBody>
                        <a:bodyPr rot="10800000"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e2</a:t>
                          </a:r>
                        </a:p>
                      </a:txBody>
                      <a:useSpRect/>
                    </a:txSp>
                    <a:style>
                      <a:lnRef idx="1">
                        <a:schemeClr val="dk1"/>
                      </a:lnRef>
                      <a:fillRef idx="2">
                        <a:schemeClr val="dk1"/>
                      </a:fillRef>
                      <a:effectRef idx="1">
                        <a:schemeClr val="dk1"/>
                      </a:effectRef>
                      <a:fontRef idx="minor">
                        <a:schemeClr val="dk1"/>
                      </a:fontRef>
                    </a:style>
                  </a:sp>
                  <a:sp>
                    <a:nvSpPr>
                      <a:cNvPr id="53" name="Rectangle 63"/>
                      <a:cNvSpPr>
                        <a:spLocks noChangeArrowheads="1"/>
                      </a:cNvSpPr>
                    </a:nvSpPr>
                    <a:spPr bwMode="auto">
                      <a:xfrm rot="10800000">
                        <a:off x="763580" y="5092694"/>
                        <a:ext cx="1008063" cy="360362"/>
                      </a:xfrm>
                      <a:prstGeom prst="rect">
                        <a:avLst/>
                      </a:prstGeom>
                      <a:ln>
                        <a:headEnd/>
                        <a:tailEnd/>
                      </a:ln>
                    </a:spPr>
                    <a:txSp>
                      <a:txBody>
                        <a:bodyPr rot="10800000"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s-ES"/>
                            <a:t>eN</a:t>
                          </a:r>
                        </a:p>
                      </a:txBody>
                      <a:useSpRect/>
                    </a:txSp>
                    <a:style>
                      <a:lnRef idx="1">
                        <a:schemeClr val="dk1"/>
                      </a:lnRef>
                      <a:fillRef idx="2">
                        <a:schemeClr val="dk1"/>
                      </a:fillRef>
                      <a:effectRef idx="1">
                        <a:schemeClr val="dk1"/>
                      </a:effectRef>
                      <a:fontRef idx="minor">
                        <a:schemeClr val="dk1"/>
                      </a:fontRef>
                    </a:style>
                  </a:sp>
                  <a:sp>
                    <a:nvSpPr>
                      <a:cNvPr id="54" name="AutoShape 64"/>
                      <a:cNvSpPr>
                        <a:spLocks/>
                      </a:cNvSpPr>
                    </a:nvSpPr>
                    <a:spPr bwMode="auto">
                      <a:xfrm>
                        <a:off x="1698618" y="4084631"/>
                        <a:ext cx="288925" cy="1657350"/>
                      </a:xfrm>
                      <a:prstGeom prst="rightBrace">
                        <a:avLst>
                          <a:gd name="adj1" fmla="val 47802"/>
                          <a:gd name="adj2" fmla="val 50000"/>
                        </a:avLst>
                      </a:prstGeom>
                      <a:ln>
                        <a:headEnd/>
                        <a:tailEnd/>
                      </a:ln>
                    </a:spPr>
                    <a:txSp>
                      <a:txBody>
                        <a:bodyPr wrap="none" anchor="ctr"/>
                        <a:lstStyle>
                          <a:defPPr>
                            <a:defRPr lang="es-E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endParaRPr lang="es-ES"/>
                        </a:p>
                      </a:txBody>
                      <a:useSpRect/>
                    </a:txSp>
                    <a:style>
                      <a:lnRef idx="1">
                        <a:schemeClr val="dk1"/>
                      </a:lnRef>
                      <a:fillRef idx="2">
                        <a:schemeClr val="dk1"/>
                      </a:fillRef>
                      <a:effectRef idx="1">
                        <a:schemeClr val="dk1"/>
                      </a:effectRef>
                      <a:fontRef idx="minor">
                        <a:schemeClr val="dk1"/>
                      </a:fontRef>
                    </a:style>
                  </a:sp>
                  <a:cxnSp>
                    <a:nvCxnSpPr>
                      <a:cNvPr id="55" name="AutoShape 65"/>
                      <a:cNvCxnSpPr>
                        <a:cxnSpLocks noChangeShapeType="1"/>
                        <a:stCxn id="53" idx="0"/>
                        <a:endCxn id="23" idx="1"/>
                      </a:cNvCxnSpPr>
                    </a:nvCxnSpPr>
                    <a:spPr bwMode="auto">
                      <a:xfrm rot="16200000" flipH="1">
                        <a:off x="1228717" y="5494332"/>
                        <a:ext cx="727075" cy="647700"/>
                      </a:xfrm>
                      <a:prstGeom prst="bentConnector2">
                        <a:avLst/>
                      </a:prstGeom>
                      <a:ln>
                        <a:headEnd/>
                        <a:tailEnd type="triangle" w="med" len="med"/>
                      </a:ln>
                    </a:spPr>
                    <a:style>
                      <a:lnRef idx="1">
                        <a:schemeClr val="dk1"/>
                      </a:lnRef>
                      <a:fillRef idx="2">
                        <a:schemeClr val="dk1"/>
                      </a:fillRef>
                      <a:effectRef idx="1">
                        <a:schemeClr val="dk1"/>
                      </a:effectRef>
                      <a:fontRef idx="minor">
                        <a:schemeClr val="dk1"/>
                      </a:fontRef>
                    </a:style>
                  </a:cxnSp>
                </lc:lockedCanvas>
              </a:graphicData>
            </a:graphic>
          </wp:inline>
        </w:drawing>
      </w:r>
    </w:p>
    <w:p w:rsidR="00AF10D6" w:rsidRPr="00BA69CA" w:rsidRDefault="00A41D4C" w:rsidP="00A41D4C">
      <w:pPr>
        <w:spacing w:line="360" w:lineRule="auto"/>
        <w:jc w:val="center"/>
        <w:outlineLvl w:val="0"/>
        <w:rPr>
          <w:rFonts w:ascii="Arial" w:hAnsi="Arial" w:cs="Arial"/>
          <w:sz w:val="24"/>
          <w:szCs w:val="24"/>
        </w:rPr>
      </w:pPr>
      <w:r w:rsidRPr="00BA69CA">
        <w:rPr>
          <w:rFonts w:ascii="Arial" w:hAnsi="Arial" w:cs="Arial"/>
          <w:sz w:val="24"/>
          <w:szCs w:val="24"/>
        </w:rPr>
        <w:t>Gráfica 3. Plan de análisis.</w:t>
      </w:r>
    </w:p>
    <w:p w:rsidR="00BA69CA" w:rsidRDefault="00410833" w:rsidP="00C7170E">
      <w:pPr>
        <w:spacing w:line="360" w:lineRule="auto"/>
        <w:jc w:val="both"/>
        <w:outlineLvl w:val="0"/>
        <w:rPr>
          <w:rFonts w:ascii="Arial" w:hAnsi="Arial" w:cs="Arial"/>
          <w:sz w:val="24"/>
          <w:szCs w:val="24"/>
        </w:rPr>
      </w:pPr>
      <w:r w:rsidRPr="00BA69CA">
        <w:rPr>
          <w:rFonts w:ascii="Arial" w:hAnsi="Arial" w:cs="Arial"/>
          <w:sz w:val="24"/>
          <w:szCs w:val="24"/>
        </w:rPr>
        <w:t xml:space="preserve"> </w:t>
      </w:r>
      <w:r w:rsidR="00A7121B" w:rsidRPr="00BA69CA">
        <w:rPr>
          <w:rFonts w:ascii="Arial" w:hAnsi="Arial" w:cs="Arial"/>
          <w:sz w:val="24"/>
          <w:szCs w:val="24"/>
        </w:rPr>
        <w:t>No se puede olvidar que lo que se plantea es un trabajo de introspección, un proceso de interpretación de esas distintas verbalizaciones con la finalidad de extraer la explicaciones, para poder inferir cómo pueden haber operad</w:t>
      </w:r>
      <w:r w:rsidR="00BA69CA" w:rsidRPr="00BA69CA">
        <w:rPr>
          <w:rFonts w:ascii="Arial" w:hAnsi="Arial" w:cs="Arial"/>
          <w:sz w:val="24"/>
          <w:szCs w:val="24"/>
        </w:rPr>
        <w:t>o</w:t>
      </w:r>
      <w:r w:rsidR="00A7121B" w:rsidRPr="00BA69CA">
        <w:rPr>
          <w:rFonts w:ascii="Arial" w:hAnsi="Arial" w:cs="Arial"/>
          <w:sz w:val="24"/>
          <w:szCs w:val="24"/>
        </w:rPr>
        <w:t xml:space="preserve"> mentalmente los participantes de la investigación, lo que se hace es interpretar, deducir, establecer inferencias sobre cómo creemos que cada uno de los participantes ha generado sus explicaciones y sus modelos mentales, qué elementos surgen , que relaciones se dan entre los diversos elementos. </w:t>
      </w:r>
    </w:p>
    <w:p w:rsidR="00BA69CA" w:rsidRDefault="00BA69CA">
      <w:pPr>
        <w:rPr>
          <w:rFonts w:ascii="Arial" w:hAnsi="Arial" w:cs="Arial"/>
          <w:sz w:val="24"/>
          <w:szCs w:val="24"/>
        </w:rPr>
      </w:pPr>
      <w:r>
        <w:rPr>
          <w:rFonts w:ascii="Arial" w:hAnsi="Arial" w:cs="Arial"/>
          <w:sz w:val="24"/>
          <w:szCs w:val="24"/>
        </w:rPr>
        <w:br w:type="page"/>
      </w:r>
    </w:p>
    <w:p w:rsidR="000C0331" w:rsidRPr="00D415FA" w:rsidRDefault="00BF4A7F" w:rsidP="00E26BB6">
      <w:pPr>
        <w:pStyle w:val="Prrafodelista"/>
        <w:numPr>
          <w:ilvl w:val="0"/>
          <w:numId w:val="17"/>
        </w:numPr>
        <w:spacing w:line="360" w:lineRule="auto"/>
        <w:jc w:val="center"/>
        <w:outlineLvl w:val="0"/>
        <w:rPr>
          <w:rFonts w:ascii="Arial" w:hAnsi="Arial" w:cs="Arial"/>
          <w:b/>
          <w:sz w:val="24"/>
          <w:szCs w:val="24"/>
        </w:rPr>
      </w:pPr>
      <w:r w:rsidRPr="00D415FA">
        <w:rPr>
          <w:rFonts w:ascii="Arial" w:hAnsi="Arial" w:cs="Arial"/>
          <w:b/>
          <w:sz w:val="24"/>
          <w:szCs w:val="24"/>
        </w:rPr>
        <w:lastRenderedPageBreak/>
        <w:t xml:space="preserve">Análisis de </w:t>
      </w:r>
      <w:r w:rsidR="00770F59" w:rsidRPr="00D415FA">
        <w:rPr>
          <w:rFonts w:ascii="Arial" w:hAnsi="Arial" w:cs="Arial"/>
          <w:b/>
          <w:sz w:val="24"/>
          <w:szCs w:val="24"/>
        </w:rPr>
        <w:t xml:space="preserve">la información </w:t>
      </w:r>
    </w:p>
    <w:p w:rsidR="00E34D90" w:rsidRDefault="00E34D90" w:rsidP="00C52571">
      <w:pPr>
        <w:spacing w:line="360" w:lineRule="auto"/>
        <w:jc w:val="both"/>
        <w:outlineLvl w:val="0"/>
        <w:rPr>
          <w:rFonts w:ascii="Arial" w:hAnsi="Arial" w:cs="Arial"/>
          <w:sz w:val="24"/>
          <w:szCs w:val="24"/>
        </w:rPr>
      </w:pPr>
    </w:p>
    <w:p w:rsidR="00C52571" w:rsidRDefault="00C52571" w:rsidP="00C52571">
      <w:pPr>
        <w:spacing w:line="360" w:lineRule="auto"/>
        <w:jc w:val="both"/>
        <w:outlineLvl w:val="0"/>
        <w:rPr>
          <w:rFonts w:ascii="Arial" w:hAnsi="Arial" w:cs="Arial"/>
          <w:sz w:val="24"/>
          <w:szCs w:val="24"/>
        </w:rPr>
      </w:pPr>
      <w:r>
        <w:rPr>
          <w:rFonts w:ascii="Arial" w:hAnsi="Arial" w:cs="Arial"/>
          <w:sz w:val="24"/>
          <w:szCs w:val="24"/>
        </w:rPr>
        <w:t>Las fuentes de datos utilizadas para la recogida de información están constituidas  por las verbalizaciones y producciones hechas por los participantes  que han sido registradas en filmaciones para su posterior análisis e interpretación. Estos registros son los siguientes:</w:t>
      </w:r>
    </w:p>
    <w:p w:rsidR="00C52571" w:rsidRDefault="00C52571" w:rsidP="00E26BB6">
      <w:pPr>
        <w:pStyle w:val="Prrafodelista"/>
        <w:numPr>
          <w:ilvl w:val="0"/>
          <w:numId w:val="28"/>
        </w:numPr>
        <w:spacing w:line="360" w:lineRule="auto"/>
        <w:jc w:val="both"/>
        <w:outlineLvl w:val="0"/>
        <w:rPr>
          <w:rFonts w:ascii="Arial" w:hAnsi="Arial" w:cs="Arial"/>
          <w:sz w:val="24"/>
          <w:szCs w:val="24"/>
        </w:rPr>
      </w:pPr>
      <w:r w:rsidRPr="00410833">
        <w:rPr>
          <w:rFonts w:ascii="Arial" w:hAnsi="Arial" w:cs="Arial"/>
          <w:sz w:val="24"/>
          <w:szCs w:val="24"/>
        </w:rPr>
        <w:t xml:space="preserve">6 situaciones de medida (Instrumento 1 y 4) donde se pretendía analizar  la utilización de la magnitud, la unidad y los procesos de </w:t>
      </w:r>
      <w:r w:rsidR="00AD7EA9" w:rsidRPr="00410833">
        <w:rPr>
          <w:rFonts w:ascii="Arial" w:hAnsi="Arial" w:cs="Arial"/>
          <w:sz w:val="24"/>
          <w:szCs w:val="24"/>
        </w:rPr>
        <w:t>estimación,</w:t>
      </w:r>
      <w:r>
        <w:rPr>
          <w:rFonts w:ascii="Arial" w:hAnsi="Arial" w:cs="Arial"/>
          <w:sz w:val="24"/>
          <w:szCs w:val="24"/>
        </w:rPr>
        <w:t xml:space="preserve"> la selección del instrumento </w:t>
      </w:r>
      <w:r w:rsidRPr="00410833">
        <w:rPr>
          <w:rFonts w:ascii="Arial" w:hAnsi="Arial" w:cs="Arial"/>
          <w:sz w:val="24"/>
          <w:szCs w:val="24"/>
        </w:rPr>
        <w:t xml:space="preserve">y el contexto. </w:t>
      </w:r>
    </w:p>
    <w:p w:rsidR="00C52571" w:rsidRPr="00410833" w:rsidRDefault="00C52571" w:rsidP="00E26BB6">
      <w:pPr>
        <w:pStyle w:val="Prrafodelista"/>
        <w:numPr>
          <w:ilvl w:val="0"/>
          <w:numId w:val="28"/>
        </w:numPr>
        <w:spacing w:line="360" w:lineRule="auto"/>
        <w:jc w:val="both"/>
        <w:outlineLvl w:val="0"/>
        <w:rPr>
          <w:rFonts w:ascii="Arial" w:hAnsi="Arial" w:cs="Arial"/>
          <w:sz w:val="24"/>
          <w:szCs w:val="24"/>
        </w:rPr>
      </w:pPr>
      <w:r w:rsidRPr="00410833">
        <w:rPr>
          <w:rFonts w:ascii="Arial" w:hAnsi="Arial" w:cs="Arial"/>
          <w:sz w:val="24"/>
          <w:szCs w:val="24"/>
        </w:rPr>
        <w:t>Planteamiento de unas situaciones hipotéticas alrededor de la medida, donde se pretendía  analizar los modelos explicativos</w:t>
      </w:r>
      <w:r>
        <w:rPr>
          <w:rFonts w:ascii="Arial" w:hAnsi="Arial" w:cs="Arial"/>
          <w:sz w:val="24"/>
          <w:szCs w:val="24"/>
        </w:rPr>
        <w:t xml:space="preserve"> (Instrumentos 2a,3</w:t>
      </w:r>
      <w:r w:rsidR="00AD7EA9">
        <w:rPr>
          <w:rFonts w:ascii="Arial" w:hAnsi="Arial" w:cs="Arial"/>
          <w:sz w:val="24"/>
          <w:szCs w:val="24"/>
        </w:rPr>
        <w:t xml:space="preserve">ª, </w:t>
      </w:r>
      <w:r>
        <w:rPr>
          <w:rFonts w:ascii="Arial" w:hAnsi="Arial" w:cs="Arial"/>
          <w:sz w:val="24"/>
          <w:szCs w:val="24"/>
        </w:rPr>
        <w:t>2b,3b)</w:t>
      </w:r>
      <w:r w:rsidR="00AD7EA9">
        <w:rPr>
          <w:rFonts w:ascii="Arial" w:hAnsi="Arial" w:cs="Arial"/>
          <w:sz w:val="24"/>
          <w:szCs w:val="24"/>
        </w:rPr>
        <w:t xml:space="preserve"> : Justicia (J), Religioso(R), Mítico (M), Cuantitativo </w:t>
      </w:r>
      <w:r w:rsidRPr="00410833">
        <w:rPr>
          <w:rFonts w:ascii="Arial" w:hAnsi="Arial" w:cs="Arial"/>
          <w:sz w:val="24"/>
          <w:szCs w:val="24"/>
        </w:rPr>
        <w:t xml:space="preserve">(C) que utilizan los estudiantes en el momento de  dar solución a las situaciones: </w:t>
      </w:r>
    </w:p>
    <w:p w:rsidR="00C52571" w:rsidRPr="00162AE5" w:rsidRDefault="00C52571" w:rsidP="00C52571">
      <w:pPr>
        <w:pStyle w:val="Prrafodelista"/>
        <w:spacing w:line="360" w:lineRule="auto"/>
        <w:ind w:left="360"/>
        <w:jc w:val="both"/>
        <w:outlineLvl w:val="0"/>
        <w:rPr>
          <w:rFonts w:ascii="Arial" w:hAnsi="Arial" w:cs="Arial"/>
          <w:sz w:val="24"/>
          <w:szCs w:val="24"/>
        </w:rPr>
      </w:pPr>
    </w:p>
    <w:tbl>
      <w:tblPr>
        <w:tblStyle w:val="Tablaconcuadrcula"/>
        <w:tblW w:w="0" w:type="auto"/>
        <w:jc w:val="center"/>
        <w:tblInd w:w="360" w:type="dxa"/>
        <w:tblLook w:val="04A0"/>
      </w:tblPr>
      <w:tblGrid>
        <w:gridCol w:w="2096"/>
        <w:gridCol w:w="629"/>
        <w:gridCol w:w="709"/>
        <w:gridCol w:w="735"/>
        <w:gridCol w:w="751"/>
        <w:gridCol w:w="782"/>
        <w:gridCol w:w="850"/>
        <w:gridCol w:w="615"/>
        <w:gridCol w:w="577"/>
      </w:tblGrid>
      <w:tr w:rsidR="00C52571" w:rsidRPr="00162AE5" w:rsidTr="00AD7EA9">
        <w:trPr>
          <w:trHeight w:val="348"/>
          <w:jc w:val="center"/>
        </w:trPr>
        <w:tc>
          <w:tcPr>
            <w:tcW w:w="2096" w:type="dxa"/>
          </w:tcPr>
          <w:p w:rsidR="00C52571"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Instrumento</w:t>
            </w:r>
          </w:p>
        </w:tc>
        <w:tc>
          <w:tcPr>
            <w:tcW w:w="2824" w:type="dxa"/>
            <w:gridSpan w:val="4"/>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Instrumento 2</w:t>
            </w:r>
          </w:p>
        </w:tc>
        <w:tc>
          <w:tcPr>
            <w:tcW w:w="2824" w:type="dxa"/>
            <w:gridSpan w:val="4"/>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Instrumento 3</w:t>
            </w:r>
          </w:p>
        </w:tc>
      </w:tr>
      <w:tr w:rsidR="00C52571" w:rsidRPr="00162AE5" w:rsidTr="00AD7EA9">
        <w:trPr>
          <w:trHeight w:val="351"/>
          <w:jc w:val="center"/>
        </w:trPr>
        <w:tc>
          <w:tcPr>
            <w:tcW w:w="2096" w:type="dxa"/>
            <w:tcBorders>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Modelo explicativo</w:t>
            </w:r>
          </w:p>
        </w:tc>
        <w:tc>
          <w:tcPr>
            <w:tcW w:w="629" w:type="dxa"/>
            <w:tcBorders>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J</w:t>
            </w:r>
          </w:p>
        </w:tc>
        <w:tc>
          <w:tcPr>
            <w:tcW w:w="709" w:type="dxa"/>
            <w:tcBorders>
              <w:left w:val="single" w:sz="4" w:space="0" w:color="auto"/>
              <w:right w:val="single" w:sz="4" w:space="0" w:color="auto"/>
            </w:tcBorders>
          </w:tcPr>
          <w:p w:rsidR="00C52571" w:rsidRPr="00162AE5" w:rsidRDefault="00C52571" w:rsidP="00A05A1D">
            <w:pPr>
              <w:pStyle w:val="Prrafodelista"/>
              <w:spacing w:line="360" w:lineRule="auto"/>
              <w:ind w:left="0"/>
              <w:outlineLvl w:val="0"/>
              <w:rPr>
                <w:rFonts w:ascii="Arial" w:hAnsi="Arial" w:cs="Arial"/>
                <w:sz w:val="18"/>
                <w:szCs w:val="18"/>
              </w:rPr>
            </w:pPr>
            <w:r>
              <w:rPr>
                <w:rFonts w:ascii="Arial" w:hAnsi="Arial" w:cs="Arial"/>
                <w:sz w:val="18"/>
                <w:szCs w:val="18"/>
              </w:rPr>
              <w:t>R</w:t>
            </w:r>
          </w:p>
        </w:tc>
        <w:tc>
          <w:tcPr>
            <w:tcW w:w="735"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M</w:t>
            </w:r>
          </w:p>
        </w:tc>
        <w:tc>
          <w:tcPr>
            <w:tcW w:w="751" w:type="dxa"/>
            <w:tcBorders>
              <w:lef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C</w:t>
            </w:r>
          </w:p>
        </w:tc>
        <w:tc>
          <w:tcPr>
            <w:tcW w:w="782" w:type="dxa"/>
            <w:tcBorders>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J</w:t>
            </w:r>
          </w:p>
        </w:tc>
        <w:tc>
          <w:tcPr>
            <w:tcW w:w="850"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M</w:t>
            </w:r>
          </w:p>
        </w:tc>
        <w:tc>
          <w:tcPr>
            <w:tcW w:w="615"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R</w:t>
            </w:r>
          </w:p>
        </w:tc>
        <w:tc>
          <w:tcPr>
            <w:tcW w:w="577" w:type="dxa"/>
            <w:tcBorders>
              <w:lef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C</w:t>
            </w:r>
          </w:p>
        </w:tc>
      </w:tr>
      <w:tr w:rsidR="00C52571" w:rsidRPr="00162AE5" w:rsidTr="00AD7EA9">
        <w:trPr>
          <w:trHeight w:val="696"/>
          <w:jc w:val="center"/>
        </w:trPr>
        <w:tc>
          <w:tcPr>
            <w:tcW w:w="2096" w:type="dxa"/>
            <w:tcBorders>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Estudiantes de segundo grado</w:t>
            </w:r>
          </w:p>
        </w:tc>
        <w:tc>
          <w:tcPr>
            <w:tcW w:w="629" w:type="dxa"/>
            <w:tcBorders>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1,2,3</w:t>
            </w:r>
          </w:p>
        </w:tc>
        <w:tc>
          <w:tcPr>
            <w:tcW w:w="709"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4</w:t>
            </w:r>
          </w:p>
        </w:tc>
        <w:tc>
          <w:tcPr>
            <w:tcW w:w="735"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5,6</w:t>
            </w:r>
          </w:p>
        </w:tc>
        <w:tc>
          <w:tcPr>
            <w:tcW w:w="751" w:type="dxa"/>
            <w:tcBorders>
              <w:lef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p>
        </w:tc>
        <w:tc>
          <w:tcPr>
            <w:tcW w:w="782" w:type="dxa"/>
            <w:tcBorders>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1,2,3</w:t>
            </w:r>
          </w:p>
        </w:tc>
        <w:tc>
          <w:tcPr>
            <w:tcW w:w="850"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p>
        </w:tc>
        <w:tc>
          <w:tcPr>
            <w:tcW w:w="615"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p>
        </w:tc>
        <w:tc>
          <w:tcPr>
            <w:tcW w:w="577" w:type="dxa"/>
            <w:tcBorders>
              <w:lef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p>
        </w:tc>
      </w:tr>
      <w:tr w:rsidR="00C52571" w:rsidRPr="00162AE5" w:rsidTr="00AD7EA9">
        <w:trPr>
          <w:trHeight w:val="696"/>
          <w:jc w:val="center"/>
        </w:trPr>
        <w:tc>
          <w:tcPr>
            <w:tcW w:w="2096" w:type="dxa"/>
            <w:tcBorders>
              <w:right w:val="single" w:sz="4" w:space="0" w:color="auto"/>
            </w:tcBorders>
          </w:tcPr>
          <w:p w:rsidR="00C52571"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Estudiantes de formación complementaria</w:t>
            </w:r>
          </w:p>
        </w:tc>
        <w:tc>
          <w:tcPr>
            <w:tcW w:w="629" w:type="dxa"/>
            <w:tcBorders>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1,2,3</w:t>
            </w:r>
          </w:p>
        </w:tc>
        <w:tc>
          <w:tcPr>
            <w:tcW w:w="709"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4,5,6</w:t>
            </w:r>
          </w:p>
        </w:tc>
        <w:tc>
          <w:tcPr>
            <w:tcW w:w="735"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9,10</w:t>
            </w:r>
          </w:p>
        </w:tc>
        <w:tc>
          <w:tcPr>
            <w:tcW w:w="751" w:type="dxa"/>
            <w:tcBorders>
              <w:lef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7,8</w:t>
            </w:r>
          </w:p>
        </w:tc>
        <w:tc>
          <w:tcPr>
            <w:tcW w:w="782" w:type="dxa"/>
            <w:tcBorders>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3,4,5,6</w:t>
            </w:r>
          </w:p>
        </w:tc>
        <w:tc>
          <w:tcPr>
            <w:tcW w:w="850"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1</w:t>
            </w:r>
          </w:p>
        </w:tc>
        <w:tc>
          <w:tcPr>
            <w:tcW w:w="615" w:type="dxa"/>
            <w:tcBorders>
              <w:left w:val="single" w:sz="4" w:space="0" w:color="auto"/>
              <w:righ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r>
              <w:rPr>
                <w:rFonts w:ascii="Arial" w:hAnsi="Arial" w:cs="Arial"/>
                <w:sz w:val="18"/>
                <w:szCs w:val="18"/>
              </w:rPr>
              <w:t>2</w:t>
            </w:r>
          </w:p>
        </w:tc>
        <w:tc>
          <w:tcPr>
            <w:tcW w:w="577" w:type="dxa"/>
            <w:tcBorders>
              <w:left w:val="single" w:sz="4" w:space="0" w:color="auto"/>
            </w:tcBorders>
          </w:tcPr>
          <w:p w:rsidR="00C52571" w:rsidRPr="00162AE5" w:rsidRDefault="00C52571" w:rsidP="00A05A1D">
            <w:pPr>
              <w:pStyle w:val="Prrafodelista"/>
              <w:spacing w:line="360" w:lineRule="auto"/>
              <w:ind w:left="0"/>
              <w:jc w:val="center"/>
              <w:outlineLvl w:val="0"/>
              <w:rPr>
                <w:rFonts w:ascii="Arial" w:hAnsi="Arial" w:cs="Arial"/>
                <w:sz w:val="18"/>
                <w:szCs w:val="18"/>
              </w:rPr>
            </w:pPr>
          </w:p>
        </w:tc>
      </w:tr>
    </w:tbl>
    <w:p w:rsidR="00AD7EA9" w:rsidRPr="00BA69CA" w:rsidRDefault="00AD7EA9" w:rsidP="00AD7EA9">
      <w:pPr>
        <w:spacing w:line="360" w:lineRule="auto"/>
        <w:jc w:val="center"/>
        <w:outlineLvl w:val="0"/>
        <w:rPr>
          <w:rFonts w:ascii="Arial" w:hAnsi="Arial" w:cs="Arial"/>
          <w:sz w:val="24"/>
          <w:szCs w:val="24"/>
        </w:rPr>
      </w:pPr>
      <w:r w:rsidRPr="00BA69CA">
        <w:rPr>
          <w:rFonts w:ascii="Arial" w:hAnsi="Arial" w:cs="Arial"/>
          <w:sz w:val="24"/>
          <w:szCs w:val="24"/>
        </w:rPr>
        <w:t>Tabla3. Operacionalización  de los instrumentos</w:t>
      </w:r>
    </w:p>
    <w:p w:rsidR="00C52571" w:rsidRDefault="00AD7EA9" w:rsidP="00C52571">
      <w:pPr>
        <w:spacing w:line="360" w:lineRule="auto"/>
        <w:jc w:val="both"/>
        <w:outlineLvl w:val="0"/>
        <w:rPr>
          <w:rFonts w:ascii="Arial" w:hAnsi="Arial" w:cs="Arial"/>
          <w:sz w:val="24"/>
          <w:szCs w:val="24"/>
        </w:rPr>
      </w:pPr>
      <w:r>
        <w:rPr>
          <w:rFonts w:ascii="Arial" w:hAnsi="Arial" w:cs="Arial"/>
          <w:sz w:val="24"/>
          <w:szCs w:val="24"/>
        </w:rPr>
        <w:t xml:space="preserve">Los instrumentos 1, 2, </w:t>
      </w:r>
      <w:r w:rsidR="00C52571">
        <w:rPr>
          <w:rFonts w:ascii="Arial" w:hAnsi="Arial" w:cs="Arial"/>
          <w:sz w:val="24"/>
          <w:szCs w:val="24"/>
        </w:rPr>
        <w:t>3 fueron aplicados en forma individual y el instrumento  4 en forma grupal.</w:t>
      </w:r>
      <w:r>
        <w:rPr>
          <w:rFonts w:ascii="Arial" w:hAnsi="Arial" w:cs="Arial"/>
          <w:sz w:val="24"/>
          <w:szCs w:val="24"/>
        </w:rPr>
        <w:t xml:space="preserve"> Con estos datos se obtuvieron </w:t>
      </w:r>
      <w:r w:rsidR="00C52571">
        <w:rPr>
          <w:rFonts w:ascii="Arial" w:hAnsi="Arial" w:cs="Arial"/>
          <w:sz w:val="24"/>
          <w:szCs w:val="24"/>
        </w:rPr>
        <w:t>15 registros para</w:t>
      </w:r>
      <w:r>
        <w:rPr>
          <w:rFonts w:ascii="Arial" w:hAnsi="Arial" w:cs="Arial"/>
          <w:sz w:val="24"/>
          <w:szCs w:val="24"/>
        </w:rPr>
        <w:t xml:space="preserve"> los estudiantes de primaria y </w:t>
      </w:r>
      <w:r w:rsidR="00C52571">
        <w:rPr>
          <w:rFonts w:ascii="Arial" w:hAnsi="Arial" w:cs="Arial"/>
          <w:sz w:val="24"/>
          <w:szCs w:val="24"/>
        </w:rPr>
        <w:t>21 registros para los  estudiantes de formación complementaria, que constituyen las producciones y verbalizaciones que han servido de soporte para la posterior interpretación sobre los posibles modelos mentales sobre el concepto de medida, dichas  interpretaciones se ejemplifican con esos datos aportados con por los propios participantes.</w:t>
      </w:r>
    </w:p>
    <w:p w:rsidR="00BF4A7F" w:rsidRPr="00C7170E" w:rsidRDefault="00BF4A7F" w:rsidP="00C7170E">
      <w:pPr>
        <w:spacing w:line="360" w:lineRule="auto"/>
        <w:jc w:val="both"/>
        <w:rPr>
          <w:rFonts w:ascii="Arial" w:hAnsi="Arial" w:cs="Arial"/>
          <w:sz w:val="24"/>
          <w:szCs w:val="24"/>
        </w:rPr>
      </w:pPr>
      <w:r w:rsidRPr="00C7170E">
        <w:rPr>
          <w:rFonts w:ascii="Arial" w:hAnsi="Arial" w:cs="Arial"/>
          <w:sz w:val="24"/>
          <w:szCs w:val="24"/>
        </w:rPr>
        <w:lastRenderedPageBreak/>
        <w:t>La información recogida se analizó desde los modelos explicativos que  utilizan los estudiantes durante la solución de las situaciones, el contexto y los registros semióticos, elementos que hacen parte de los modelos mentales que han construido los estudiantes alrededor de la medida.</w:t>
      </w:r>
    </w:p>
    <w:p w:rsidR="00BA40F2" w:rsidRPr="00C7170E" w:rsidRDefault="00BF4A7F" w:rsidP="00E26BB6">
      <w:pPr>
        <w:pStyle w:val="Prrafodelista"/>
        <w:numPr>
          <w:ilvl w:val="0"/>
          <w:numId w:val="9"/>
        </w:numPr>
        <w:spacing w:line="360" w:lineRule="auto"/>
        <w:jc w:val="both"/>
        <w:rPr>
          <w:rFonts w:ascii="Arial" w:hAnsi="Arial" w:cs="Arial"/>
          <w:sz w:val="24"/>
          <w:szCs w:val="24"/>
        </w:rPr>
      </w:pPr>
      <w:r w:rsidRPr="00C7170E">
        <w:rPr>
          <w:rFonts w:ascii="Arial" w:hAnsi="Arial" w:cs="Arial"/>
          <w:sz w:val="24"/>
          <w:szCs w:val="24"/>
        </w:rPr>
        <w:t>Los modelos explicativos hace referencia  a  las múltiples concepciones que tiene los estudiantes  alrededor de diversos fenómenos, estos nos permitirán comprender   que l</w:t>
      </w:r>
      <w:r w:rsidR="00BA40F2" w:rsidRPr="00C7170E">
        <w:rPr>
          <w:rFonts w:ascii="Arial" w:hAnsi="Arial" w:cs="Arial"/>
          <w:sz w:val="24"/>
          <w:szCs w:val="24"/>
        </w:rPr>
        <w:t>a</w:t>
      </w:r>
      <w:r w:rsidRPr="00C7170E">
        <w:rPr>
          <w:rFonts w:ascii="Arial" w:hAnsi="Arial" w:cs="Arial"/>
          <w:sz w:val="24"/>
          <w:szCs w:val="24"/>
        </w:rPr>
        <w:t xml:space="preserve"> estructura cognitiva de los estudiantes tienen distintos modelos explicativos, que pueden actuar de manera interdependiente frente las situaciones</w:t>
      </w:r>
      <w:r w:rsidR="00BA40F2" w:rsidRPr="00C7170E">
        <w:rPr>
          <w:rFonts w:ascii="Arial" w:hAnsi="Arial" w:cs="Arial"/>
          <w:sz w:val="24"/>
          <w:szCs w:val="24"/>
        </w:rPr>
        <w:t xml:space="preserve"> que se presentan </w:t>
      </w:r>
      <w:sdt>
        <w:sdtPr>
          <w:rPr>
            <w:rFonts w:ascii="Arial" w:hAnsi="Arial" w:cs="Arial"/>
            <w:sz w:val="24"/>
            <w:szCs w:val="24"/>
          </w:rPr>
          <w:id w:val="5716704"/>
          <w:citation/>
        </w:sdtPr>
        <w:sdtContent>
          <w:r w:rsidR="00A31452" w:rsidRPr="00C7170E">
            <w:rPr>
              <w:rFonts w:ascii="Arial" w:hAnsi="Arial" w:cs="Arial"/>
              <w:sz w:val="24"/>
              <w:szCs w:val="24"/>
            </w:rPr>
            <w:fldChar w:fldCharType="begin"/>
          </w:r>
          <w:r w:rsidR="00BA40F2" w:rsidRPr="00C7170E">
            <w:rPr>
              <w:rFonts w:ascii="Arial" w:hAnsi="Arial" w:cs="Arial"/>
              <w:sz w:val="24"/>
              <w:szCs w:val="24"/>
            </w:rPr>
            <w:instrText xml:space="preserve"> CITATION Tam011 \l 3082  </w:instrText>
          </w:r>
          <w:r w:rsidR="00A31452" w:rsidRPr="00C7170E">
            <w:rPr>
              <w:rFonts w:ascii="Arial" w:hAnsi="Arial" w:cs="Arial"/>
              <w:sz w:val="24"/>
              <w:szCs w:val="24"/>
            </w:rPr>
            <w:fldChar w:fldCharType="separate"/>
          </w:r>
          <w:r w:rsidR="00BA40F2" w:rsidRPr="00C7170E">
            <w:rPr>
              <w:rFonts w:ascii="Arial" w:hAnsi="Arial" w:cs="Arial"/>
              <w:noProof/>
              <w:sz w:val="24"/>
              <w:szCs w:val="24"/>
            </w:rPr>
            <w:t xml:space="preserve"> (Tamayo Alzate O. E., 2001)</w:t>
          </w:r>
          <w:r w:rsidR="00A31452" w:rsidRPr="00C7170E">
            <w:rPr>
              <w:rFonts w:ascii="Arial" w:hAnsi="Arial" w:cs="Arial"/>
              <w:sz w:val="24"/>
              <w:szCs w:val="24"/>
            </w:rPr>
            <w:fldChar w:fldCharType="end"/>
          </w:r>
        </w:sdtContent>
      </w:sdt>
      <w:r w:rsidRPr="00C7170E">
        <w:rPr>
          <w:rFonts w:ascii="Arial" w:hAnsi="Arial" w:cs="Arial"/>
          <w:sz w:val="24"/>
          <w:szCs w:val="24"/>
        </w:rPr>
        <w:t xml:space="preserve"> </w:t>
      </w:r>
      <w:r w:rsidR="001531C6">
        <w:rPr>
          <w:rFonts w:ascii="Arial" w:hAnsi="Arial" w:cs="Arial"/>
          <w:sz w:val="24"/>
          <w:szCs w:val="24"/>
        </w:rPr>
        <w:t>. En la medida</w:t>
      </w:r>
      <w:r w:rsidR="00BA40F2" w:rsidRPr="00C7170E">
        <w:rPr>
          <w:rFonts w:ascii="Arial" w:hAnsi="Arial" w:cs="Arial"/>
          <w:sz w:val="24"/>
          <w:szCs w:val="24"/>
        </w:rPr>
        <w:t xml:space="preserve"> los modelos explicativos científicos que  se han dado a través de la historia han sido: Mítico, Religioso, Poder, Justicia, Hedonista y Cuantitativo.</w:t>
      </w:r>
    </w:p>
    <w:p w:rsidR="00BA40F2" w:rsidRPr="00D415FA" w:rsidRDefault="001531C6" w:rsidP="00E26BB6">
      <w:pPr>
        <w:pStyle w:val="Prrafodelista"/>
        <w:numPr>
          <w:ilvl w:val="0"/>
          <w:numId w:val="9"/>
        </w:numPr>
        <w:spacing w:line="360" w:lineRule="auto"/>
        <w:jc w:val="both"/>
        <w:rPr>
          <w:rFonts w:ascii="Arial" w:hAnsi="Arial" w:cs="Arial"/>
          <w:sz w:val="24"/>
          <w:szCs w:val="24"/>
        </w:rPr>
      </w:pPr>
      <w:r>
        <w:rPr>
          <w:rFonts w:ascii="Arial" w:hAnsi="Arial" w:cs="Arial"/>
          <w:sz w:val="24"/>
          <w:szCs w:val="24"/>
        </w:rPr>
        <w:t xml:space="preserve">El contexto nos permitió comprender la necesidad de </w:t>
      </w:r>
      <w:r w:rsidR="00BA40F2" w:rsidRPr="00D415FA">
        <w:rPr>
          <w:rFonts w:ascii="Arial" w:hAnsi="Arial" w:cs="Arial"/>
          <w:sz w:val="24"/>
          <w:szCs w:val="24"/>
        </w:rPr>
        <w:t>involucrar a los estudiantes   en contextos reales para la enseñanza de la medida, ya que este impregna  tanto los procesos culturales y sociales de la misma.</w:t>
      </w:r>
    </w:p>
    <w:p w:rsidR="00BF4A7F" w:rsidRPr="00C7170E" w:rsidRDefault="001531C6" w:rsidP="00E26BB6">
      <w:pPr>
        <w:pStyle w:val="Prrafodelista"/>
        <w:numPr>
          <w:ilvl w:val="0"/>
          <w:numId w:val="9"/>
        </w:numPr>
        <w:spacing w:line="360" w:lineRule="auto"/>
        <w:jc w:val="both"/>
        <w:rPr>
          <w:rFonts w:ascii="Arial" w:hAnsi="Arial" w:cs="Arial"/>
          <w:sz w:val="24"/>
          <w:szCs w:val="24"/>
        </w:rPr>
      </w:pPr>
      <w:r>
        <w:rPr>
          <w:rFonts w:ascii="Arial" w:hAnsi="Arial" w:cs="Arial"/>
          <w:sz w:val="24"/>
          <w:szCs w:val="24"/>
        </w:rPr>
        <w:t>Las representaciones semiótica</w:t>
      </w:r>
      <w:r w:rsidR="00BA40F2" w:rsidRPr="00C7170E">
        <w:rPr>
          <w:rFonts w:ascii="Arial" w:hAnsi="Arial" w:cs="Arial"/>
          <w:sz w:val="24"/>
          <w:szCs w:val="24"/>
        </w:rPr>
        <w:t>s,  ya que estos  nos permiten comprender las construcciones que han realizado l</w:t>
      </w:r>
      <w:r w:rsidR="00536DAF" w:rsidRPr="00C7170E">
        <w:rPr>
          <w:rFonts w:ascii="Arial" w:hAnsi="Arial" w:cs="Arial"/>
          <w:sz w:val="24"/>
          <w:szCs w:val="24"/>
        </w:rPr>
        <w:t>os estudiantes de dicho objeto matemático: la medida.</w:t>
      </w:r>
      <w:r w:rsidR="00BF4A7F" w:rsidRPr="00C7170E">
        <w:rPr>
          <w:rFonts w:ascii="Arial" w:hAnsi="Arial" w:cs="Arial"/>
          <w:sz w:val="24"/>
          <w:szCs w:val="24"/>
        </w:rPr>
        <w:t xml:space="preserve"> </w:t>
      </w:r>
    </w:p>
    <w:p w:rsidR="00D415FA" w:rsidRDefault="00D415FA" w:rsidP="00C7170E">
      <w:pPr>
        <w:pStyle w:val="Prrafodelista"/>
        <w:spacing w:line="360" w:lineRule="auto"/>
        <w:ind w:left="0"/>
        <w:jc w:val="both"/>
        <w:rPr>
          <w:rFonts w:ascii="Arial" w:hAnsi="Arial" w:cs="Arial"/>
          <w:sz w:val="24"/>
          <w:szCs w:val="24"/>
        </w:rPr>
      </w:pPr>
    </w:p>
    <w:p w:rsidR="00D415FA" w:rsidRDefault="00770F59" w:rsidP="00D415FA">
      <w:pPr>
        <w:pStyle w:val="Prrafodelista"/>
        <w:spacing w:line="360" w:lineRule="auto"/>
        <w:ind w:left="0"/>
        <w:jc w:val="both"/>
        <w:rPr>
          <w:rFonts w:ascii="Arial" w:hAnsi="Arial" w:cs="Arial"/>
          <w:b/>
          <w:sz w:val="24"/>
          <w:szCs w:val="24"/>
        </w:rPr>
      </w:pPr>
      <w:r w:rsidRPr="00D415FA">
        <w:rPr>
          <w:rFonts w:ascii="Arial" w:hAnsi="Arial" w:cs="Arial"/>
          <w:b/>
          <w:sz w:val="24"/>
          <w:szCs w:val="24"/>
        </w:rPr>
        <w:t>6.1. Modelos mentales emergentes</w:t>
      </w:r>
      <w:r w:rsidR="00D415FA" w:rsidRPr="00D415FA">
        <w:rPr>
          <w:rFonts w:ascii="Arial" w:hAnsi="Arial" w:cs="Arial"/>
          <w:b/>
          <w:sz w:val="24"/>
          <w:szCs w:val="24"/>
        </w:rPr>
        <w:t>: componentes</w:t>
      </w:r>
      <w:r w:rsidRPr="00D415FA">
        <w:rPr>
          <w:rFonts w:ascii="Arial" w:hAnsi="Arial" w:cs="Arial"/>
          <w:b/>
          <w:sz w:val="24"/>
          <w:szCs w:val="24"/>
        </w:rPr>
        <w:t xml:space="preserve"> y </w:t>
      </w:r>
      <w:r w:rsidR="00D415FA" w:rsidRPr="00D415FA">
        <w:rPr>
          <w:rFonts w:ascii="Arial" w:hAnsi="Arial" w:cs="Arial"/>
          <w:b/>
          <w:sz w:val="24"/>
          <w:szCs w:val="24"/>
        </w:rPr>
        <w:t>estructura</w:t>
      </w:r>
    </w:p>
    <w:p w:rsidR="001531C6" w:rsidRDefault="00D415FA" w:rsidP="00D415FA">
      <w:pPr>
        <w:pStyle w:val="Prrafodelista"/>
        <w:spacing w:line="360" w:lineRule="auto"/>
        <w:ind w:left="0"/>
        <w:jc w:val="both"/>
        <w:rPr>
          <w:rFonts w:ascii="Arial" w:hAnsi="Arial" w:cs="Arial"/>
          <w:sz w:val="24"/>
          <w:szCs w:val="24"/>
        </w:rPr>
      </w:pPr>
      <w:r>
        <w:rPr>
          <w:rFonts w:ascii="Arial" w:hAnsi="Arial" w:cs="Arial"/>
          <w:sz w:val="24"/>
          <w:szCs w:val="24"/>
        </w:rPr>
        <w:t xml:space="preserve">A continuación se   analizan algunos de los  que fueron  analizados de los modelos mentales sobre el concepto de medida que han construido los  estudiantes y también sus posibles relaciones. </w:t>
      </w:r>
    </w:p>
    <w:p w:rsidR="001531C6" w:rsidRDefault="001531C6" w:rsidP="00D415FA">
      <w:pPr>
        <w:pStyle w:val="Prrafodelista"/>
        <w:spacing w:line="360" w:lineRule="auto"/>
        <w:ind w:left="0"/>
        <w:jc w:val="both"/>
        <w:rPr>
          <w:rFonts w:ascii="Arial" w:hAnsi="Arial" w:cs="Arial"/>
          <w:sz w:val="24"/>
          <w:szCs w:val="24"/>
        </w:rPr>
      </w:pPr>
    </w:p>
    <w:p w:rsidR="00536DAF" w:rsidRPr="001531C6" w:rsidRDefault="00536DAF" w:rsidP="00D415FA">
      <w:pPr>
        <w:pStyle w:val="Prrafodelista"/>
        <w:spacing w:line="360" w:lineRule="auto"/>
        <w:ind w:left="0"/>
        <w:jc w:val="both"/>
        <w:rPr>
          <w:rFonts w:ascii="Arial" w:hAnsi="Arial" w:cs="Arial"/>
          <w:sz w:val="24"/>
          <w:szCs w:val="24"/>
        </w:rPr>
      </w:pPr>
      <w:r w:rsidRPr="00C7170E">
        <w:rPr>
          <w:rFonts w:ascii="Arial" w:hAnsi="Arial" w:cs="Arial"/>
          <w:b/>
          <w:sz w:val="24"/>
          <w:szCs w:val="24"/>
        </w:rPr>
        <w:t>Participante uno</w:t>
      </w:r>
      <w:r w:rsidR="00BA69CA">
        <w:rPr>
          <w:rFonts w:ascii="Arial" w:hAnsi="Arial" w:cs="Arial"/>
          <w:b/>
          <w:sz w:val="24"/>
          <w:szCs w:val="24"/>
        </w:rPr>
        <w:t xml:space="preserve"> (P.1)</w:t>
      </w:r>
    </w:p>
    <w:p w:rsidR="006975C3" w:rsidRPr="00C7170E" w:rsidRDefault="006C15B1" w:rsidP="00E26BB6">
      <w:pPr>
        <w:pStyle w:val="Prrafodelista"/>
        <w:numPr>
          <w:ilvl w:val="0"/>
          <w:numId w:val="10"/>
        </w:numPr>
        <w:spacing w:line="360" w:lineRule="auto"/>
        <w:jc w:val="both"/>
        <w:rPr>
          <w:rFonts w:ascii="Arial" w:hAnsi="Arial" w:cs="Arial"/>
          <w:sz w:val="24"/>
          <w:szCs w:val="24"/>
        </w:rPr>
      </w:pPr>
      <w:r w:rsidRPr="00C7170E">
        <w:rPr>
          <w:rFonts w:ascii="Arial" w:hAnsi="Arial" w:cs="Arial"/>
          <w:sz w:val="24"/>
          <w:szCs w:val="24"/>
        </w:rPr>
        <w:t>Modelos explicativos alrededor de la medida.</w:t>
      </w:r>
    </w:p>
    <w:p w:rsidR="001531C6" w:rsidRDefault="00536DAF" w:rsidP="00C7170E">
      <w:pPr>
        <w:spacing w:line="360" w:lineRule="auto"/>
        <w:jc w:val="both"/>
        <w:rPr>
          <w:rFonts w:ascii="Arial" w:hAnsi="Arial" w:cs="Arial"/>
          <w:sz w:val="24"/>
          <w:szCs w:val="24"/>
        </w:rPr>
      </w:pPr>
      <w:r w:rsidRPr="00C7170E">
        <w:rPr>
          <w:rFonts w:ascii="Arial" w:hAnsi="Arial" w:cs="Arial"/>
          <w:sz w:val="24"/>
          <w:szCs w:val="24"/>
        </w:rPr>
        <w:t xml:space="preserve">En este participante surgieron </w:t>
      </w:r>
      <w:r w:rsidR="005E112E" w:rsidRPr="00C7170E">
        <w:rPr>
          <w:rFonts w:ascii="Arial" w:hAnsi="Arial" w:cs="Arial"/>
          <w:sz w:val="24"/>
          <w:szCs w:val="24"/>
        </w:rPr>
        <w:t xml:space="preserve"> tres paradigmas </w:t>
      </w:r>
      <w:r w:rsidR="00466E97" w:rsidRPr="00C7170E">
        <w:rPr>
          <w:rFonts w:ascii="Arial" w:hAnsi="Arial" w:cs="Arial"/>
          <w:sz w:val="24"/>
          <w:szCs w:val="24"/>
        </w:rPr>
        <w:t>que coexisten, puesto que se utilizan</w:t>
      </w:r>
      <w:r w:rsidR="00510981" w:rsidRPr="00C7170E">
        <w:rPr>
          <w:rFonts w:ascii="Arial" w:hAnsi="Arial" w:cs="Arial"/>
          <w:sz w:val="24"/>
          <w:szCs w:val="24"/>
        </w:rPr>
        <w:t xml:space="preserve"> de acuerdo </w:t>
      </w:r>
      <w:r w:rsidR="00466E97" w:rsidRPr="00C7170E">
        <w:rPr>
          <w:rFonts w:ascii="Arial" w:hAnsi="Arial" w:cs="Arial"/>
          <w:sz w:val="24"/>
          <w:szCs w:val="24"/>
        </w:rPr>
        <w:t>a</w:t>
      </w:r>
      <w:r w:rsidR="00510981" w:rsidRPr="00C7170E">
        <w:rPr>
          <w:rFonts w:ascii="Arial" w:hAnsi="Arial" w:cs="Arial"/>
          <w:sz w:val="24"/>
          <w:szCs w:val="24"/>
        </w:rPr>
        <w:t xml:space="preserve"> las situaciones presentadas</w:t>
      </w:r>
      <w:r w:rsidR="008D6E5F" w:rsidRPr="00C7170E">
        <w:rPr>
          <w:rFonts w:ascii="Arial" w:hAnsi="Arial" w:cs="Arial"/>
          <w:sz w:val="24"/>
          <w:szCs w:val="24"/>
        </w:rPr>
        <w:t xml:space="preserve">: modelo  </w:t>
      </w:r>
      <w:r w:rsidR="005345C6" w:rsidRPr="00C7170E">
        <w:rPr>
          <w:rFonts w:ascii="Arial" w:hAnsi="Arial" w:cs="Arial"/>
          <w:sz w:val="24"/>
          <w:szCs w:val="24"/>
        </w:rPr>
        <w:t xml:space="preserve">de justica, modelo </w:t>
      </w:r>
      <w:r w:rsidR="006C15B1" w:rsidRPr="00C7170E">
        <w:rPr>
          <w:rFonts w:ascii="Arial" w:hAnsi="Arial" w:cs="Arial"/>
          <w:sz w:val="24"/>
          <w:szCs w:val="24"/>
        </w:rPr>
        <w:t>hedonista</w:t>
      </w:r>
      <w:r w:rsidR="005345C6" w:rsidRPr="00C7170E">
        <w:rPr>
          <w:rFonts w:ascii="Arial" w:hAnsi="Arial" w:cs="Arial"/>
          <w:sz w:val="24"/>
          <w:szCs w:val="24"/>
        </w:rPr>
        <w:t xml:space="preserve"> y el modelo  </w:t>
      </w:r>
      <w:r w:rsidR="008D6E5F" w:rsidRPr="00C7170E">
        <w:rPr>
          <w:rFonts w:ascii="Arial" w:hAnsi="Arial" w:cs="Arial"/>
          <w:sz w:val="24"/>
          <w:szCs w:val="24"/>
        </w:rPr>
        <w:t>cuantitativo</w:t>
      </w:r>
      <w:r w:rsidR="000760E9" w:rsidRPr="00C7170E">
        <w:rPr>
          <w:rFonts w:ascii="Arial" w:hAnsi="Arial" w:cs="Arial"/>
          <w:sz w:val="24"/>
          <w:szCs w:val="24"/>
        </w:rPr>
        <w:t xml:space="preserve">; </w:t>
      </w:r>
      <w:r w:rsidR="007650B5" w:rsidRPr="00C7170E">
        <w:rPr>
          <w:rFonts w:ascii="Arial" w:hAnsi="Arial" w:cs="Arial"/>
          <w:sz w:val="24"/>
          <w:szCs w:val="24"/>
        </w:rPr>
        <w:t xml:space="preserve">se puede inferir de los datos que hay </w:t>
      </w:r>
      <w:r w:rsidR="00510981" w:rsidRPr="00C7170E">
        <w:rPr>
          <w:rFonts w:ascii="Arial" w:hAnsi="Arial" w:cs="Arial"/>
          <w:sz w:val="24"/>
          <w:szCs w:val="24"/>
        </w:rPr>
        <w:t xml:space="preserve">diferenciación entre el </w:t>
      </w:r>
      <w:r w:rsidR="007650B5" w:rsidRPr="00C7170E">
        <w:rPr>
          <w:rFonts w:ascii="Arial" w:hAnsi="Arial" w:cs="Arial"/>
          <w:sz w:val="24"/>
          <w:szCs w:val="24"/>
        </w:rPr>
        <w:t xml:space="preserve">modelo </w:t>
      </w:r>
      <w:r w:rsidR="00510981" w:rsidRPr="00C7170E">
        <w:rPr>
          <w:rFonts w:ascii="Arial" w:hAnsi="Arial" w:cs="Arial"/>
          <w:sz w:val="24"/>
          <w:szCs w:val="24"/>
        </w:rPr>
        <w:t>de justicia</w:t>
      </w:r>
      <w:r w:rsidR="007650B5" w:rsidRPr="00C7170E">
        <w:rPr>
          <w:rFonts w:ascii="Arial" w:hAnsi="Arial" w:cs="Arial"/>
          <w:sz w:val="24"/>
          <w:szCs w:val="24"/>
        </w:rPr>
        <w:t xml:space="preserve"> y </w:t>
      </w:r>
      <w:r w:rsidR="00510981" w:rsidRPr="00C7170E">
        <w:rPr>
          <w:rFonts w:ascii="Arial" w:hAnsi="Arial" w:cs="Arial"/>
          <w:sz w:val="24"/>
          <w:szCs w:val="24"/>
        </w:rPr>
        <w:t xml:space="preserve"> el </w:t>
      </w:r>
      <w:r w:rsidR="007650B5" w:rsidRPr="00C7170E">
        <w:rPr>
          <w:rFonts w:ascii="Arial" w:hAnsi="Arial" w:cs="Arial"/>
          <w:sz w:val="24"/>
          <w:szCs w:val="24"/>
        </w:rPr>
        <w:t>modelo  cuantitativo</w:t>
      </w:r>
      <w:r w:rsidR="00510981" w:rsidRPr="00C7170E">
        <w:rPr>
          <w:rFonts w:ascii="Arial" w:hAnsi="Arial" w:cs="Arial"/>
          <w:sz w:val="24"/>
          <w:szCs w:val="24"/>
        </w:rPr>
        <w:t xml:space="preserve">, </w:t>
      </w:r>
      <w:r w:rsidR="007650B5" w:rsidRPr="00C7170E">
        <w:rPr>
          <w:rFonts w:ascii="Arial" w:hAnsi="Arial" w:cs="Arial"/>
          <w:sz w:val="24"/>
          <w:szCs w:val="24"/>
        </w:rPr>
        <w:t xml:space="preserve">entre  el </w:t>
      </w:r>
      <w:r w:rsidR="007650B5" w:rsidRPr="00C7170E">
        <w:rPr>
          <w:rFonts w:ascii="Arial" w:hAnsi="Arial" w:cs="Arial"/>
          <w:sz w:val="24"/>
          <w:szCs w:val="24"/>
        </w:rPr>
        <w:lastRenderedPageBreak/>
        <w:t>modelo</w:t>
      </w:r>
      <w:r w:rsidR="00510981" w:rsidRPr="00C7170E">
        <w:rPr>
          <w:rFonts w:ascii="Arial" w:hAnsi="Arial" w:cs="Arial"/>
          <w:sz w:val="24"/>
          <w:szCs w:val="24"/>
        </w:rPr>
        <w:t xml:space="preserve"> </w:t>
      </w:r>
      <w:r w:rsidR="000760E9" w:rsidRPr="00C7170E">
        <w:rPr>
          <w:rFonts w:ascii="Arial" w:hAnsi="Arial" w:cs="Arial"/>
          <w:sz w:val="24"/>
          <w:szCs w:val="24"/>
        </w:rPr>
        <w:t>hedonista</w:t>
      </w:r>
      <w:r w:rsidR="00510981" w:rsidRPr="00C7170E">
        <w:rPr>
          <w:rFonts w:ascii="Arial" w:hAnsi="Arial" w:cs="Arial"/>
          <w:sz w:val="24"/>
          <w:szCs w:val="24"/>
        </w:rPr>
        <w:t xml:space="preserve"> y el </w:t>
      </w:r>
      <w:r w:rsidR="007650B5" w:rsidRPr="00C7170E">
        <w:rPr>
          <w:rFonts w:ascii="Arial" w:hAnsi="Arial" w:cs="Arial"/>
          <w:sz w:val="24"/>
          <w:szCs w:val="24"/>
        </w:rPr>
        <w:t>modelo cuantitativo</w:t>
      </w:r>
      <w:r w:rsidR="00510981" w:rsidRPr="00C7170E">
        <w:rPr>
          <w:rFonts w:ascii="Arial" w:hAnsi="Arial" w:cs="Arial"/>
          <w:sz w:val="24"/>
          <w:szCs w:val="24"/>
        </w:rPr>
        <w:t xml:space="preserve">, </w:t>
      </w:r>
      <w:r w:rsidR="007650B5" w:rsidRPr="00C7170E">
        <w:rPr>
          <w:rFonts w:ascii="Arial" w:hAnsi="Arial" w:cs="Arial"/>
          <w:sz w:val="24"/>
          <w:szCs w:val="24"/>
        </w:rPr>
        <w:t>y es posible  que ello</w:t>
      </w:r>
      <w:r w:rsidR="004B156B">
        <w:rPr>
          <w:rFonts w:ascii="Arial" w:hAnsi="Arial" w:cs="Arial"/>
          <w:sz w:val="24"/>
          <w:szCs w:val="24"/>
        </w:rPr>
        <w:t xml:space="preserve"> suceda, porque  en los inicios</w:t>
      </w:r>
      <w:r w:rsidR="007650B5" w:rsidRPr="00C7170E">
        <w:rPr>
          <w:rFonts w:ascii="Arial" w:hAnsi="Arial" w:cs="Arial"/>
          <w:sz w:val="24"/>
          <w:szCs w:val="24"/>
        </w:rPr>
        <w:t xml:space="preserve"> de la </w:t>
      </w:r>
      <w:r w:rsidR="00510981" w:rsidRPr="00C7170E">
        <w:rPr>
          <w:rFonts w:ascii="Arial" w:hAnsi="Arial" w:cs="Arial"/>
          <w:sz w:val="24"/>
          <w:szCs w:val="24"/>
        </w:rPr>
        <w:t xml:space="preserve"> historia </w:t>
      </w:r>
      <w:r w:rsidR="007650B5" w:rsidRPr="00C7170E">
        <w:rPr>
          <w:rFonts w:ascii="Arial" w:hAnsi="Arial" w:cs="Arial"/>
          <w:sz w:val="24"/>
          <w:szCs w:val="24"/>
        </w:rPr>
        <w:t>de la medida, se da</w:t>
      </w:r>
      <w:r w:rsidR="00510981" w:rsidRPr="00C7170E">
        <w:rPr>
          <w:rFonts w:ascii="Arial" w:hAnsi="Arial" w:cs="Arial"/>
          <w:sz w:val="24"/>
          <w:szCs w:val="24"/>
        </w:rPr>
        <w:t xml:space="preserve">ba </w:t>
      </w:r>
      <w:r w:rsidR="007650B5" w:rsidRPr="00C7170E">
        <w:rPr>
          <w:rFonts w:ascii="Arial" w:hAnsi="Arial" w:cs="Arial"/>
          <w:sz w:val="24"/>
          <w:szCs w:val="24"/>
        </w:rPr>
        <w:t>mayor importancia a los aspectos</w:t>
      </w:r>
      <w:r w:rsidR="00510981" w:rsidRPr="00C7170E">
        <w:rPr>
          <w:rFonts w:ascii="Arial" w:hAnsi="Arial" w:cs="Arial"/>
          <w:sz w:val="24"/>
          <w:szCs w:val="24"/>
        </w:rPr>
        <w:t xml:space="preserve"> </w:t>
      </w:r>
      <w:r w:rsidR="00B55235" w:rsidRPr="00C7170E">
        <w:rPr>
          <w:rFonts w:ascii="Arial" w:hAnsi="Arial" w:cs="Arial"/>
          <w:sz w:val="24"/>
          <w:szCs w:val="24"/>
        </w:rPr>
        <w:t>cualitativos</w:t>
      </w:r>
      <w:r w:rsidR="000760E9" w:rsidRPr="00C7170E">
        <w:rPr>
          <w:rFonts w:ascii="Arial" w:hAnsi="Arial" w:cs="Arial"/>
          <w:sz w:val="24"/>
          <w:szCs w:val="24"/>
        </w:rPr>
        <w:t xml:space="preserve"> </w:t>
      </w:r>
      <w:r w:rsidR="007650B5" w:rsidRPr="00C7170E">
        <w:rPr>
          <w:rFonts w:ascii="Arial" w:hAnsi="Arial" w:cs="Arial"/>
          <w:sz w:val="24"/>
          <w:szCs w:val="24"/>
        </w:rPr>
        <w:t xml:space="preserve">que aspectos </w:t>
      </w:r>
      <w:r w:rsidR="00510981" w:rsidRPr="00C7170E">
        <w:rPr>
          <w:rFonts w:ascii="Arial" w:hAnsi="Arial" w:cs="Arial"/>
          <w:sz w:val="24"/>
          <w:szCs w:val="24"/>
        </w:rPr>
        <w:t xml:space="preserve"> </w:t>
      </w:r>
      <w:r w:rsidR="007650B5" w:rsidRPr="00C7170E">
        <w:rPr>
          <w:rFonts w:ascii="Arial" w:hAnsi="Arial" w:cs="Arial"/>
          <w:sz w:val="24"/>
          <w:szCs w:val="24"/>
        </w:rPr>
        <w:t xml:space="preserve">cuantitativos, de igual  manera sucedía con los elementos  de justicia </w:t>
      </w:r>
      <w:sdt>
        <w:sdtPr>
          <w:rPr>
            <w:rFonts w:ascii="Arial" w:hAnsi="Arial" w:cs="Arial"/>
            <w:sz w:val="24"/>
            <w:szCs w:val="24"/>
          </w:rPr>
          <w:id w:val="1308768"/>
          <w:citation/>
        </w:sdtPr>
        <w:sdtContent>
          <w:r w:rsidR="00A31452" w:rsidRPr="00C7170E">
            <w:rPr>
              <w:rFonts w:ascii="Arial" w:hAnsi="Arial" w:cs="Arial"/>
              <w:sz w:val="24"/>
              <w:szCs w:val="24"/>
            </w:rPr>
            <w:fldChar w:fldCharType="begin"/>
          </w:r>
          <w:r w:rsidR="009156C3" w:rsidRPr="00C7170E">
            <w:rPr>
              <w:rFonts w:ascii="Arial" w:hAnsi="Arial" w:cs="Arial"/>
              <w:sz w:val="24"/>
              <w:szCs w:val="24"/>
            </w:rPr>
            <w:instrText xml:space="preserve"> CITATION Kulón \l 3082  </w:instrText>
          </w:r>
          <w:r w:rsidR="00A31452" w:rsidRPr="00C7170E">
            <w:rPr>
              <w:rFonts w:ascii="Arial" w:hAnsi="Arial" w:cs="Arial"/>
              <w:sz w:val="24"/>
              <w:szCs w:val="24"/>
            </w:rPr>
            <w:fldChar w:fldCharType="separate"/>
          </w:r>
          <w:r w:rsidR="009156C3" w:rsidRPr="00C7170E">
            <w:rPr>
              <w:rFonts w:ascii="Arial" w:hAnsi="Arial" w:cs="Arial"/>
              <w:noProof/>
              <w:sz w:val="24"/>
              <w:szCs w:val="24"/>
            </w:rPr>
            <w:t>(Kula, 1999)</w:t>
          </w:r>
          <w:r w:rsidR="00A31452" w:rsidRPr="00C7170E">
            <w:rPr>
              <w:rFonts w:ascii="Arial" w:hAnsi="Arial" w:cs="Arial"/>
              <w:sz w:val="24"/>
              <w:szCs w:val="24"/>
            </w:rPr>
            <w:fldChar w:fldCharType="end"/>
          </w:r>
        </w:sdtContent>
      </w:sdt>
      <w:r w:rsidR="009156C3" w:rsidRPr="00C7170E">
        <w:rPr>
          <w:rFonts w:ascii="Arial" w:hAnsi="Arial" w:cs="Arial"/>
          <w:sz w:val="24"/>
          <w:szCs w:val="24"/>
        </w:rPr>
        <w:t xml:space="preserve">. </w:t>
      </w:r>
    </w:p>
    <w:p w:rsidR="009156C3" w:rsidRPr="00C7170E" w:rsidRDefault="007650B5" w:rsidP="001531C6">
      <w:pPr>
        <w:spacing w:line="360" w:lineRule="auto"/>
        <w:jc w:val="both"/>
        <w:rPr>
          <w:rFonts w:ascii="Arial" w:hAnsi="Arial" w:cs="Arial"/>
          <w:sz w:val="24"/>
          <w:szCs w:val="24"/>
        </w:rPr>
      </w:pPr>
      <w:r w:rsidRPr="00C7170E">
        <w:rPr>
          <w:rFonts w:ascii="Arial" w:hAnsi="Arial" w:cs="Arial"/>
          <w:sz w:val="24"/>
          <w:szCs w:val="24"/>
        </w:rPr>
        <w:t>La tendencia de los modelos explicativos se puede visualizar en la siguiente tabla:</w:t>
      </w:r>
    </w:p>
    <w:tbl>
      <w:tblPr>
        <w:tblStyle w:val="Tablaconcuadrcula"/>
        <w:tblW w:w="0" w:type="auto"/>
        <w:jc w:val="center"/>
        <w:tblLayout w:type="fixed"/>
        <w:tblLook w:val="04A0"/>
      </w:tblPr>
      <w:tblGrid>
        <w:gridCol w:w="1484"/>
        <w:gridCol w:w="545"/>
        <w:gridCol w:w="336"/>
        <w:gridCol w:w="434"/>
        <w:gridCol w:w="324"/>
        <w:gridCol w:w="343"/>
        <w:gridCol w:w="350"/>
        <w:gridCol w:w="308"/>
        <w:gridCol w:w="7"/>
        <w:gridCol w:w="455"/>
        <w:gridCol w:w="363"/>
        <w:gridCol w:w="308"/>
        <w:gridCol w:w="280"/>
        <w:gridCol w:w="364"/>
        <w:gridCol w:w="336"/>
        <w:gridCol w:w="7"/>
        <w:gridCol w:w="483"/>
        <w:gridCol w:w="309"/>
      </w:tblGrid>
      <w:tr w:rsidR="000E0B68" w:rsidRPr="00C7170E" w:rsidTr="001531C6">
        <w:trPr>
          <w:trHeight w:val="220"/>
          <w:jc w:val="center"/>
        </w:trPr>
        <w:tc>
          <w:tcPr>
            <w:tcW w:w="1484" w:type="dxa"/>
            <w:vMerge w:val="restart"/>
          </w:tcPr>
          <w:p w:rsidR="000E0B68" w:rsidRPr="00C7170E" w:rsidRDefault="000E0B68" w:rsidP="00C7170E">
            <w:pPr>
              <w:spacing w:line="360" w:lineRule="auto"/>
              <w:jc w:val="center"/>
              <w:rPr>
                <w:rFonts w:ascii="Arial" w:hAnsi="Arial" w:cs="Arial"/>
                <w:sz w:val="20"/>
                <w:szCs w:val="20"/>
              </w:rPr>
            </w:pPr>
            <w:r w:rsidRPr="00C7170E">
              <w:rPr>
                <w:rFonts w:ascii="Arial" w:hAnsi="Arial" w:cs="Arial"/>
                <w:sz w:val="20"/>
                <w:szCs w:val="20"/>
              </w:rPr>
              <w:t>Modelo explicativo</w:t>
            </w:r>
          </w:p>
        </w:tc>
        <w:tc>
          <w:tcPr>
            <w:tcW w:w="1639" w:type="dxa"/>
            <w:gridSpan w:val="4"/>
            <w:tcBorders>
              <w:bottom w:val="single" w:sz="4" w:space="0" w:color="auto"/>
            </w:tcBorders>
          </w:tcPr>
          <w:p w:rsidR="000E0B68" w:rsidRPr="00C7170E" w:rsidRDefault="00EC654F" w:rsidP="00C7170E">
            <w:pPr>
              <w:spacing w:line="360" w:lineRule="auto"/>
              <w:jc w:val="center"/>
              <w:rPr>
                <w:rFonts w:ascii="Arial" w:hAnsi="Arial" w:cs="Arial"/>
                <w:sz w:val="20"/>
                <w:szCs w:val="20"/>
              </w:rPr>
            </w:pPr>
            <w:r w:rsidRPr="00C7170E">
              <w:rPr>
                <w:rFonts w:ascii="Arial" w:hAnsi="Arial" w:cs="Arial"/>
                <w:sz w:val="20"/>
                <w:szCs w:val="20"/>
              </w:rPr>
              <w:t>Instrumento 1</w:t>
            </w:r>
          </w:p>
        </w:tc>
        <w:tc>
          <w:tcPr>
            <w:tcW w:w="2134" w:type="dxa"/>
            <w:gridSpan w:val="7"/>
            <w:tcBorders>
              <w:bottom w:val="single" w:sz="4" w:space="0" w:color="auto"/>
              <w:right w:val="single" w:sz="4" w:space="0" w:color="auto"/>
            </w:tcBorders>
          </w:tcPr>
          <w:p w:rsidR="000E0B68" w:rsidRPr="00C7170E" w:rsidRDefault="00EC654F" w:rsidP="00C7170E">
            <w:pPr>
              <w:spacing w:line="360" w:lineRule="auto"/>
              <w:jc w:val="center"/>
              <w:rPr>
                <w:rFonts w:ascii="Arial" w:hAnsi="Arial" w:cs="Arial"/>
                <w:sz w:val="20"/>
                <w:szCs w:val="20"/>
              </w:rPr>
            </w:pPr>
            <w:r w:rsidRPr="00C7170E">
              <w:rPr>
                <w:rFonts w:ascii="Arial" w:hAnsi="Arial" w:cs="Arial"/>
                <w:sz w:val="20"/>
                <w:szCs w:val="20"/>
              </w:rPr>
              <w:t>Instrumento 2</w:t>
            </w:r>
          </w:p>
        </w:tc>
        <w:tc>
          <w:tcPr>
            <w:tcW w:w="987" w:type="dxa"/>
            <w:gridSpan w:val="4"/>
            <w:tcBorders>
              <w:left w:val="single" w:sz="4" w:space="0" w:color="auto"/>
              <w:bottom w:val="single" w:sz="4" w:space="0" w:color="auto"/>
            </w:tcBorders>
          </w:tcPr>
          <w:p w:rsidR="000E0B68" w:rsidRPr="00C7170E" w:rsidRDefault="00EC654F" w:rsidP="00C7170E">
            <w:pPr>
              <w:spacing w:line="360" w:lineRule="auto"/>
              <w:jc w:val="center"/>
              <w:rPr>
                <w:rFonts w:ascii="Arial" w:hAnsi="Arial" w:cs="Arial"/>
                <w:sz w:val="20"/>
                <w:szCs w:val="20"/>
              </w:rPr>
            </w:pPr>
            <w:proofErr w:type="spellStart"/>
            <w:r w:rsidRPr="00C7170E">
              <w:rPr>
                <w:rFonts w:ascii="Arial" w:hAnsi="Arial" w:cs="Arial"/>
                <w:sz w:val="20"/>
                <w:szCs w:val="20"/>
              </w:rPr>
              <w:t>Instr</w:t>
            </w:r>
            <w:proofErr w:type="spellEnd"/>
            <w:r w:rsidRPr="00C7170E">
              <w:rPr>
                <w:rFonts w:ascii="Arial" w:hAnsi="Arial" w:cs="Arial"/>
                <w:sz w:val="20"/>
                <w:szCs w:val="20"/>
              </w:rPr>
              <w:t xml:space="preserve"> 3</w:t>
            </w:r>
          </w:p>
        </w:tc>
        <w:tc>
          <w:tcPr>
            <w:tcW w:w="792" w:type="dxa"/>
            <w:gridSpan w:val="2"/>
            <w:tcBorders>
              <w:bottom w:val="single" w:sz="4" w:space="0" w:color="auto"/>
            </w:tcBorders>
          </w:tcPr>
          <w:p w:rsidR="000E0B68" w:rsidRPr="00C7170E" w:rsidRDefault="00EC654F" w:rsidP="00C7170E">
            <w:pPr>
              <w:spacing w:line="360" w:lineRule="auto"/>
              <w:jc w:val="center"/>
              <w:rPr>
                <w:rFonts w:ascii="Arial" w:hAnsi="Arial" w:cs="Arial"/>
                <w:sz w:val="20"/>
                <w:szCs w:val="20"/>
              </w:rPr>
            </w:pPr>
            <w:proofErr w:type="spellStart"/>
            <w:r w:rsidRPr="00C7170E">
              <w:rPr>
                <w:rFonts w:ascii="Arial" w:hAnsi="Arial" w:cs="Arial"/>
                <w:sz w:val="20"/>
                <w:szCs w:val="20"/>
              </w:rPr>
              <w:t>Instr</w:t>
            </w:r>
            <w:proofErr w:type="spellEnd"/>
            <w:r w:rsidRPr="00C7170E">
              <w:rPr>
                <w:rFonts w:ascii="Arial" w:hAnsi="Arial" w:cs="Arial"/>
                <w:sz w:val="20"/>
                <w:szCs w:val="20"/>
              </w:rPr>
              <w:t xml:space="preserve"> 4</w:t>
            </w:r>
          </w:p>
        </w:tc>
      </w:tr>
      <w:tr w:rsidR="00DB650E" w:rsidRPr="00C7170E" w:rsidTr="001531C6">
        <w:trPr>
          <w:trHeight w:val="174"/>
          <w:jc w:val="center"/>
        </w:trPr>
        <w:tc>
          <w:tcPr>
            <w:tcW w:w="1484" w:type="dxa"/>
            <w:vMerge/>
            <w:tcBorders>
              <w:bottom w:val="single" w:sz="4" w:space="0" w:color="auto"/>
            </w:tcBorders>
          </w:tcPr>
          <w:p w:rsidR="000E0B68" w:rsidRPr="00C7170E" w:rsidRDefault="000E0B68" w:rsidP="00C7170E">
            <w:pPr>
              <w:spacing w:line="360" w:lineRule="auto"/>
              <w:jc w:val="center"/>
              <w:rPr>
                <w:rFonts w:ascii="Arial" w:hAnsi="Arial" w:cs="Arial"/>
                <w:sz w:val="20"/>
                <w:szCs w:val="20"/>
              </w:rPr>
            </w:pPr>
          </w:p>
        </w:tc>
        <w:tc>
          <w:tcPr>
            <w:tcW w:w="1639" w:type="dxa"/>
            <w:gridSpan w:val="4"/>
            <w:tcBorders>
              <w:top w:val="single" w:sz="4" w:space="0" w:color="auto"/>
              <w:bottom w:val="single" w:sz="4" w:space="0" w:color="auto"/>
            </w:tcBorders>
          </w:tcPr>
          <w:p w:rsidR="000E0B68" w:rsidRPr="00C7170E" w:rsidRDefault="000E0B68" w:rsidP="00C7170E">
            <w:pPr>
              <w:spacing w:line="360" w:lineRule="auto"/>
              <w:jc w:val="center"/>
              <w:rPr>
                <w:rFonts w:ascii="Arial" w:hAnsi="Arial" w:cs="Arial"/>
                <w:sz w:val="20"/>
                <w:szCs w:val="20"/>
              </w:rPr>
            </w:pPr>
            <w:r w:rsidRPr="00C7170E">
              <w:rPr>
                <w:rFonts w:ascii="Arial" w:hAnsi="Arial" w:cs="Arial"/>
                <w:sz w:val="20"/>
                <w:szCs w:val="20"/>
              </w:rPr>
              <w:t>Cuantitativo</w:t>
            </w:r>
          </w:p>
        </w:tc>
        <w:tc>
          <w:tcPr>
            <w:tcW w:w="1008" w:type="dxa"/>
            <w:gridSpan w:val="4"/>
            <w:tcBorders>
              <w:top w:val="single" w:sz="4" w:space="0" w:color="auto"/>
              <w:bottom w:val="single" w:sz="4" w:space="0" w:color="auto"/>
              <w:right w:val="single" w:sz="4" w:space="0" w:color="auto"/>
            </w:tcBorders>
          </w:tcPr>
          <w:p w:rsidR="000E0B68" w:rsidRPr="00C7170E" w:rsidRDefault="000E0B68" w:rsidP="00C7170E">
            <w:pPr>
              <w:spacing w:line="360" w:lineRule="auto"/>
              <w:jc w:val="center"/>
              <w:rPr>
                <w:rFonts w:ascii="Arial" w:hAnsi="Arial" w:cs="Arial"/>
                <w:sz w:val="20"/>
                <w:szCs w:val="20"/>
              </w:rPr>
            </w:pPr>
            <w:r w:rsidRPr="00C7170E">
              <w:rPr>
                <w:rFonts w:ascii="Arial" w:hAnsi="Arial" w:cs="Arial"/>
                <w:sz w:val="20"/>
                <w:szCs w:val="20"/>
              </w:rPr>
              <w:t>Justicia</w:t>
            </w:r>
          </w:p>
        </w:tc>
        <w:tc>
          <w:tcPr>
            <w:tcW w:w="455" w:type="dxa"/>
            <w:tcBorders>
              <w:top w:val="single" w:sz="4" w:space="0" w:color="auto"/>
              <w:bottom w:val="single" w:sz="4" w:space="0" w:color="auto"/>
              <w:right w:val="single" w:sz="4" w:space="0" w:color="auto"/>
            </w:tcBorders>
          </w:tcPr>
          <w:p w:rsidR="000E0B68" w:rsidRPr="00C7170E" w:rsidRDefault="000E0B68" w:rsidP="00C7170E">
            <w:pPr>
              <w:spacing w:line="360" w:lineRule="auto"/>
              <w:jc w:val="center"/>
              <w:rPr>
                <w:rFonts w:ascii="Arial" w:hAnsi="Arial" w:cs="Arial"/>
                <w:sz w:val="20"/>
                <w:szCs w:val="20"/>
              </w:rPr>
            </w:pPr>
            <w:r w:rsidRPr="00C7170E">
              <w:rPr>
                <w:rFonts w:ascii="Arial" w:hAnsi="Arial" w:cs="Arial"/>
                <w:sz w:val="20"/>
                <w:szCs w:val="20"/>
              </w:rPr>
              <w:t>Re</w:t>
            </w:r>
          </w:p>
        </w:tc>
        <w:tc>
          <w:tcPr>
            <w:tcW w:w="671" w:type="dxa"/>
            <w:gridSpan w:val="2"/>
            <w:tcBorders>
              <w:top w:val="single" w:sz="4" w:space="0" w:color="auto"/>
              <w:bottom w:val="single" w:sz="4" w:space="0" w:color="auto"/>
              <w:right w:val="single" w:sz="4" w:space="0" w:color="auto"/>
            </w:tcBorders>
          </w:tcPr>
          <w:p w:rsidR="000E0B68" w:rsidRPr="00C7170E" w:rsidRDefault="000E0B68" w:rsidP="00C7170E">
            <w:pPr>
              <w:spacing w:line="360" w:lineRule="auto"/>
              <w:jc w:val="center"/>
              <w:rPr>
                <w:rFonts w:ascii="Arial" w:hAnsi="Arial" w:cs="Arial"/>
                <w:sz w:val="20"/>
                <w:szCs w:val="20"/>
              </w:rPr>
            </w:pPr>
            <w:r w:rsidRPr="00C7170E">
              <w:rPr>
                <w:rFonts w:ascii="Arial" w:hAnsi="Arial" w:cs="Arial"/>
                <w:sz w:val="20"/>
                <w:szCs w:val="20"/>
              </w:rPr>
              <w:t>Mí</w:t>
            </w:r>
          </w:p>
        </w:tc>
        <w:tc>
          <w:tcPr>
            <w:tcW w:w="987" w:type="dxa"/>
            <w:gridSpan w:val="4"/>
            <w:tcBorders>
              <w:top w:val="single" w:sz="4" w:space="0" w:color="auto"/>
              <w:left w:val="single" w:sz="4" w:space="0" w:color="auto"/>
              <w:bottom w:val="single" w:sz="4" w:space="0" w:color="auto"/>
            </w:tcBorders>
          </w:tcPr>
          <w:p w:rsidR="000E0B68" w:rsidRPr="00C7170E" w:rsidRDefault="000E0B68" w:rsidP="00C7170E">
            <w:pPr>
              <w:spacing w:line="360" w:lineRule="auto"/>
              <w:jc w:val="center"/>
              <w:rPr>
                <w:rFonts w:ascii="Arial" w:hAnsi="Arial" w:cs="Arial"/>
                <w:sz w:val="20"/>
                <w:szCs w:val="20"/>
              </w:rPr>
            </w:pPr>
            <w:proofErr w:type="spellStart"/>
            <w:r w:rsidRPr="00C7170E">
              <w:rPr>
                <w:rFonts w:ascii="Arial" w:hAnsi="Arial" w:cs="Arial"/>
                <w:sz w:val="20"/>
                <w:szCs w:val="20"/>
              </w:rPr>
              <w:t>Justi</w:t>
            </w:r>
            <w:proofErr w:type="spellEnd"/>
          </w:p>
        </w:tc>
        <w:tc>
          <w:tcPr>
            <w:tcW w:w="792" w:type="dxa"/>
            <w:gridSpan w:val="2"/>
            <w:tcBorders>
              <w:top w:val="single" w:sz="4" w:space="0" w:color="auto"/>
              <w:bottom w:val="single" w:sz="4" w:space="0" w:color="auto"/>
            </w:tcBorders>
          </w:tcPr>
          <w:p w:rsidR="000E0B68" w:rsidRPr="00C7170E" w:rsidRDefault="000760E9" w:rsidP="00C7170E">
            <w:pPr>
              <w:spacing w:line="360" w:lineRule="auto"/>
              <w:jc w:val="center"/>
              <w:rPr>
                <w:rFonts w:ascii="Arial" w:hAnsi="Arial" w:cs="Arial"/>
                <w:sz w:val="20"/>
                <w:szCs w:val="20"/>
              </w:rPr>
            </w:pPr>
            <w:r w:rsidRPr="00C7170E">
              <w:rPr>
                <w:rFonts w:ascii="Arial" w:hAnsi="Arial" w:cs="Arial"/>
                <w:sz w:val="20"/>
                <w:szCs w:val="20"/>
              </w:rPr>
              <w:t>Hedo</w:t>
            </w:r>
          </w:p>
        </w:tc>
      </w:tr>
      <w:tr w:rsidR="00DB650E" w:rsidRPr="00C7170E" w:rsidTr="001531C6">
        <w:trPr>
          <w:trHeight w:val="218"/>
          <w:jc w:val="center"/>
        </w:trPr>
        <w:tc>
          <w:tcPr>
            <w:tcW w:w="1484" w:type="dxa"/>
            <w:tcBorders>
              <w:top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Nª Pregunta</w:t>
            </w:r>
          </w:p>
        </w:tc>
        <w:tc>
          <w:tcPr>
            <w:tcW w:w="545" w:type="dxa"/>
            <w:tcBorders>
              <w:top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1</w:t>
            </w:r>
          </w:p>
        </w:tc>
        <w:tc>
          <w:tcPr>
            <w:tcW w:w="336" w:type="dxa"/>
            <w:tcBorders>
              <w:top w:val="single" w:sz="4" w:space="0" w:color="auto"/>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2</w:t>
            </w:r>
          </w:p>
        </w:tc>
        <w:tc>
          <w:tcPr>
            <w:tcW w:w="434" w:type="dxa"/>
            <w:tcBorders>
              <w:top w:val="single" w:sz="4" w:space="0" w:color="auto"/>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3</w:t>
            </w:r>
          </w:p>
        </w:tc>
        <w:tc>
          <w:tcPr>
            <w:tcW w:w="324" w:type="dxa"/>
            <w:tcBorders>
              <w:top w:val="single" w:sz="4" w:space="0" w:color="auto"/>
              <w:lef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4</w:t>
            </w:r>
          </w:p>
        </w:tc>
        <w:tc>
          <w:tcPr>
            <w:tcW w:w="343" w:type="dxa"/>
            <w:tcBorders>
              <w:top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1</w:t>
            </w:r>
          </w:p>
        </w:tc>
        <w:tc>
          <w:tcPr>
            <w:tcW w:w="350" w:type="dxa"/>
            <w:tcBorders>
              <w:top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2</w:t>
            </w:r>
          </w:p>
        </w:tc>
        <w:tc>
          <w:tcPr>
            <w:tcW w:w="308" w:type="dxa"/>
            <w:tcBorders>
              <w:top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3</w:t>
            </w:r>
          </w:p>
        </w:tc>
        <w:tc>
          <w:tcPr>
            <w:tcW w:w="462" w:type="dxa"/>
            <w:gridSpan w:val="2"/>
            <w:tcBorders>
              <w:top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4</w:t>
            </w:r>
          </w:p>
        </w:tc>
        <w:tc>
          <w:tcPr>
            <w:tcW w:w="363" w:type="dxa"/>
            <w:tcBorders>
              <w:top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5</w:t>
            </w:r>
          </w:p>
        </w:tc>
        <w:tc>
          <w:tcPr>
            <w:tcW w:w="308" w:type="dxa"/>
            <w:tcBorders>
              <w:top w:val="single" w:sz="4" w:space="0" w:color="auto"/>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6</w:t>
            </w:r>
          </w:p>
        </w:tc>
        <w:tc>
          <w:tcPr>
            <w:tcW w:w="280" w:type="dxa"/>
            <w:tcBorders>
              <w:top w:val="single" w:sz="4" w:space="0" w:color="auto"/>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1</w:t>
            </w:r>
          </w:p>
        </w:tc>
        <w:tc>
          <w:tcPr>
            <w:tcW w:w="364" w:type="dxa"/>
            <w:tcBorders>
              <w:top w:val="single" w:sz="4" w:space="0" w:color="auto"/>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2</w:t>
            </w:r>
          </w:p>
        </w:tc>
        <w:tc>
          <w:tcPr>
            <w:tcW w:w="336" w:type="dxa"/>
            <w:tcBorders>
              <w:top w:val="single" w:sz="4" w:space="0" w:color="auto"/>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3</w:t>
            </w:r>
          </w:p>
        </w:tc>
        <w:tc>
          <w:tcPr>
            <w:tcW w:w="490" w:type="dxa"/>
            <w:gridSpan w:val="2"/>
            <w:tcBorders>
              <w:top w:val="single" w:sz="4" w:space="0" w:color="auto"/>
              <w:lef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1</w:t>
            </w:r>
          </w:p>
        </w:tc>
        <w:tc>
          <w:tcPr>
            <w:tcW w:w="309" w:type="dxa"/>
            <w:tcBorders>
              <w:top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2</w:t>
            </w:r>
          </w:p>
        </w:tc>
      </w:tr>
      <w:tr w:rsidR="00DB650E" w:rsidRPr="00C7170E" w:rsidTr="001531C6">
        <w:trPr>
          <w:jc w:val="center"/>
        </w:trPr>
        <w:tc>
          <w:tcPr>
            <w:tcW w:w="1484" w:type="dxa"/>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Cuantitativo</w:t>
            </w:r>
          </w:p>
        </w:tc>
        <w:tc>
          <w:tcPr>
            <w:tcW w:w="545"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43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324" w:type="dxa"/>
            <w:tcBorders>
              <w:lef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34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50"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8"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62" w:type="dxa"/>
            <w:gridSpan w:val="2"/>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6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280"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6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90" w:type="dxa"/>
            <w:gridSpan w:val="2"/>
            <w:tcBorders>
              <w:lef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9" w:type="dxa"/>
          </w:tcPr>
          <w:p w:rsidR="00DB650E" w:rsidRPr="00C7170E" w:rsidRDefault="00DB650E" w:rsidP="00C7170E">
            <w:pPr>
              <w:spacing w:line="360" w:lineRule="auto"/>
              <w:jc w:val="center"/>
              <w:rPr>
                <w:rFonts w:ascii="Arial" w:hAnsi="Arial" w:cs="Arial"/>
                <w:sz w:val="20"/>
                <w:szCs w:val="20"/>
              </w:rPr>
            </w:pPr>
          </w:p>
        </w:tc>
      </w:tr>
      <w:tr w:rsidR="00DB650E" w:rsidRPr="00C7170E" w:rsidTr="001531C6">
        <w:trPr>
          <w:jc w:val="center"/>
        </w:trPr>
        <w:tc>
          <w:tcPr>
            <w:tcW w:w="1484" w:type="dxa"/>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Justicia</w:t>
            </w:r>
          </w:p>
        </w:tc>
        <w:tc>
          <w:tcPr>
            <w:tcW w:w="545"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24" w:type="dxa"/>
            <w:tcBorders>
              <w:lef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4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350"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308"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462" w:type="dxa"/>
            <w:gridSpan w:val="2"/>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6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280"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36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490" w:type="dxa"/>
            <w:gridSpan w:val="2"/>
            <w:tcBorders>
              <w:lef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9" w:type="dxa"/>
          </w:tcPr>
          <w:p w:rsidR="00DB650E" w:rsidRPr="00C7170E" w:rsidRDefault="00DB650E" w:rsidP="00C7170E">
            <w:pPr>
              <w:spacing w:line="360" w:lineRule="auto"/>
              <w:jc w:val="center"/>
              <w:rPr>
                <w:rFonts w:ascii="Arial" w:hAnsi="Arial" w:cs="Arial"/>
                <w:sz w:val="20"/>
                <w:szCs w:val="20"/>
              </w:rPr>
            </w:pPr>
          </w:p>
        </w:tc>
      </w:tr>
      <w:tr w:rsidR="00DB650E" w:rsidRPr="00C7170E" w:rsidTr="001531C6">
        <w:trPr>
          <w:jc w:val="center"/>
        </w:trPr>
        <w:tc>
          <w:tcPr>
            <w:tcW w:w="1484" w:type="dxa"/>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Mítico</w:t>
            </w:r>
          </w:p>
        </w:tc>
        <w:tc>
          <w:tcPr>
            <w:tcW w:w="545"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24" w:type="dxa"/>
            <w:tcBorders>
              <w:lef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4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50"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8"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62" w:type="dxa"/>
            <w:gridSpan w:val="2"/>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6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280"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6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90" w:type="dxa"/>
            <w:gridSpan w:val="2"/>
            <w:tcBorders>
              <w:lef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9" w:type="dxa"/>
          </w:tcPr>
          <w:p w:rsidR="00DB650E" w:rsidRPr="00C7170E" w:rsidRDefault="00DB650E" w:rsidP="00C7170E">
            <w:pPr>
              <w:spacing w:line="360" w:lineRule="auto"/>
              <w:jc w:val="center"/>
              <w:rPr>
                <w:rFonts w:ascii="Arial" w:hAnsi="Arial" w:cs="Arial"/>
                <w:sz w:val="20"/>
                <w:szCs w:val="20"/>
              </w:rPr>
            </w:pPr>
          </w:p>
        </w:tc>
      </w:tr>
      <w:tr w:rsidR="00DB650E" w:rsidRPr="00C7170E" w:rsidTr="001531C6">
        <w:trPr>
          <w:jc w:val="center"/>
        </w:trPr>
        <w:tc>
          <w:tcPr>
            <w:tcW w:w="1484" w:type="dxa"/>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Religioso</w:t>
            </w:r>
          </w:p>
        </w:tc>
        <w:tc>
          <w:tcPr>
            <w:tcW w:w="545"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24" w:type="dxa"/>
            <w:tcBorders>
              <w:lef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4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50"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8"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62" w:type="dxa"/>
            <w:gridSpan w:val="2"/>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6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280"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6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90" w:type="dxa"/>
            <w:gridSpan w:val="2"/>
            <w:tcBorders>
              <w:lef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9" w:type="dxa"/>
          </w:tcPr>
          <w:p w:rsidR="00DB650E" w:rsidRPr="00C7170E" w:rsidRDefault="00DB650E" w:rsidP="00C7170E">
            <w:pPr>
              <w:spacing w:line="360" w:lineRule="auto"/>
              <w:jc w:val="center"/>
              <w:rPr>
                <w:rFonts w:ascii="Arial" w:hAnsi="Arial" w:cs="Arial"/>
                <w:sz w:val="20"/>
                <w:szCs w:val="20"/>
              </w:rPr>
            </w:pPr>
          </w:p>
        </w:tc>
      </w:tr>
      <w:tr w:rsidR="00DB650E" w:rsidRPr="00C7170E" w:rsidTr="001531C6">
        <w:trPr>
          <w:jc w:val="center"/>
        </w:trPr>
        <w:tc>
          <w:tcPr>
            <w:tcW w:w="1484" w:type="dxa"/>
          </w:tcPr>
          <w:p w:rsidR="00DB650E" w:rsidRPr="00C7170E" w:rsidRDefault="000760E9" w:rsidP="00C7170E">
            <w:pPr>
              <w:spacing w:line="360" w:lineRule="auto"/>
              <w:jc w:val="center"/>
              <w:rPr>
                <w:rFonts w:ascii="Arial" w:hAnsi="Arial" w:cs="Arial"/>
                <w:sz w:val="20"/>
                <w:szCs w:val="20"/>
              </w:rPr>
            </w:pPr>
            <w:r w:rsidRPr="00C7170E">
              <w:rPr>
                <w:rFonts w:ascii="Arial" w:hAnsi="Arial" w:cs="Arial"/>
                <w:sz w:val="20"/>
                <w:szCs w:val="20"/>
              </w:rPr>
              <w:t>Hedonista</w:t>
            </w:r>
          </w:p>
        </w:tc>
        <w:tc>
          <w:tcPr>
            <w:tcW w:w="545"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24" w:type="dxa"/>
            <w:tcBorders>
              <w:lef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4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50"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8"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62" w:type="dxa"/>
            <w:gridSpan w:val="2"/>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63" w:type="dxa"/>
            <w:tcBorders>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280"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64"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DB650E" w:rsidRPr="00C7170E" w:rsidRDefault="00DB650E" w:rsidP="00C7170E">
            <w:pPr>
              <w:spacing w:line="360" w:lineRule="auto"/>
              <w:jc w:val="center"/>
              <w:rPr>
                <w:rFonts w:ascii="Arial" w:hAnsi="Arial" w:cs="Arial"/>
                <w:sz w:val="20"/>
                <w:szCs w:val="20"/>
              </w:rPr>
            </w:pPr>
          </w:p>
        </w:tc>
        <w:tc>
          <w:tcPr>
            <w:tcW w:w="490" w:type="dxa"/>
            <w:gridSpan w:val="2"/>
            <w:tcBorders>
              <w:left w:val="single" w:sz="4" w:space="0" w:color="auto"/>
            </w:tcBorders>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c>
          <w:tcPr>
            <w:tcW w:w="309" w:type="dxa"/>
          </w:tcPr>
          <w:p w:rsidR="00DB650E" w:rsidRPr="00C7170E" w:rsidRDefault="00DB650E" w:rsidP="00C7170E">
            <w:pPr>
              <w:spacing w:line="360" w:lineRule="auto"/>
              <w:jc w:val="center"/>
              <w:rPr>
                <w:rFonts w:ascii="Arial" w:hAnsi="Arial" w:cs="Arial"/>
                <w:sz w:val="20"/>
                <w:szCs w:val="20"/>
              </w:rPr>
            </w:pPr>
            <w:r w:rsidRPr="00C7170E">
              <w:rPr>
                <w:rFonts w:ascii="Arial" w:hAnsi="Arial" w:cs="Arial"/>
                <w:sz w:val="20"/>
                <w:szCs w:val="20"/>
              </w:rPr>
              <w:t>x</w:t>
            </w:r>
          </w:p>
        </w:tc>
      </w:tr>
    </w:tbl>
    <w:p w:rsidR="001531C6" w:rsidRPr="00BA69CA" w:rsidRDefault="001531C6" w:rsidP="001531C6">
      <w:pPr>
        <w:spacing w:line="360" w:lineRule="auto"/>
        <w:jc w:val="center"/>
        <w:rPr>
          <w:rFonts w:ascii="Arial" w:hAnsi="Arial" w:cs="Arial"/>
          <w:sz w:val="24"/>
          <w:szCs w:val="24"/>
        </w:rPr>
      </w:pPr>
      <w:r w:rsidRPr="00BA69CA">
        <w:rPr>
          <w:rFonts w:ascii="Arial" w:hAnsi="Arial" w:cs="Arial"/>
          <w:sz w:val="24"/>
          <w:szCs w:val="24"/>
        </w:rPr>
        <w:t>Tabla 4. Modelos explicativos P.1</w:t>
      </w:r>
    </w:p>
    <w:p w:rsidR="007F4FA5" w:rsidRPr="001531C6" w:rsidRDefault="007650B5" w:rsidP="001531C6">
      <w:pPr>
        <w:spacing w:line="360" w:lineRule="auto"/>
        <w:jc w:val="both"/>
        <w:rPr>
          <w:rFonts w:ascii="Arial" w:hAnsi="Arial" w:cs="Arial"/>
          <w:color w:val="FF0000"/>
          <w:sz w:val="24"/>
          <w:szCs w:val="24"/>
        </w:rPr>
      </w:pPr>
      <w:r w:rsidRPr="00C7170E">
        <w:rPr>
          <w:rFonts w:ascii="Arial" w:hAnsi="Arial" w:cs="Arial"/>
          <w:sz w:val="24"/>
          <w:szCs w:val="24"/>
        </w:rPr>
        <w:t xml:space="preserve">En los protocolos surgen elementos donde se ve reflejado el interés de  estudiante por actuar con </w:t>
      </w:r>
      <w:r w:rsidR="007F4FA5" w:rsidRPr="00C7170E">
        <w:rPr>
          <w:rFonts w:ascii="Arial" w:hAnsi="Arial" w:cs="Arial"/>
          <w:sz w:val="24"/>
          <w:szCs w:val="24"/>
        </w:rPr>
        <w:t>“</w:t>
      </w:r>
      <w:r w:rsidRPr="00C7170E">
        <w:rPr>
          <w:rFonts w:ascii="Arial" w:hAnsi="Arial" w:cs="Arial"/>
          <w:sz w:val="24"/>
          <w:szCs w:val="24"/>
        </w:rPr>
        <w:t>justa medida</w:t>
      </w:r>
      <w:r w:rsidR="007F4FA5" w:rsidRPr="00C7170E">
        <w:rPr>
          <w:rFonts w:ascii="Arial" w:hAnsi="Arial" w:cs="Arial"/>
          <w:sz w:val="24"/>
          <w:szCs w:val="24"/>
        </w:rPr>
        <w:t>”</w:t>
      </w:r>
      <w:sdt>
        <w:sdtPr>
          <w:rPr>
            <w:rFonts w:ascii="Arial" w:hAnsi="Arial" w:cs="Arial"/>
            <w:sz w:val="24"/>
            <w:szCs w:val="24"/>
          </w:rPr>
          <w:id w:val="6568081"/>
          <w:citation/>
        </w:sdtPr>
        <w:sdtContent>
          <w:r w:rsidR="00A31452" w:rsidRPr="00C7170E">
            <w:rPr>
              <w:rFonts w:ascii="Arial" w:hAnsi="Arial" w:cs="Arial"/>
              <w:sz w:val="24"/>
              <w:szCs w:val="24"/>
            </w:rPr>
            <w:fldChar w:fldCharType="begin"/>
          </w:r>
          <w:r w:rsidR="007F4FA5" w:rsidRPr="00C7170E">
            <w:rPr>
              <w:rFonts w:ascii="Arial" w:hAnsi="Arial" w:cs="Arial"/>
              <w:sz w:val="24"/>
              <w:szCs w:val="24"/>
            </w:rPr>
            <w:instrText xml:space="preserve"> CITATION Kulón \l 3082 </w:instrText>
          </w:r>
          <w:r w:rsidR="00A31452" w:rsidRPr="00C7170E">
            <w:rPr>
              <w:rFonts w:ascii="Arial" w:hAnsi="Arial" w:cs="Arial"/>
              <w:sz w:val="24"/>
              <w:szCs w:val="24"/>
            </w:rPr>
            <w:fldChar w:fldCharType="separate"/>
          </w:r>
          <w:r w:rsidR="007F4FA5" w:rsidRPr="00C7170E">
            <w:rPr>
              <w:rFonts w:ascii="Arial" w:hAnsi="Arial" w:cs="Arial"/>
              <w:noProof/>
              <w:sz w:val="24"/>
              <w:szCs w:val="24"/>
            </w:rPr>
            <w:t xml:space="preserve"> (Kula, 1999)</w:t>
          </w:r>
          <w:r w:rsidR="00A31452" w:rsidRPr="00C7170E">
            <w:rPr>
              <w:rFonts w:ascii="Arial" w:hAnsi="Arial" w:cs="Arial"/>
              <w:sz w:val="24"/>
              <w:szCs w:val="24"/>
            </w:rPr>
            <w:fldChar w:fldCharType="end"/>
          </w:r>
        </w:sdtContent>
      </w:sdt>
      <w:r w:rsidR="005345C6" w:rsidRPr="00C7170E">
        <w:rPr>
          <w:rFonts w:ascii="Arial" w:hAnsi="Arial" w:cs="Arial"/>
          <w:sz w:val="24"/>
          <w:szCs w:val="24"/>
        </w:rPr>
        <w:t>,</w:t>
      </w:r>
      <w:r w:rsidRPr="00C7170E">
        <w:rPr>
          <w:rFonts w:ascii="Arial" w:hAnsi="Arial" w:cs="Arial"/>
          <w:sz w:val="24"/>
          <w:szCs w:val="24"/>
        </w:rPr>
        <w:t xml:space="preserve"> utilizando  la expresión </w:t>
      </w:r>
      <w:r w:rsidR="00441FC0" w:rsidRPr="00C7170E">
        <w:rPr>
          <w:rFonts w:ascii="Arial" w:hAnsi="Arial" w:cs="Arial"/>
          <w:sz w:val="24"/>
          <w:szCs w:val="24"/>
        </w:rPr>
        <w:t>“igual</w:t>
      </w:r>
      <w:r w:rsidRPr="00C7170E">
        <w:rPr>
          <w:rFonts w:ascii="Arial" w:hAnsi="Arial" w:cs="Arial"/>
          <w:sz w:val="24"/>
          <w:szCs w:val="24"/>
        </w:rPr>
        <w:t xml:space="preserve"> para todos</w:t>
      </w:r>
      <w:r w:rsidR="00441FC0" w:rsidRPr="00C7170E">
        <w:rPr>
          <w:rFonts w:ascii="Arial" w:hAnsi="Arial" w:cs="Arial"/>
          <w:sz w:val="24"/>
          <w:szCs w:val="24"/>
        </w:rPr>
        <w:t>”;</w:t>
      </w:r>
      <w:r w:rsidR="007F4FA5" w:rsidRPr="00C7170E">
        <w:rPr>
          <w:rFonts w:ascii="Arial" w:hAnsi="Arial" w:cs="Arial"/>
          <w:sz w:val="24"/>
          <w:szCs w:val="24"/>
        </w:rPr>
        <w:t xml:space="preserve"> </w:t>
      </w:r>
      <w:r w:rsidR="005345C6" w:rsidRPr="00C7170E">
        <w:rPr>
          <w:rFonts w:ascii="Arial" w:hAnsi="Arial" w:cs="Arial"/>
          <w:sz w:val="24"/>
          <w:szCs w:val="24"/>
        </w:rPr>
        <w:t xml:space="preserve"> no hay que dejar perder de vista que  la medida surge  por la </w:t>
      </w:r>
      <w:r w:rsidRPr="00C7170E">
        <w:rPr>
          <w:rFonts w:ascii="Arial" w:hAnsi="Arial" w:cs="Arial"/>
          <w:sz w:val="24"/>
          <w:szCs w:val="24"/>
        </w:rPr>
        <w:t>noción</w:t>
      </w:r>
      <w:r w:rsidR="005345C6" w:rsidRPr="00C7170E">
        <w:rPr>
          <w:rFonts w:ascii="Arial" w:hAnsi="Arial" w:cs="Arial"/>
          <w:sz w:val="24"/>
          <w:szCs w:val="24"/>
        </w:rPr>
        <w:t xml:space="preserve"> de igualdad socialmente </w:t>
      </w:r>
      <w:r w:rsidRPr="00C7170E">
        <w:rPr>
          <w:rFonts w:ascii="Arial" w:hAnsi="Arial" w:cs="Arial"/>
          <w:sz w:val="24"/>
          <w:szCs w:val="24"/>
        </w:rPr>
        <w:t xml:space="preserve">aceptada </w:t>
      </w:r>
      <w:sdt>
        <w:sdtPr>
          <w:rPr>
            <w:rFonts w:ascii="Arial" w:hAnsi="Arial" w:cs="Arial"/>
            <w:sz w:val="24"/>
            <w:szCs w:val="24"/>
          </w:rPr>
          <w:id w:val="6568079"/>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Col98 \l 3082  </w:instrText>
          </w:r>
          <w:r w:rsidR="00A31452" w:rsidRPr="00C7170E">
            <w:rPr>
              <w:rFonts w:ascii="Arial" w:hAnsi="Arial" w:cs="Arial"/>
              <w:sz w:val="24"/>
              <w:szCs w:val="24"/>
            </w:rPr>
            <w:fldChar w:fldCharType="separate"/>
          </w:r>
          <w:r w:rsidRPr="00C7170E">
            <w:rPr>
              <w:rFonts w:ascii="Arial" w:hAnsi="Arial" w:cs="Arial"/>
              <w:noProof/>
              <w:sz w:val="24"/>
              <w:szCs w:val="24"/>
            </w:rPr>
            <w:t>(M.E.N, 1998)</w:t>
          </w:r>
          <w:r w:rsidR="00A31452" w:rsidRPr="00C7170E">
            <w:rPr>
              <w:rFonts w:ascii="Arial" w:hAnsi="Arial" w:cs="Arial"/>
              <w:sz w:val="24"/>
              <w:szCs w:val="24"/>
            </w:rPr>
            <w:fldChar w:fldCharType="end"/>
          </w:r>
        </w:sdtContent>
      </w:sdt>
      <w:r w:rsidR="000760E9" w:rsidRPr="00C7170E">
        <w:rPr>
          <w:rFonts w:ascii="Arial" w:hAnsi="Arial" w:cs="Arial"/>
          <w:sz w:val="24"/>
          <w:szCs w:val="24"/>
        </w:rPr>
        <w:t>. A</w:t>
      </w:r>
      <w:r w:rsidR="007F4FA5" w:rsidRPr="00C7170E">
        <w:rPr>
          <w:rFonts w:ascii="Arial" w:hAnsi="Arial" w:cs="Arial"/>
          <w:sz w:val="24"/>
          <w:szCs w:val="24"/>
        </w:rPr>
        <w:t xml:space="preserve">unque </w:t>
      </w:r>
      <w:r w:rsidR="000760E9" w:rsidRPr="00C7170E">
        <w:rPr>
          <w:rFonts w:ascii="Arial" w:hAnsi="Arial" w:cs="Arial"/>
          <w:sz w:val="24"/>
          <w:szCs w:val="24"/>
        </w:rPr>
        <w:t xml:space="preserve"> </w:t>
      </w:r>
      <w:r w:rsidR="007F4FA5" w:rsidRPr="00C7170E">
        <w:rPr>
          <w:rFonts w:ascii="Arial" w:hAnsi="Arial" w:cs="Arial"/>
          <w:sz w:val="24"/>
          <w:szCs w:val="24"/>
        </w:rPr>
        <w:t>el interés de esta investigación no es analizar las diferentes concepciones de justicia,  e</w:t>
      </w:r>
      <w:r w:rsidR="000760E9" w:rsidRPr="00C7170E">
        <w:rPr>
          <w:rFonts w:ascii="Arial" w:hAnsi="Arial" w:cs="Arial"/>
          <w:sz w:val="24"/>
          <w:szCs w:val="24"/>
        </w:rPr>
        <w:t>s necesario tenerlas  en cuenta; ya que en las justificaciones del participante se observa dos concepciones de justicia</w:t>
      </w:r>
      <w:r w:rsidR="004363E5" w:rsidRPr="00C7170E">
        <w:rPr>
          <w:rFonts w:ascii="Arial" w:hAnsi="Arial" w:cs="Arial"/>
          <w:sz w:val="24"/>
          <w:szCs w:val="24"/>
        </w:rPr>
        <w:t>: distributiva e igualdad</w:t>
      </w:r>
      <w:r w:rsidR="001531C6">
        <w:rPr>
          <w:rFonts w:ascii="Arial" w:hAnsi="Arial" w:cs="Arial"/>
          <w:sz w:val="24"/>
          <w:szCs w:val="24"/>
        </w:rPr>
        <w:t>.</w:t>
      </w:r>
    </w:p>
    <w:p w:rsidR="00F402BE" w:rsidRDefault="00F402BE" w:rsidP="001531C6">
      <w:pPr>
        <w:pStyle w:val="Prrafodelista"/>
        <w:spacing w:line="360" w:lineRule="auto"/>
        <w:ind w:left="0"/>
        <w:jc w:val="both"/>
        <w:rPr>
          <w:rFonts w:ascii="Arial" w:hAnsi="Arial" w:cs="Arial"/>
          <w:i/>
          <w:sz w:val="24"/>
          <w:szCs w:val="24"/>
          <w:lang w:eastAsia="es-ES"/>
        </w:rPr>
      </w:pPr>
      <w:r w:rsidRPr="00C7170E">
        <w:rPr>
          <w:rFonts w:ascii="Arial" w:hAnsi="Arial" w:cs="Arial"/>
          <w:sz w:val="24"/>
          <w:szCs w:val="24"/>
        </w:rPr>
        <w:t xml:space="preserve">Las siguientes frases extraídas de las transcripciones del pensamiento en voz alta </w:t>
      </w:r>
      <w:r w:rsidR="000760E9" w:rsidRPr="00C7170E">
        <w:rPr>
          <w:rFonts w:ascii="Arial" w:hAnsi="Arial" w:cs="Arial"/>
          <w:sz w:val="24"/>
          <w:szCs w:val="24"/>
        </w:rPr>
        <w:t>del participante,</w:t>
      </w:r>
      <w:r w:rsidRPr="00C7170E">
        <w:rPr>
          <w:rFonts w:ascii="Arial" w:hAnsi="Arial" w:cs="Arial"/>
          <w:sz w:val="24"/>
          <w:szCs w:val="24"/>
        </w:rPr>
        <w:t xml:space="preserve"> refleja la justicia como la</w:t>
      </w:r>
      <w:r w:rsidR="00C66A2C" w:rsidRPr="00C7170E">
        <w:rPr>
          <w:rFonts w:ascii="Arial" w:hAnsi="Arial" w:cs="Arial"/>
          <w:sz w:val="24"/>
          <w:szCs w:val="24"/>
        </w:rPr>
        <w:t xml:space="preserve"> neces</w:t>
      </w:r>
      <w:r w:rsidR="007F4FA5" w:rsidRPr="00C7170E">
        <w:rPr>
          <w:rFonts w:ascii="Arial" w:hAnsi="Arial" w:cs="Arial"/>
          <w:sz w:val="24"/>
          <w:szCs w:val="24"/>
        </w:rPr>
        <w:t>idad de igualdad</w:t>
      </w:r>
      <w:r w:rsidRPr="00C7170E">
        <w:rPr>
          <w:rFonts w:ascii="Arial" w:hAnsi="Arial" w:cs="Arial"/>
          <w:sz w:val="24"/>
          <w:szCs w:val="24"/>
        </w:rPr>
        <w:t>:</w:t>
      </w:r>
      <w:r w:rsidR="00C66A2C" w:rsidRPr="00C7170E">
        <w:rPr>
          <w:rFonts w:ascii="Arial" w:hAnsi="Arial" w:cs="Arial"/>
          <w:i/>
          <w:sz w:val="24"/>
          <w:szCs w:val="24"/>
          <w:lang w:eastAsia="es-ES"/>
        </w:rPr>
        <w:t xml:space="preserve"> </w:t>
      </w:r>
    </w:p>
    <w:p w:rsidR="00F402BE" w:rsidRPr="00685E49" w:rsidRDefault="000760E9" w:rsidP="00685E49">
      <w:pPr>
        <w:spacing w:line="360" w:lineRule="auto"/>
        <w:ind w:firstLine="708"/>
        <w:jc w:val="both"/>
        <w:rPr>
          <w:rFonts w:ascii="Arial" w:hAnsi="Arial" w:cs="Arial"/>
          <w:i/>
          <w:sz w:val="20"/>
          <w:szCs w:val="20"/>
          <w:lang w:eastAsia="es-ES"/>
        </w:rPr>
      </w:pPr>
      <w:r w:rsidRPr="00685E49">
        <w:rPr>
          <w:rFonts w:ascii="Arial" w:hAnsi="Arial" w:cs="Arial"/>
          <w:i/>
          <w:sz w:val="20"/>
          <w:szCs w:val="20"/>
          <w:lang w:eastAsia="es-ES"/>
        </w:rPr>
        <w:t>“</w:t>
      </w:r>
      <w:r w:rsidR="00C66A2C" w:rsidRPr="00685E49">
        <w:rPr>
          <w:rFonts w:ascii="Arial" w:hAnsi="Arial" w:cs="Arial"/>
          <w:i/>
          <w:sz w:val="20"/>
          <w:szCs w:val="20"/>
          <w:lang w:eastAsia="es-ES"/>
        </w:rPr>
        <w:t>No, que coman todos iguales.</w:t>
      </w:r>
    </w:p>
    <w:p w:rsidR="00F402BE" w:rsidRPr="00685E49" w:rsidRDefault="00C66A2C" w:rsidP="00685E49">
      <w:pPr>
        <w:spacing w:line="360" w:lineRule="auto"/>
        <w:ind w:left="709"/>
        <w:jc w:val="both"/>
        <w:rPr>
          <w:rFonts w:ascii="Arial" w:hAnsi="Arial" w:cs="Arial"/>
          <w:i/>
          <w:sz w:val="20"/>
          <w:szCs w:val="20"/>
        </w:rPr>
      </w:pPr>
      <w:r w:rsidRPr="00685E49">
        <w:rPr>
          <w:rFonts w:ascii="Arial" w:hAnsi="Arial" w:cs="Arial"/>
          <w:i/>
          <w:sz w:val="20"/>
          <w:szCs w:val="20"/>
        </w:rPr>
        <w:t xml:space="preserve">Sí, </w:t>
      </w:r>
      <w:r w:rsidR="00F402BE" w:rsidRPr="00685E49">
        <w:rPr>
          <w:rFonts w:ascii="Arial" w:hAnsi="Arial" w:cs="Arial"/>
          <w:i/>
          <w:sz w:val="20"/>
          <w:szCs w:val="20"/>
        </w:rPr>
        <w:t xml:space="preserve">porque </w:t>
      </w:r>
      <w:r w:rsidR="00E9659E" w:rsidRPr="00685E49">
        <w:rPr>
          <w:rFonts w:ascii="Arial" w:hAnsi="Arial" w:cs="Arial"/>
          <w:i/>
          <w:sz w:val="20"/>
          <w:szCs w:val="20"/>
        </w:rPr>
        <w:t>¿cómo</w:t>
      </w:r>
      <w:r w:rsidRPr="00685E49">
        <w:rPr>
          <w:rFonts w:ascii="Arial" w:hAnsi="Arial" w:cs="Arial"/>
          <w:i/>
          <w:sz w:val="20"/>
          <w:szCs w:val="20"/>
        </w:rPr>
        <w:t xml:space="preserve"> les van a dar diferente plata? Entonces </w:t>
      </w:r>
      <w:r w:rsidRPr="00685E49">
        <w:rPr>
          <w:rFonts w:ascii="Arial" w:hAnsi="Arial" w:cs="Arial"/>
          <w:b/>
          <w:i/>
          <w:sz w:val="20"/>
          <w:szCs w:val="20"/>
        </w:rPr>
        <w:t>ti</w:t>
      </w:r>
      <w:r w:rsidR="00F402BE" w:rsidRPr="00685E49">
        <w:rPr>
          <w:rFonts w:ascii="Arial" w:hAnsi="Arial" w:cs="Arial"/>
          <w:b/>
          <w:i/>
          <w:sz w:val="20"/>
          <w:szCs w:val="20"/>
        </w:rPr>
        <w:t>ene que repartir la misma plata</w:t>
      </w:r>
      <w:r w:rsidR="00F402BE" w:rsidRPr="00685E49">
        <w:rPr>
          <w:rFonts w:ascii="Arial" w:hAnsi="Arial" w:cs="Arial"/>
          <w:i/>
          <w:sz w:val="20"/>
          <w:szCs w:val="20"/>
        </w:rPr>
        <w:t>.</w:t>
      </w:r>
    </w:p>
    <w:p w:rsidR="00F402BE" w:rsidRPr="00685E49" w:rsidRDefault="00F402BE" w:rsidP="00685E49">
      <w:pPr>
        <w:spacing w:line="360" w:lineRule="auto"/>
        <w:ind w:left="709"/>
        <w:jc w:val="both"/>
        <w:rPr>
          <w:rFonts w:ascii="Arial" w:hAnsi="Arial" w:cs="Arial"/>
          <w:i/>
          <w:sz w:val="20"/>
          <w:szCs w:val="20"/>
        </w:rPr>
      </w:pPr>
      <w:r w:rsidRPr="00685E49">
        <w:rPr>
          <w:rFonts w:ascii="Arial" w:hAnsi="Arial" w:cs="Arial"/>
          <w:i/>
          <w:sz w:val="20"/>
          <w:szCs w:val="20"/>
        </w:rPr>
        <w:t>C</w:t>
      </w:r>
      <w:r w:rsidR="00C66A2C" w:rsidRPr="00685E49">
        <w:rPr>
          <w:rFonts w:ascii="Arial" w:hAnsi="Arial" w:cs="Arial"/>
          <w:i/>
          <w:sz w:val="20"/>
          <w:szCs w:val="20"/>
        </w:rPr>
        <w:t xml:space="preserve">uentan y la reparten </w:t>
      </w:r>
      <w:r w:rsidR="00C66A2C" w:rsidRPr="00685E49">
        <w:rPr>
          <w:rFonts w:ascii="Arial" w:hAnsi="Arial" w:cs="Arial"/>
          <w:b/>
          <w:i/>
          <w:sz w:val="20"/>
          <w:szCs w:val="20"/>
        </w:rPr>
        <w:t>a todos la misma cantidad</w:t>
      </w:r>
      <w:r w:rsidR="00C66A2C" w:rsidRPr="00685E49">
        <w:rPr>
          <w:rFonts w:ascii="Arial" w:hAnsi="Arial" w:cs="Arial"/>
          <w:i/>
          <w:sz w:val="20"/>
          <w:szCs w:val="20"/>
        </w:rPr>
        <w:t>.</w:t>
      </w:r>
    </w:p>
    <w:p w:rsidR="00F402BE" w:rsidRPr="00685E49" w:rsidRDefault="00F402BE" w:rsidP="00685E49">
      <w:pPr>
        <w:spacing w:line="360" w:lineRule="auto"/>
        <w:ind w:left="709"/>
        <w:jc w:val="both"/>
        <w:rPr>
          <w:rFonts w:ascii="Arial" w:hAnsi="Arial" w:cs="Arial"/>
          <w:i/>
          <w:sz w:val="20"/>
          <w:szCs w:val="20"/>
        </w:rPr>
      </w:pPr>
      <w:r w:rsidRPr="00685E49">
        <w:rPr>
          <w:rFonts w:ascii="Arial" w:hAnsi="Arial" w:cs="Arial"/>
          <w:i/>
          <w:sz w:val="20"/>
          <w:szCs w:val="20"/>
        </w:rPr>
        <w:lastRenderedPageBreak/>
        <w:t>P</w:t>
      </w:r>
      <w:r w:rsidR="00C66A2C" w:rsidRPr="00685E49">
        <w:rPr>
          <w:rFonts w:ascii="Arial" w:hAnsi="Arial" w:cs="Arial"/>
          <w:i/>
          <w:sz w:val="20"/>
          <w:szCs w:val="20"/>
        </w:rPr>
        <w:t xml:space="preserve">orque si le dan más plata </w:t>
      </w:r>
      <w:r w:rsidR="000760E9" w:rsidRPr="00685E49">
        <w:rPr>
          <w:rFonts w:ascii="Arial" w:hAnsi="Arial" w:cs="Arial"/>
          <w:i/>
          <w:sz w:val="20"/>
          <w:szCs w:val="20"/>
        </w:rPr>
        <w:t>a ella, no alcanzaría para todos”</w:t>
      </w:r>
      <w:proofErr w:type="gramStart"/>
      <w:r w:rsidR="001531C6" w:rsidRPr="00685E49">
        <w:rPr>
          <w:rFonts w:ascii="Arial" w:hAnsi="Arial" w:cs="Arial"/>
          <w:i/>
          <w:sz w:val="20"/>
          <w:szCs w:val="20"/>
        </w:rPr>
        <w:t>.(</w:t>
      </w:r>
      <w:proofErr w:type="gramEnd"/>
      <w:r w:rsidR="001531C6" w:rsidRPr="00685E49">
        <w:rPr>
          <w:rFonts w:ascii="Arial" w:hAnsi="Arial" w:cs="Arial"/>
          <w:i/>
          <w:sz w:val="20"/>
          <w:szCs w:val="20"/>
        </w:rPr>
        <w:t>P.1)</w:t>
      </w:r>
      <w:r w:rsidR="000760E9" w:rsidRPr="00685E49">
        <w:rPr>
          <w:rFonts w:ascii="Arial" w:hAnsi="Arial" w:cs="Arial"/>
          <w:i/>
          <w:sz w:val="20"/>
          <w:szCs w:val="20"/>
        </w:rPr>
        <w:t xml:space="preserve"> </w:t>
      </w:r>
    </w:p>
    <w:p w:rsidR="00F402BE" w:rsidRPr="00C7170E" w:rsidRDefault="000760E9"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De acuerdo con lo anterior </w:t>
      </w:r>
      <w:r w:rsidR="00C66A2C" w:rsidRPr="00C7170E">
        <w:rPr>
          <w:rFonts w:ascii="Arial" w:hAnsi="Arial" w:cs="Arial"/>
          <w:sz w:val="24"/>
          <w:szCs w:val="24"/>
          <w:lang w:eastAsia="es-ES"/>
        </w:rPr>
        <w:t xml:space="preserve"> se puede observar como permea </w:t>
      </w:r>
      <w:r w:rsidR="004363E5" w:rsidRPr="00C7170E">
        <w:rPr>
          <w:rFonts w:ascii="Arial" w:hAnsi="Arial" w:cs="Arial"/>
          <w:sz w:val="24"/>
          <w:szCs w:val="24"/>
          <w:lang w:eastAsia="es-ES"/>
        </w:rPr>
        <w:t xml:space="preserve">el </w:t>
      </w:r>
      <w:r w:rsidR="004A24D1" w:rsidRPr="00C7170E">
        <w:rPr>
          <w:rFonts w:ascii="Arial" w:hAnsi="Arial" w:cs="Arial"/>
          <w:sz w:val="24"/>
          <w:szCs w:val="24"/>
          <w:lang w:eastAsia="es-ES"/>
        </w:rPr>
        <w:t>moldeo de justicia</w:t>
      </w:r>
      <w:r w:rsidR="004363E5" w:rsidRPr="00C7170E">
        <w:rPr>
          <w:rFonts w:ascii="Arial" w:hAnsi="Arial" w:cs="Arial"/>
          <w:sz w:val="24"/>
          <w:szCs w:val="24"/>
          <w:lang w:eastAsia="es-ES"/>
        </w:rPr>
        <w:t>,</w:t>
      </w:r>
      <w:r w:rsidR="00C66A2C" w:rsidRPr="00C7170E">
        <w:rPr>
          <w:rFonts w:ascii="Arial" w:hAnsi="Arial" w:cs="Arial"/>
          <w:sz w:val="24"/>
          <w:szCs w:val="24"/>
          <w:lang w:eastAsia="es-ES"/>
        </w:rPr>
        <w:t xml:space="preserve"> </w:t>
      </w:r>
      <w:r w:rsidR="00F402BE" w:rsidRPr="00C7170E">
        <w:rPr>
          <w:rFonts w:ascii="Arial" w:hAnsi="Arial" w:cs="Arial"/>
          <w:sz w:val="24"/>
          <w:szCs w:val="24"/>
          <w:lang w:eastAsia="es-ES"/>
        </w:rPr>
        <w:t>donde durante el proceso de medición</w:t>
      </w:r>
      <w:r w:rsidR="004A24D1" w:rsidRPr="00C7170E">
        <w:rPr>
          <w:rFonts w:ascii="Arial" w:hAnsi="Arial" w:cs="Arial"/>
          <w:sz w:val="24"/>
          <w:szCs w:val="24"/>
          <w:lang w:eastAsia="es-ES"/>
        </w:rPr>
        <w:t xml:space="preserve">, según el participante </w:t>
      </w:r>
      <w:r w:rsidR="00F402BE" w:rsidRPr="00C7170E">
        <w:rPr>
          <w:rFonts w:ascii="Arial" w:hAnsi="Arial" w:cs="Arial"/>
          <w:sz w:val="24"/>
          <w:szCs w:val="24"/>
          <w:lang w:eastAsia="es-ES"/>
        </w:rPr>
        <w:t xml:space="preserve"> es necesario que se</w:t>
      </w:r>
      <w:r w:rsidR="00C66A2C" w:rsidRPr="00C7170E">
        <w:rPr>
          <w:rFonts w:ascii="Arial" w:hAnsi="Arial" w:cs="Arial"/>
          <w:sz w:val="24"/>
          <w:szCs w:val="24"/>
          <w:lang w:eastAsia="es-ES"/>
        </w:rPr>
        <w:t xml:space="preserve"> </w:t>
      </w:r>
      <w:r w:rsidR="00F402BE" w:rsidRPr="00C7170E">
        <w:rPr>
          <w:rFonts w:ascii="Arial" w:hAnsi="Arial" w:cs="Arial"/>
          <w:sz w:val="24"/>
          <w:szCs w:val="24"/>
          <w:lang w:eastAsia="es-ES"/>
        </w:rPr>
        <w:t xml:space="preserve"> tenga en </w:t>
      </w:r>
      <w:r w:rsidR="004A24D1" w:rsidRPr="00C7170E">
        <w:rPr>
          <w:rFonts w:ascii="Arial" w:hAnsi="Arial" w:cs="Arial"/>
          <w:sz w:val="24"/>
          <w:szCs w:val="24"/>
          <w:lang w:eastAsia="es-ES"/>
        </w:rPr>
        <w:t>“</w:t>
      </w:r>
      <w:r w:rsidR="00F402BE" w:rsidRPr="00C7170E">
        <w:rPr>
          <w:rFonts w:ascii="Arial" w:hAnsi="Arial" w:cs="Arial"/>
          <w:sz w:val="24"/>
          <w:szCs w:val="24"/>
          <w:lang w:eastAsia="es-ES"/>
        </w:rPr>
        <w:t>cuenta a todos</w:t>
      </w:r>
      <w:r w:rsidR="004A24D1" w:rsidRPr="00C7170E">
        <w:rPr>
          <w:rFonts w:ascii="Arial" w:hAnsi="Arial" w:cs="Arial"/>
          <w:sz w:val="24"/>
          <w:szCs w:val="24"/>
          <w:lang w:eastAsia="es-ES"/>
        </w:rPr>
        <w:t>"</w:t>
      </w:r>
      <w:r w:rsidR="00F402BE" w:rsidRPr="00C7170E">
        <w:rPr>
          <w:rFonts w:ascii="Arial" w:hAnsi="Arial" w:cs="Arial"/>
          <w:sz w:val="24"/>
          <w:szCs w:val="24"/>
          <w:lang w:eastAsia="es-ES"/>
        </w:rPr>
        <w:t xml:space="preserve">, </w:t>
      </w:r>
      <w:r w:rsidR="004A24D1" w:rsidRPr="00C7170E">
        <w:rPr>
          <w:rFonts w:ascii="Arial" w:hAnsi="Arial" w:cs="Arial"/>
          <w:sz w:val="24"/>
          <w:szCs w:val="24"/>
          <w:lang w:eastAsia="es-ES"/>
        </w:rPr>
        <w:t xml:space="preserve">en el momento de hacer reparticiones, en la historia la justicia igualitaria se fundamentaba bajo procesos de honestidad en el uso de las medidas y pesas, es decir la  “medida justa”, se convierte en símbolo de justicia en general. Al participante realizar las diferentes acotaciones: </w:t>
      </w:r>
      <w:r w:rsidR="004A24D1" w:rsidRPr="00C7170E">
        <w:rPr>
          <w:rFonts w:ascii="Arial" w:hAnsi="Arial" w:cs="Arial"/>
          <w:i/>
          <w:sz w:val="24"/>
          <w:szCs w:val="24"/>
        </w:rPr>
        <w:t>tiene que repartir la misma plata</w:t>
      </w:r>
      <w:r w:rsidR="004A24D1" w:rsidRPr="00C7170E">
        <w:rPr>
          <w:rFonts w:ascii="Arial" w:hAnsi="Arial" w:cs="Arial"/>
          <w:b/>
          <w:sz w:val="24"/>
          <w:szCs w:val="24"/>
        </w:rPr>
        <w:t xml:space="preserve">, </w:t>
      </w:r>
      <w:r w:rsidR="004A24D1" w:rsidRPr="00C7170E">
        <w:rPr>
          <w:rFonts w:ascii="Arial" w:hAnsi="Arial" w:cs="Arial"/>
          <w:i/>
          <w:sz w:val="24"/>
          <w:szCs w:val="24"/>
        </w:rPr>
        <w:t>a toda la misma cantidad</w:t>
      </w:r>
      <w:r w:rsidR="004A24D1" w:rsidRPr="00C7170E">
        <w:rPr>
          <w:rFonts w:ascii="Arial" w:hAnsi="Arial" w:cs="Arial"/>
          <w:b/>
          <w:sz w:val="24"/>
          <w:szCs w:val="24"/>
        </w:rPr>
        <w:t xml:space="preserve">,  </w:t>
      </w:r>
      <w:r w:rsidR="004A24D1" w:rsidRPr="00C7170E">
        <w:rPr>
          <w:rFonts w:ascii="Arial" w:hAnsi="Arial" w:cs="Arial"/>
          <w:i/>
          <w:sz w:val="24"/>
          <w:szCs w:val="24"/>
        </w:rPr>
        <w:t>no alcanzaría para todos</w:t>
      </w:r>
      <w:r w:rsidR="004A24D1" w:rsidRPr="00C7170E">
        <w:rPr>
          <w:rFonts w:ascii="Arial" w:hAnsi="Arial" w:cs="Arial"/>
          <w:b/>
          <w:sz w:val="24"/>
          <w:szCs w:val="24"/>
        </w:rPr>
        <w:t xml:space="preserve">, </w:t>
      </w:r>
      <w:r w:rsidR="004A24D1" w:rsidRPr="00C7170E">
        <w:rPr>
          <w:rFonts w:ascii="Arial" w:hAnsi="Arial" w:cs="Arial"/>
          <w:sz w:val="24"/>
          <w:szCs w:val="24"/>
        </w:rPr>
        <w:t>sugiere inferir  la medida justa para el desarrollo de la situación.</w:t>
      </w:r>
    </w:p>
    <w:p w:rsidR="00F402BE" w:rsidRPr="00C7170E" w:rsidRDefault="00F402BE" w:rsidP="00C7170E">
      <w:pPr>
        <w:spacing w:after="0" w:line="360" w:lineRule="auto"/>
        <w:jc w:val="both"/>
        <w:rPr>
          <w:rFonts w:ascii="Arial" w:hAnsi="Arial" w:cs="Arial"/>
          <w:sz w:val="24"/>
          <w:szCs w:val="24"/>
          <w:lang w:eastAsia="es-ES"/>
        </w:rPr>
      </w:pPr>
    </w:p>
    <w:p w:rsidR="00762B87" w:rsidRPr="00C7170E" w:rsidRDefault="00C66A2C"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 </w:t>
      </w:r>
      <w:r w:rsidR="00E9659E" w:rsidRPr="00C7170E">
        <w:rPr>
          <w:rFonts w:ascii="Arial" w:hAnsi="Arial" w:cs="Arial"/>
          <w:sz w:val="24"/>
          <w:szCs w:val="24"/>
          <w:lang w:eastAsia="es-ES"/>
        </w:rPr>
        <w:t xml:space="preserve">Otro elemento que surge es el </w:t>
      </w:r>
      <w:r w:rsidR="00B20EAE" w:rsidRPr="00C7170E">
        <w:rPr>
          <w:rFonts w:ascii="Arial" w:hAnsi="Arial" w:cs="Arial"/>
          <w:sz w:val="24"/>
          <w:szCs w:val="24"/>
          <w:lang w:eastAsia="es-ES"/>
        </w:rPr>
        <w:t xml:space="preserve">modelo </w:t>
      </w:r>
      <w:r w:rsidR="00E9659E" w:rsidRPr="00C7170E">
        <w:rPr>
          <w:rFonts w:ascii="Arial" w:hAnsi="Arial" w:cs="Arial"/>
          <w:sz w:val="24"/>
          <w:szCs w:val="24"/>
          <w:lang w:eastAsia="es-ES"/>
        </w:rPr>
        <w:t xml:space="preserve"> </w:t>
      </w:r>
      <w:r w:rsidR="004A24D1" w:rsidRPr="00C7170E">
        <w:rPr>
          <w:rFonts w:ascii="Arial" w:hAnsi="Arial" w:cs="Arial"/>
          <w:sz w:val="24"/>
          <w:szCs w:val="24"/>
          <w:lang w:eastAsia="es-ES"/>
        </w:rPr>
        <w:t>hedonista</w:t>
      </w:r>
      <w:r w:rsidR="00E9659E" w:rsidRPr="00C7170E">
        <w:rPr>
          <w:rFonts w:ascii="Arial" w:hAnsi="Arial" w:cs="Arial"/>
          <w:sz w:val="24"/>
          <w:szCs w:val="24"/>
          <w:lang w:eastAsia="es-ES"/>
        </w:rPr>
        <w:t xml:space="preserve"> de la medida,</w:t>
      </w:r>
      <w:r w:rsidRPr="00C7170E">
        <w:rPr>
          <w:rFonts w:ascii="Arial" w:hAnsi="Arial" w:cs="Arial"/>
          <w:sz w:val="24"/>
          <w:szCs w:val="24"/>
          <w:lang w:eastAsia="es-ES"/>
        </w:rPr>
        <w:t xml:space="preserve"> </w:t>
      </w:r>
      <w:r w:rsidR="00E9659E" w:rsidRPr="00C7170E">
        <w:rPr>
          <w:rFonts w:ascii="Arial" w:hAnsi="Arial" w:cs="Arial"/>
          <w:sz w:val="24"/>
          <w:szCs w:val="24"/>
          <w:lang w:eastAsia="es-ES"/>
        </w:rPr>
        <w:t xml:space="preserve">es decir lo que se pretende medir, </w:t>
      </w:r>
      <w:r w:rsidR="00B20EAE" w:rsidRPr="00C7170E">
        <w:rPr>
          <w:rFonts w:ascii="Arial" w:hAnsi="Arial" w:cs="Arial"/>
          <w:sz w:val="24"/>
          <w:szCs w:val="24"/>
          <w:lang w:eastAsia="es-ES"/>
        </w:rPr>
        <w:t>son categorías  de la materia mensurable que desde aspectos epistemológicos</w:t>
      </w:r>
      <w:r w:rsidR="00B55235" w:rsidRPr="00C7170E">
        <w:rPr>
          <w:rFonts w:ascii="Arial" w:hAnsi="Arial" w:cs="Arial"/>
          <w:sz w:val="24"/>
          <w:szCs w:val="24"/>
          <w:lang w:eastAsia="es-ES"/>
        </w:rPr>
        <w:t xml:space="preserve"> de las matemáticas </w:t>
      </w:r>
      <w:r w:rsidR="00B20EAE" w:rsidRPr="00C7170E">
        <w:rPr>
          <w:rFonts w:ascii="Arial" w:hAnsi="Arial" w:cs="Arial"/>
          <w:sz w:val="24"/>
          <w:szCs w:val="24"/>
          <w:lang w:eastAsia="es-ES"/>
        </w:rPr>
        <w:t xml:space="preserve"> no son posibles medirlas, por ejemplo el gusto, la belleza, pero puede contribuir a dar una apariencia de significado. </w:t>
      </w:r>
    </w:p>
    <w:p w:rsidR="00762B87" w:rsidRPr="00C7170E" w:rsidRDefault="00762B87" w:rsidP="00C7170E">
      <w:pPr>
        <w:spacing w:after="0" w:line="360" w:lineRule="auto"/>
        <w:jc w:val="both"/>
        <w:rPr>
          <w:rFonts w:ascii="Arial" w:hAnsi="Arial" w:cs="Arial"/>
          <w:sz w:val="24"/>
          <w:szCs w:val="24"/>
          <w:lang w:eastAsia="es-ES"/>
        </w:rPr>
      </w:pPr>
    </w:p>
    <w:p w:rsidR="00762B87" w:rsidRDefault="00762B87"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Hay diferencias con este tipo de magnitud para  autores como </w:t>
      </w:r>
      <w:proofErr w:type="spellStart"/>
      <w:r w:rsidRPr="00C7170E">
        <w:rPr>
          <w:rFonts w:ascii="Arial" w:hAnsi="Arial" w:cs="Arial"/>
          <w:sz w:val="24"/>
          <w:szCs w:val="24"/>
          <w:lang w:eastAsia="es-ES"/>
        </w:rPr>
        <w:t>Moulines</w:t>
      </w:r>
      <w:proofErr w:type="spellEnd"/>
      <w:r w:rsidRPr="00C7170E">
        <w:rPr>
          <w:rFonts w:ascii="Arial" w:hAnsi="Arial" w:cs="Arial"/>
          <w:sz w:val="24"/>
          <w:szCs w:val="24"/>
          <w:lang w:eastAsia="es-ES"/>
        </w:rPr>
        <w:t xml:space="preserve">, Campbell, </w:t>
      </w:r>
      <w:proofErr w:type="spellStart"/>
      <w:r w:rsidRPr="00C7170E">
        <w:rPr>
          <w:rFonts w:ascii="Arial" w:hAnsi="Arial" w:cs="Arial"/>
          <w:sz w:val="24"/>
          <w:szCs w:val="24"/>
          <w:lang w:eastAsia="es-ES"/>
        </w:rPr>
        <w:t>Kuhn</w:t>
      </w:r>
      <w:proofErr w:type="spellEnd"/>
      <w:r w:rsidRPr="00C7170E">
        <w:rPr>
          <w:rFonts w:ascii="Arial" w:hAnsi="Arial" w:cs="Arial"/>
          <w:sz w:val="24"/>
          <w:szCs w:val="24"/>
          <w:lang w:eastAsia="es-ES"/>
        </w:rPr>
        <w:t xml:space="preserve"> ( 1999,1956,1996) allí no hay proceso de medición porque sólo se mide lo  que es posible asignarle un valor numérico ,otros señalan que es posible medir  características cuantitativas y características  cualitativas, ya que en las últimas  medir es asignar una categoría a rasgos cualitativos (</w:t>
      </w:r>
      <w:proofErr w:type="spellStart"/>
      <w:r w:rsidRPr="00C7170E">
        <w:rPr>
          <w:rFonts w:ascii="Arial" w:hAnsi="Arial" w:cs="Arial"/>
          <w:sz w:val="24"/>
          <w:szCs w:val="24"/>
          <w:lang w:eastAsia="es-ES"/>
        </w:rPr>
        <w:t>Godino</w:t>
      </w:r>
      <w:proofErr w:type="spellEnd"/>
      <w:r w:rsidRPr="00C7170E">
        <w:rPr>
          <w:rFonts w:ascii="Arial" w:hAnsi="Arial" w:cs="Arial"/>
          <w:sz w:val="24"/>
          <w:szCs w:val="24"/>
          <w:lang w:eastAsia="es-ES"/>
        </w:rPr>
        <w:t>, Batanero &amp; Roa, 2004), y para Russell ( 1977, citado en Batanero 1991)  puede ser que este tipo de  medida sea absurdo, pero puede tener alguna  importancia  práctica, pudiendo construirse el cálculo hedonista.</w:t>
      </w:r>
    </w:p>
    <w:p w:rsidR="001531C6" w:rsidRPr="00C7170E" w:rsidRDefault="001531C6" w:rsidP="00C7170E">
      <w:pPr>
        <w:spacing w:after="0" w:line="360" w:lineRule="auto"/>
        <w:jc w:val="both"/>
        <w:rPr>
          <w:rFonts w:ascii="Arial" w:hAnsi="Arial" w:cs="Arial"/>
          <w:sz w:val="24"/>
          <w:szCs w:val="24"/>
          <w:lang w:eastAsia="es-ES"/>
        </w:rPr>
      </w:pPr>
    </w:p>
    <w:p w:rsidR="00762B87" w:rsidRPr="00C7170E" w:rsidRDefault="00762B87"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En el siguiente </w:t>
      </w:r>
      <w:r w:rsidR="00D92DCA" w:rsidRPr="00C7170E">
        <w:rPr>
          <w:rFonts w:ascii="Arial" w:hAnsi="Arial" w:cs="Arial"/>
          <w:sz w:val="24"/>
          <w:szCs w:val="24"/>
          <w:lang w:eastAsia="es-ES"/>
        </w:rPr>
        <w:t>protocolo</w:t>
      </w:r>
      <w:r w:rsidRPr="00C7170E">
        <w:rPr>
          <w:rFonts w:ascii="Arial" w:hAnsi="Arial" w:cs="Arial"/>
          <w:sz w:val="24"/>
          <w:szCs w:val="24"/>
          <w:lang w:eastAsia="es-ES"/>
        </w:rPr>
        <w:t xml:space="preserve">  se identifican </w:t>
      </w:r>
      <w:r w:rsidR="00D92DCA" w:rsidRPr="00C7170E">
        <w:rPr>
          <w:rFonts w:ascii="Arial" w:hAnsi="Arial" w:cs="Arial"/>
          <w:sz w:val="24"/>
          <w:szCs w:val="24"/>
          <w:lang w:eastAsia="es-ES"/>
        </w:rPr>
        <w:t xml:space="preserve">la aplicación del cálculo hedonista: </w:t>
      </w:r>
    </w:p>
    <w:p w:rsidR="00D92DCA" w:rsidRPr="00C7170E" w:rsidRDefault="00D92DCA" w:rsidP="00C7170E">
      <w:pPr>
        <w:spacing w:after="0" w:line="360" w:lineRule="auto"/>
        <w:jc w:val="both"/>
        <w:rPr>
          <w:rFonts w:ascii="Arial" w:hAnsi="Arial" w:cs="Arial"/>
          <w:sz w:val="24"/>
          <w:szCs w:val="24"/>
          <w:lang w:eastAsia="es-ES"/>
        </w:rPr>
      </w:pPr>
    </w:p>
    <w:p w:rsidR="00762B87" w:rsidRPr="001531C6" w:rsidRDefault="00D92DCA" w:rsidP="00685E49">
      <w:pPr>
        <w:spacing w:after="0" w:line="360" w:lineRule="auto"/>
        <w:ind w:left="709"/>
        <w:jc w:val="both"/>
        <w:rPr>
          <w:rFonts w:ascii="Arial" w:hAnsi="Arial" w:cs="Arial"/>
          <w:i/>
          <w:sz w:val="20"/>
          <w:szCs w:val="20"/>
          <w:lang w:eastAsia="es-ES"/>
        </w:rPr>
      </w:pPr>
      <w:r w:rsidRPr="001531C6">
        <w:rPr>
          <w:rFonts w:ascii="Arial" w:hAnsi="Arial" w:cs="Arial"/>
          <w:i/>
          <w:sz w:val="20"/>
          <w:szCs w:val="20"/>
          <w:lang w:eastAsia="es-ES"/>
        </w:rPr>
        <w:t>“</w:t>
      </w:r>
      <w:r w:rsidR="00762B87" w:rsidRPr="001531C6">
        <w:rPr>
          <w:rFonts w:ascii="Arial" w:hAnsi="Arial" w:cs="Arial"/>
          <w:i/>
          <w:sz w:val="20"/>
          <w:szCs w:val="20"/>
          <w:lang w:eastAsia="es-ES"/>
        </w:rPr>
        <w:t xml:space="preserve">La mortadela es </w:t>
      </w:r>
      <w:r w:rsidR="00762B87" w:rsidRPr="001531C6">
        <w:rPr>
          <w:rFonts w:ascii="Arial" w:hAnsi="Arial" w:cs="Arial"/>
          <w:b/>
          <w:i/>
          <w:sz w:val="20"/>
          <w:szCs w:val="20"/>
          <w:lang w:eastAsia="es-ES"/>
        </w:rPr>
        <w:t>muy</w:t>
      </w:r>
      <w:r w:rsidR="00762B87" w:rsidRPr="001531C6">
        <w:rPr>
          <w:rFonts w:ascii="Arial" w:hAnsi="Arial" w:cs="Arial"/>
          <w:i/>
          <w:sz w:val="20"/>
          <w:szCs w:val="20"/>
          <w:lang w:eastAsia="es-ES"/>
        </w:rPr>
        <w:t xml:space="preserve"> rica</w:t>
      </w:r>
    </w:p>
    <w:p w:rsidR="00762B87" w:rsidRPr="001531C6" w:rsidRDefault="00762B87" w:rsidP="00685E49">
      <w:pPr>
        <w:spacing w:after="0" w:line="360" w:lineRule="auto"/>
        <w:ind w:left="709"/>
        <w:jc w:val="both"/>
        <w:rPr>
          <w:rFonts w:ascii="Arial" w:hAnsi="Arial" w:cs="Arial"/>
          <w:i/>
          <w:sz w:val="20"/>
          <w:szCs w:val="20"/>
          <w:lang w:eastAsia="es-ES"/>
        </w:rPr>
      </w:pPr>
      <w:r w:rsidRPr="001531C6">
        <w:rPr>
          <w:rFonts w:ascii="Arial" w:hAnsi="Arial" w:cs="Arial"/>
          <w:i/>
          <w:sz w:val="20"/>
          <w:szCs w:val="20"/>
          <w:lang w:eastAsia="es-ES"/>
        </w:rPr>
        <w:t xml:space="preserve">Este es dulce pero </w:t>
      </w:r>
      <w:r w:rsidRPr="001531C6">
        <w:rPr>
          <w:rFonts w:ascii="Arial" w:hAnsi="Arial" w:cs="Arial"/>
          <w:b/>
          <w:i/>
          <w:sz w:val="20"/>
          <w:szCs w:val="20"/>
          <w:lang w:eastAsia="es-ES"/>
        </w:rPr>
        <w:t>más</w:t>
      </w:r>
      <w:r w:rsidRPr="001531C6">
        <w:rPr>
          <w:rFonts w:ascii="Arial" w:hAnsi="Arial" w:cs="Arial"/>
          <w:i/>
          <w:sz w:val="20"/>
          <w:szCs w:val="20"/>
          <w:lang w:eastAsia="es-ES"/>
        </w:rPr>
        <w:t xml:space="preserve"> bueno</w:t>
      </w:r>
    </w:p>
    <w:p w:rsidR="00762B87" w:rsidRPr="001531C6" w:rsidRDefault="00762B87" w:rsidP="00685E49">
      <w:pPr>
        <w:spacing w:after="0" w:line="360" w:lineRule="auto"/>
        <w:ind w:left="709"/>
        <w:jc w:val="both"/>
        <w:rPr>
          <w:rFonts w:ascii="Arial" w:hAnsi="Arial" w:cs="Arial"/>
          <w:i/>
          <w:sz w:val="20"/>
          <w:szCs w:val="20"/>
          <w:lang w:eastAsia="es-ES"/>
        </w:rPr>
      </w:pPr>
      <w:r w:rsidRPr="001531C6">
        <w:rPr>
          <w:rFonts w:ascii="Arial" w:hAnsi="Arial" w:cs="Arial"/>
          <w:i/>
          <w:sz w:val="20"/>
          <w:szCs w:val="20"/>
          <w:lang w:eastAsia="es-ES"/>
        </w:rPr>
        <w:t xml:space="preserve">Porque es </w:t>
      </w:r>
      <w:r w:rsidRPr="001531C6">
        <w:rPr>
          <w:rFonts w:ascii="Arial" w:hAnsi="Arial" w:cs="Arial"/>
          <w:b/>
          <w:i/>
          <w:sz w:val="20"/>
          <w:szCs w:val="20"/>
          <w:lang w:eastAsia="es-ES"/>
        </w:rPr>
        <w:t>muy</w:t>
      </w:r>
      <w:r w:rsidRPr="001531C6">
        <w:rPr>
          <w:rFonts w:ascii="Arial" w:hAnsi="Arial" w:cs="Arial"/>
          <w:i/>
          <w:sz w:val="20"/>
          <w:szCs w:val="20"/>
          <w:lang w:eastAsia="es-ES"/>
        </w:rPr>
        <w:t xml:space="preserve"> lindo y porque me gusta </w:t>
      </w:r>
      <w:r w:rsidRPr="001531C6">
        <w:rPr>
          <w:rFonts w:ascii="Arial" w:hAnsi="Arial" w:cs="Arial"/>
          <w:b/>
          <w:i/>
          <w:sz w:val="20"/>
          <w:szCs w:val="20"/>
          <w:lang w:eastAsia="es-ES"/>
        </w:rPr>
        <w:t>much</w:t>
      </w:r>
      <w:r w:rsidRPr="001531C6">
        <w:rPr>
          <w:rFonts w:ascii="Arial" w:hAnsi="Arial" w:cs="Arial"/>
          <w:i/>
          <w:sz w:val="20"/>
          <w:szCs w:val="20"/>
          <w:lang w:eastAsia="es-ES"/>
        </w:rPr>
        <w:t>o</w:t>
      </w:r>
      <w:r w:rsidR="00D92DCA" w:rsidRPr="001531C6">
        <w:rPr>
          <w:rFonts w:ascii="Arial" w:hAnsi="Arial" w:cs="Arial"/>
          <w:i/>
          <w:sz w:val="20"/>
          <w:szCs w:val="20"/>
          <w:lang w:eastAsia="es-ES"/>
        </w:rPr>
        <w:t>”</w:t>
      </w:r>
      <w:proofErr w:type="gramStart"/>
      <w:r w:rsidR="00D92DCA" w:rsidRPr="001531C6">
        <w:rPr>
          <w:rFonts w:ascii="Arial" w:hAnsi="Arial" w:cs="Arial"/>
          <w:i/>
          <w:sz w:val="20"/>
          <w:szCs w:val="20"/>
          <w:lang w:eastAsia="es-ES"/>
        </w:rPr>
        <w:t>.(</w:t>
      </w:r>
      <w:proofErr w:type="gramEnd"/>
      <w:r w:rsidR="00D92DCA" w:rsidRPr="001531C6">
        <w:rPr>
          <w:rFonts w:ascii="Arial" w:hAnsi="Arial" w:cs="Arial"/>
          <w:i/>
          <w:sz w:val="20"/>
          <w:szCs w:val="20"/>
          <w:lang w:eastAsia="es-ES"/>
        </w:rPr>
        <w:t>P.1)</w:t>
      </w:r>
    </w:p>
    <w:p w:rsidR="00762B87" w:rsidRPr="001531C6" w:rsidRDefault="00762B87" w:rsidP="00C7170E">
      <w:pPr>
        <w:spacing w:after="0" w:line="360" w:lineRule="auto"/>
        <w:jc w:val="both"/>
        <w:rPr>
          <w:rFonts w:ascii="Arial" w:hAnsi="Arial" w:cs="Arial"/>
          <w:sz w:val="20"/>
          <w:szCs w:val="20"/>
          <w:lang w:eastAsia="es-ES"/>
        </w:rPr>
      </w:pPr>
    </w:p>
    <w:p w:rsidR="001531C6" w:rsidRDefault="00D92DCA"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lastRenderedPageBreak/>
        <w:t xml:space="preserve">El P.1 </w:t>
      </w:r>
      <w:r w:rsidR="00762B87" w:rsidRPr="00C7170E">
        <w:rPr>
          <w:rFonts w:ascii="Arial" w:hAnsi="Arial" w:cs="Arial"/>
          <w:sz w:val="24"/>
          <w:szCs w:val="24"/>
          <w:lang w:eastAsia="es-ES"/>
        </w:rPr>
        <w:t>asigna c</w:t>
      </w:r>
      <w:r w:rsidR="001531C6">
        <w:rPr>
          <w:rFonts w:ascii="Arial" w:hAnsi="Arial" w:cs="Arial"/>
          <w:sz w:val="24"/>
          <w:szCs w:val="24"/>
          <w:lang w:eastAsia="es-ES"/>
        </w:rPr>
        <w:t>ategorías como</w:t>
      </w:r>
      <w:r w:rsidR="00762B87" w:rsidRPr="00C7170E">
        <w:rPr>
          <w:rFonts w:ascii="Arial" w:hAnsi="Arial" w:cs="Arial"/>
          <w:sz w:val="24"/>
          <w:szCs w:val="24"/>
          <w:lang w:eastAsia="es-ES"/>
        </w:rPr>
        <w:t xml:space="preserve"> “muy””más” y “mucho” a la belleza y al g</w:t>
      </w:r>
      <w:r w:rsidR="001531C6">
        <w:rPr>
          <w:rFonts w:ascii="Arial" w:hAnsi="Arial" w:cs="Arial"/>
          <w:sz w:val="24"/>
          <w:szCs w:val="24"/>
          <w:lang w:eastAsia="es-ES"/>
        </w:rPr>
        <w:t xml:space="preserve">usto,  es decir asigna valores </w:t>
      </w:r>
      <w:r w:rsidR="00762B87" w:rsidRPr="00C7170E">
        <w:rPr>
          <w:rFonts w:ascii="Arial" w:hAnsi="Arial" w:cs="Arial"/>
          <w:sz w:val="24"/>
          <w:szCs w:val="24"/>
          <w:lang w:eastAsia="es-ES"/>
        </w:rPr>
        <w:t>a cualidades no medibles desde las matemáticas</w:t>
      </w:r>
      <w:r w:rsidRPr="00C7170E">
        <w:rPr>
          <w:rFonts w:ascii="Arial" w:hAnsi="Arial" w:cs="Arial"/>
          <w:sz w:val="24"/>
          <w:szCs w:val="24"/>
          <w:lang w:eastAsia="es-ES"/>
        </w:rPr>
        <w:t xml:space="preserve">. En </w:t>
      </w:r>
      <w:r w:rsidR="00B20EAE" w:rsidRPr="00C7170E">
        <w:rPr>
          <w:rFonts w:ascii="Arial" w:hAnsi="Arial" w:cs="Arial"/>
          <w:sz w:val="24"/>
          <w:szCs w:val="24"/>
          <w:lang w:eastAsia="es-ES"/>
        </w:rPr>
        <w:t xml:space="preserve"> la expresión </w:t>
      </w:r>
      <w:r w:rsidR="00E43833" w:rsidRPr="00C7170E">
        <w:rPr>
          <w:rFonts w:ascii="Arial" w:hAnsi="Arial" w:cs="Arial"/>
          <w:sz w:val="24"/>
          <w:szCs w:val="24"/>
          <w:lang w:eastAsia="es-ES"/>
        </w:rPr>
        <w:t>“la</w:t>
      </w:r>
      <w:r w:rsidR="00B20EAE" w:rsidRPr="00C7170E">
        <w:rPr>
          <w:rFonts w:ascii="Arial" w:hAnsi="Arial" w:cs="Arial"/>
          <w:sz w:val="24"/>
          <w:szCs w:val="24"/>
          <w:lang w:eastAsia="es-ES"/>
        </w:rPr>
        <w:t xml:space="preserve"> mortadela es muy rica</w:t>
      </w:r>
      <w:r w:rsidR="00E43833" w:rsidRPr="00C7170E">
        <w:rPr>
          <w:rFonts w:ascii="Arial" w:hAnsi="Arial" w:cs="Arial"/>
          <w:sz w:val="24"/>
          <w:szCs w:val="24"/>
          <w:lang w:eastAsia="es-ES"/>
        </w:rPr>
        <w:t>”,</w:t>
      </w:r>
      <w:r w:rsidR="00B20EAE" w:rsidRPr="00C7170E">
        <w:rPr>
          <w:rFonts w:ascii="Arial" w:hAnsi="Arial" w:cs="Arial"/>
          <w:sz w:val="24"/>
          <w:szCs w:val="24"/>
          <w:lang w:eastAsia="es-ES"/>
        </w:rPr>
        <w:t xml:space="preserve"> siente placer al comerse un pan con mortadela,  y que esto lo expresa a través de la palabra “muy” para medir ese grado de satisfacción</w:t>
      </w:r>
      <w:r w:rsidR="00E43833" w:rsidRPr="00C7170E">
        <w:rPr>
          <w:rFonts w:ascii="Arial" w:hAnsi="Arial" w:cs="Arial"/>
          <w:sz w:val="24"/>
          <w:szCs w:val="24"/>
          <w:lang w:eastAsia="es-ES"/>
        </w:rPr>
        <w:t xml:space="preserve">,  en esta  decisión </w:t>
      </w:r>
      <w:r w:rsidRPr="00C7170E">
        <w:rPr>
          <w:rFonts w:ascii="Arial" w:hAnsi="Arial" w:cs="Arial"/>
          <w:sz w:val="24"/>
          <w:szCs w:val="24"/>
          <w:lang w:eastAsia="es-ES"/>
        </w:rPr>
        <w:t xml:space="preserve">juega </w:t>
      </w:r>
      <w:r w:rsidR="00E43833" w:rsidRPr="00C7170E">
        <w:rPr>
          <w:rFonts w:ascii="Arial" w:hAnsi="Arial" w:cs="Arial"/>
          <w:sz w:val="24"/>
          <w:szCs w:val="24"/>
          <w:lang w:eastAsia="es-ES"/>
        </w:rPr>
        <w:t xml:space="preserve"> papel importante la percepción , puesto que  </w:t>
      </w:r>
      <w:r w:rsidR="00695341" w:rsidRPr="00C7170E">
        <w:rPr>
          <w:rFonts w:ascii="Arial" w:hAnsi="Arial" w:cs="Arial"/>
          <w:sz w:val="24"/>
          <w:szCs w:val="24"/>
          <w:lang w:eastAsia="es-ES"/>
        </w:rPr>
        <w:t>los objetos  que se presentaron  a los estudiantes tenían todos la misma cantidad de  masa, pero todos tenían  tamaños diferentes</w:t>
      </w:r>
      <w:r w:rsidR="00E43833" w:rsidRPr="00C7170E">
        <w:rPr>
          <w:rFonts w:ascii="Arial" w:hAnsi="Arial" w:cs="Arial"/>
          <w:sz w:val="24"/>
          <w:szCs w:val="24"/>
          <w:lang w:eastAsia="es-ES"/>
        </w:rPr>
        <w:t xml:space="preserve">, que eran perceptibles. </w:t>
      </w:r>
    </w:p>
    <w:p w:rsidR="001531C6" w:rsidRDefault="001531C6" w:rsidP="00C7170E">
      <w:pPr>
        <w:spacing w:after="0" w:line="360" w:lineRule="auto"/>
        <w:jc w:val="both"/>
        <w:rPr>
          <w:rFonts w:ascii="Arial" w:hAnsi="Arial" w:cs="Arial"/>
          <w:sz w:val="24"/>
          <w:szCs w:val="24"/>
          <w:lang w:eastAsia="es-ES"/>
        </w:rPr>
      </w:pPr>
    </w:p>
    <w:p w:rsidR="00185284" w:rsidRPr="00C7170E" w:rsidRDefault="00695341"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En </w:t>
      </w:r>
      <w:r w:rsidR="00C66A2C" w:rsidRPr="00C7170E">
        <w:rPr>
          <w:rFonts w:ascii="Arial" w:hAnsi="Arial" w:cs="Arial"/>
          <w:sz w:val="24"/>
          <w:szCs w:val="24"/>
          <w:lang w:eastAsia="es-ES"/>
        </w:rPr>
        <w:t xml:space="preserve"> la antigüedad de acuerdo con </w:t>
      </w:r>
      <w:r w:rsidR="00185284" w:rsidRPr="00C7170E">
        <w:rPr>
          <w:rFonts w:ascii="Arial" w:hAnsi="Arial" w:cs="Arial"/>
          <w:sz w:val="24"/>
          <w:szCs w:val="24"/>
          <w:lang w:eastAsia="es-ES"/>
        </w:rPr>
        <w:t>apreciaciones</w:t>
      </w:r>
      <w:r w:rsidR="00C66A2C" w:rsidRPr="00C7170E">
        <w:rPr>
          <w:rFonts w:ascii="Arial" w:hAnsi="Arial" w:cs="Arial"/>
          <w:sz w:val="24"/>
          <w:szCs w:val="24"/>
          <w:lang w:eastAsia="es-ES"/>
        </w:rPr>
        <w:t xml:space="preserve"> dad</w:t>
      </w:r>
      <w:r w:rsidR="00185284" w:rsidRPr="00C7170E">
        <w:rPr>
          <w:rFonts w:ascii="Arial" w:hAnsi="Arial" w:cs="Arial"/>
          <w:sz w:val="24"/>
          <w:szCs w:val="24"/>
          <w:lang w:eastAsia="es-ES"/>
        </w:rPr>
        <w:t>a</w:t>
      </w:r>
      <w:r w:rsidR="00C66A2C" w:rsidRPr="00C7170E">
        <w:rPr>
          <w:rFonts w:ascii="Arial" w:hAnsi="Arial" w:cs="Arial"/>
          <w:sz w:val="24"/>
          <w:szCs w:val="24"/>
          <w:lang w:eastAsia="es-ES"/>
        </w:rPr>
        <w:t xml:space="preserve">s por  </w:t>
      </w:r>
      <w:proofErr w:type="spellStart"/>
      <w:r w:rsidR="00C66A2C" w:rsidRPr="00C7170E">
        <w:rPr>
          <w:rFonts w:ascii="Arial" w:hAnsi="Arial" w:cs="Arial"/>
          <w:sz w:val="24"/>
          <w:szCs w:val="24"/>
          <w:lang w:eastAsia="es-ES"/>
        </w:rPr>
        <w:t>Kula</w:t>
      </w:r>
      <w:proofErr w:type="spellEnd"/>
      <w:r w:rsidRPr="00C7170E">
        <w:rPr>
          <w:rFonts w:ascii="Arial" w:hAnsi="Arial" w:cs="Arial"/>
          <w:sz w:val="24"/>
          <w:szCs w:val="24"/>
          <w:lang w:eastAsia="es-ES"/>
        </w:rPr>
        <w:t xml:space="preserve"> </w:t>
      </w:r>
      <w:r w:rsidR="00185284" w:rsidRPr="00C7170E">
        <w:rPr>
          <w:rFonts w:ascii="Arial" w:hAnsi="Arial" w:cs="Arial"/>
          <w:sz w:val="24"/>
          <w:szCs w:val="24"/>
          <w:lang w:eastAsia="es-ES"/>
        </w:rPr>
        <w:t>(1999</w:t>
      </w:r>
      <w:r w:rsidRPr="00C7170E">
        <w:rPr>
          <w:rFonts w:ascii="Arial" w:hAnsi="Arial" w:cs="Arial"/>
          <w:sz w:val="24"/>
          <w:szCs w:val="24"/>
          <w:lang w:eastAsia="es-ES"/>
        </w:rPr>
        <w:t>)</w:t>
      </w:r>
      <w:r w:rsidR="00C66A2C" w:rsidRPr="00C7170E">
        <w:rPr>
          <w:rFonts w:ascii="Arial" w:hAnsi="Arial" w:cs="Arial"/>
          <w:sz w:val="24"/>
          <w:szCs w:val="24"/>
          <w:lang w:eastAsia="es-ES"/>
        </w:rPr>
        <w:t xml:space="preserve">, </w:t>
      </w:r>
      <w:r w:rsidR="001531C6">
        <w:rPr>
          <w:rFonts w:ascii="Arial" w:hAnsi="Arial" w:cs="Arial"/>
          <w:sz w:val="24"/>
          <w:szCs w:val="24"/>
          <w:lang w:eastAsia="es-ES"/>
        </w:rPr>
        <w:t xml:space="preserve">en </w:t>
      </w:r>
      <w:r w:rsidR="00C66A2C" w:rsidRPr="00C7170E">
        <w:rPr>
          <w:rFonts w:ascii="Arial" w:hAnsi="Arial" w:cs="Arial"/>
          <w:sz w:val="24"/>
          <w:szCs w:val="24"/>
          <w:lang w:eastAsia="es-ES"/>
        </w:rPr>
        <w:t xml:space="preserve">la medida </w:t>
      </w:r>
      <w:r w:rsidR="00685E49">
        <w:rPr>
          <w:rFonts w:ascii="Arial" w:hAnsi="Arial" w:cs="Arial"/>
          <w:sz w:val="24"/>
          <w:szCs w:val="24"/>
          <w:lang w:eastAsia="es-ES"/>
        </w:rPr>
        <w:t>prevalecía</w:t>
      </w:r>
      <w:r w:rsidR="00C66A2C" w:rsidRPr="00C7170E">
        <w:rPr>
          <w:rFonts w:ascii="Arial" w:hAnsi="Arial" w:cs="Arial"/>
          <w:sz w:val="24"/>
          <w:szCs w:val="24"/>
          <w:lang w:eastAsia="es-ES"/>
        </w:rPr>
        <w:t xml:space="preserve"> </w:t>
      </w:r>
      <w:r w:rsidR="00185284" w:rsidRPr="00C7170E">
        <w:rPr>
          <w:rFonts w:ascii="Arial" w:hAnsi="Arial" w:cs="Arial"/>
          <w:sz w:val="24"/>
          <w:szCs w:val="24"/>
          <w:lang w:eastAsia="es-ES"/>
        </w:rPr>
        <w:t>un valor</w:t>
      </w:r>
      <w:r w:rsidR="00C66A2C" w:rsidRPr="00C7170E">
        <w:rPr>
          <w:rFonts w:ascii="Arial" w:hAnsi="Arial" w:cs="Arial"/>
          <w:sz w:val="24"/>
          <w:szCs w:val="24"/>
          <w:lang w:eastAsia="es-ES"/>
        </w:rPr>
        <w:t xml:space="preserve"> </w:t>
      </w:r>
      <w:r w:rsidR="00185284" w:rsidRPr="00C7170E">
        <w:rPr>
          <w:rFonts w:ascii="Arial" w:hAnsi="Arial" w:cs="Arial"/>
          <w:sz w:val="24"/>
          <w:szCs w:val="24"/>
          <w:lang w:eastAsia="es-ES"/>
        </w:rPr>
        <w:t>cualitativo</w:t>
      </w:r>
      <w:r w:rsidRPr="00C7170E">
        <w:rPr>
          <w:rFonts w:ascii="Arial" w:hAnsi="Arial" w:cs="Arial"/>
          <w:sz w:val="24"/>
          <w:szCs w:val="24"/>
          <w:lang w:eastAsia="es-ES"/>
        </w:rPr>
        <w:t xml:space="preserve"> más que </w:t>
      </w:r>
      <w:r w:rsidR="00185284" w:rsidRPr="00C7170E">
        <w:rPr>
          <w:rFonts w:ascii="Arial" w:hAnsi="Arial" w:cs="Arial"/>
          <w:sz w:val="24"/>
          <w:szCs w:val="24"/>
          <w:lang w:eastAsia="es-ES"/>
        </w:rPr>
        <w:t>cuantitativo, es decir, el oro no se vendí</w:t>
      </w:r>
      <w:r w:rsidR="00C66A2C" w:rsidRPr="00C7170E">
        <w:rPr>
          <w:rFonts w:ascii="Arial" w:hAnsi="Arial" w:cs="Arial"/>
          <w:sz w:val="24"/>
          <w:szCs w:val="24"/>
          <w:lang w:eastAsia="es-ES"/>
        </w:rPr>
        <w:t>a</w:t>
      </w:r>
      <w:r w:rsidR="00185284" w:rsidRPr="00C7170E">
        <w:rPr>
          <w:rFonts w:ascii="Arial" w:hAnsi="Arial" w:cs="Arial"/>
          <w:sz w:val="24"/>
          <w:szCs w:val="24"/>
          <w:lang w:eastAsia="es-ES"/>
        </w:rPr>
        <w:t xml:space="preserve"> </w:t>
      </w:r>
      <w:r w:rsidR="00C66A2C" w:rsidRPr="00C7170E">
        <w:rPr>
          <w:rFonts w:ascii="Arial" w:hAnsi="Arial" w:cs="Arial"/>
          <w:sz w:val="24"/>
          <w:szCs w:val="24"/>
          <w:lang w:eastAsia="es-ES"/>
        </w:rPr>
        <w:t>por la cantidad de oro si no</w:t>
      </w:r>
      <w:r w:rsidR="001531C6">
        <w:rPr>
          <w:rFonts w:ascii="Arial" w:hAnsi="Arial" w:cs="Arial"/>
          <w:sz w:val="24"/>
          <w:szCs w:val="24"/>
          <w:lang w:eastAsia="es-ES"/>
        </w:rPr>
        <w:t xml:space="preserve"> sus</w:t>
      </w:r>
      <w:r w:rsidR="00C66A2C" w:rsidRPr="00C7170E">
        <w:rPr>
          <w:rFonts w:ascii="Arial" w:hAnsi="Arial" w:cs="Arial"/>
          <w:sz w:val="24"/>
          <w:szCs w:val="24"/>
          <w:lang w:eastAsia="es-ES"/>
        </w:rPr>
        <w:t xml:space="preserve"> por cualidades, </w:t>
      </w:r>
      <w:r w:rsidR="007F270C" w:rsidRPr="00C7170E">
        <w:rPr>
          <w:rFonts w:ascii="Arial" w:hAnsi="Arial" w:cs="Arial"/>
          <w:sz w:val="24"/>
          <w:szCs w:val="24"/>
          <w:lang w:eastAsia="es-ES"/>
        </w:rPr>
        <w:t>la</w:t>
      </w:r>
      <w:r w:rsidR="00C66A2C" w:rsidRPr="00C7170E">
        <w:rPr>
          <w:rFonts w:ascii="Arial" w:hAnsi="Arial" w:cs="Arial"/>
          <w:sz w:val="24"/>
          <w:szCs w:val="24"/>
          <w:lang w:eastAsia="es-ES"/>
        </w:rPr>
        <w:t xml:space="preserve"> </w:t>
      </w:r>
      <w:r w:rsidR="00185284" w:rsidRPr="00C7170E">
        <w:rPr>
          <w:rFonts w:ascii="Arial" w:hAnsi="Arial" w:cs="Arial"/>
          <w:sz w:val="24"/>
          <w:szCs w:val="24"/>
          <w:lang w:eastAsia="es-ES"/>
        </w:rPr>
        <w:t>tierra</w:t>
      </w:r>
      <w:r w:rsidR="00C66A2C" w:rsidRPr="00C7170E">
        <w:rPr>
          <w:rFonts w:ascii="Arial" w:hAnsi="Arial" w:cs="Arial"/>
          <w:sz w:val="24"/>
          <w:szCs w:val="24"/>
          <w:lang w:eastAsia="es-ES"/>
        </w:rPr>
        <w:t xml:space="preserve"> se  vendía de acuerdo co</w:t>
      </w:r>
      <w:r w:rsidR="00BD3DC1" w:rsidRPr="00C7170E">
        <w:rPr>
          <w:rFonts w:ascii="Arial" w:hAnsi="Arial" w:cs="Arial"/>
          <w:sz w:val="24"/>
          <w:szCs w:val="24"/>
          <w:lang w:eastAsia="es-ES"/>
        </w:rPr>
        <w:t>n</w:t>
      </w:r>
      <w:r w:rsidR="001531C6">
        <w:rPr>
          <w:rFonts w:ascii="Arial" w:hAnsi="Arial" w:cs="Arial"/>
          <w:sz w:val="24"/>
          <w:szCs w:val="24"/>
          <w:lang w:eastAsia="es-ES"/>
        </w:rPr>
        <w:t xml:space="preserve"> la</w:t>
      </w:r>
      <w:r w:rsidR="00746927" w:rsidRPr="00C7170E">
        <w:rPr>
          <w:rFonts w:ascii="Arial" w:hAnsi="Arial" w:cs="Arial"/>
          <w:sz w:val="24"/>
          <w:szCs w:val="24"/>
          <w:lang w:eastAsia="es-ES"/>
        </w:rPr>
        <w:t xml:space="preserve"> </w:t>
      </w:r>
      <w:r w:rsidR="00185284" w:rsidRPr="00C7170E">
        <w:rPr>
          <w:rFonts w:ascii="Arial" w:hAnsi="Arial" w:cs="Arial"/>
          <w:sz w:val="24"/>
          <w:szCs w:val="24"/>
          <w:lang w:eastAsia="es-ES"/>
        </w:rPr>
        <w:t>calidad del terreno, por eso el que tenía tierra árida</w:t>
      </w:r>
      <w:r w:rsidR="007F270C" w:rsidRPr="00C7170E">
        <w:rPr>
          <w:rFonts w:ascii="Arial" w:hAnsi="Arial" w:cs="Arial"/>
          <w:sz w:val="24"/>
          <w:szCs w:val="24"/>
          <w:lang w:eastAsia="es-ES"/>
        </w:rPr>
        <w:t>,</w:t>
      </w:r>
      <w:r w:rsidR="001531C6">
        <w:rPr>
          <w:rFonts w:ascii="Arial" w:hAnsi="Arial" w:cs="Arial"/>
          <w:sz w:val="24"/>
          <w:szCs w:val="24"/>
          <w:lang w:eastAsia="es-ES"/>
        </w:rPr>
        <w:t xml:space="preserve"> </w:t>
      </w:r>
      <w:r w:rsidR="00185284" w:rsidRPr="00C7170E">
        <w:rPr>
          <w:rFonts w:ascii="Arial" w:hAnsi="Arial" w:cs="Arial"/>
          <w:sz w:val="24"/>
          <w:szCs w:val="24"/>
          <w:lang w:eastAsia="es-ES"/>
        </w:rPr>
        <w:t>su finca era más extensa que el que tenía tierra con un terreno fértil.</w:t>
      </w:r>
      <w:r w:rsidR="00BD3DC1" w:rsidRPr="00C7170E">
        <w:rPr>
          <w:rFonts w:ascii="Arial" w:hAnsi="Arial" w:cs="Arial"/>
          <w:sz w:val="24"/>
          <w:szCs w:val="24"/>
          <w:lang w:eastAsia="es-ES"/>
        </w:rPr>
        <w:t xml:space="preserve"> </w:t>
      </w:r>
    </w:p>
    <w:p w:rsidR="001531C6" w:rsidRDefault="001531C6" w:rsidP="00C7170E">
      <w:pPr>
        <w:spacing w:after="0" w:line="360" w:lineRule="auto"/>
        <w:jc w:val="both"/>
        <w:rPr>
          <w:rFonts w:ascii="Arial" w:hAnsi="Arial" w:cs="Arial"/>
          <w:sz w:val="24"/>
          <w:szCs w:val="24"/>
          <w:lang w:eastAsia="es-ES"/>
        </w:rPr>
      </w:pPr>
    </w:p>
    <w:p w:rsidR="001B1801" w:rsidRPr="00C7170E" w:rsidRDefault="001B1801"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En la siguiente gráfica se muestra las relaciones que se dan entre los diferentes </w:t>
      </w:r>
      <w:r w:rsidR="001531C6">
        <w:rPr>
          <w:rFonts w:ascii="Arial" w:hAnsi="Arial" w:cs="Arial"/>
          <w:sz w:val="24"/>
          <w:szCs w:val="24"/>
          <w:lang w:eastAsia="es-ES"/>
        </w:rPr>
        <w:t>modelos</w:t>
      </w:r>
      <w:r w:rsidRPr="00C7170E">
        <w:rPr>
          <w:rFonts w:ascii="Arial" w:hAnsi="Arial" w:cs="Arial"/>
          <w:sz w:val="24"/>
          <w:szCs w:val="24"/>
          <w:lang w:eastAsia="es-ES"/>
        </w:rPr>
        <w:t xml:space="preserve"> explicativos propuestos por </w:t>
      </w:r>
      <w:r w:rsidR="001531C6">
        <w:rPr>
          <w:rFonts w:ascii="Arial" w:hAnsi="Arial" w:cs="Arial"/>
          <w:sz w:val="24"/>
          <w:szCs w:val="24"/>
          <w:lang w:eastAsia="es-ES"/>
        </w:rPr>
        <w:t>el P.1.</w:t>
      </w:r>
    </w:p>
    <w:p w:rsidR="001B1801" w:rsidRPr="00C7170E" w:rsidRDefault="00A31452" w:rsidP="00C7170E">
      <w:pPr>
        <w:spacing w:after="0" w:line="360" w:lineRule="auto"/>
        <w:jc w:val="both"/>
        <w:rPr>
          <w:rFonts w:ascii="Arial" w:hAnsi="Arial" w:cs="Arial"/>
          <w:sz w:val="24"/>
          <w:szCs w:val="24"/>
          <w:lang w:eastAsia="es-ES"/>
        </w:rPr>
      </w:pPr>
      <w:r w:rsidRPr="00A31452">
        <w:rPr>
          <w:rFonts w:ascii="Arial" w:hAnsi="Arial" w:cs="Arial"/>
          <w:noProof/>
          <w:sz w:val="24"/>
          <w:szCs w:val="24"/>
          <w:lang w:val="es-AR" w:eastAsia="es-AR"/>
        </w:rPr>
        <w:pict>
          <v:group id="_x0000_s15673" style="position:absolute;left:0;text-align:left;margin-left:49.2pt;margin-top:10.65pt;width:344.25pt;height:166.05pt;z-index:251692032" coordorigin="2685,8018" coordsize="6885,3321">
            <v:shape id="_x0000_s1985" type="#_x0000_t202" style="position:absolute;left:2685;top:8018;width:6885;height:3321">
              <v:textbox>
                <w:txbxContent>
                  <w:p w:rsidR="004B156B" w:rsidRDefault="004B156B" w:rsidP="001B1801">
                    <w:r>
                      <w:rPr>
                        <w:noProof/>
                        <w:lang w:val="es-ES_tradnl" w:eastAsia="es-ES_tradnl"/>
                      </w:rPr>
                      <w:drawing>
                        <wp:inline distT="0" distB="0" distL="0" distR="0">
                          <wp:extent cx="4152900" cy="1857375"/>
                          <wp:effectExtent l="19050" t="0" r="0" b="0"/>
                          <wp:docPr id="3"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srcRect/>
                                  <a:stretch>
                                    <a:fillRect/>
                                  </a:stretch>
                                </pic:blipFill>
                                <pic:spPr bwMode="auto">
                                  <a:xfrm>
                                    <a:off x="0" y="0"/>
                                    <a:ext cx="4152900" cy="1857375"/>
                                  </a:xfrm>
                                  <a:prstGeom prst="rect">
                                    <a:avLst/>
                                  </a:prstGeom>
                                  <a:noFill/>
                                  <a:ln w="9525">
                                    <a:noFill/>
                                    <a:miter lim="800000"/>
                                    <a:headEnd/>
                                    <a:tailEnd/>
                                  </a:ln>
                                </pic:spPr>
                              </pic:pic>
                            </a:graphicData>
                          </a:graphic>
                        </wp:inline>
                      </w:drawing>
                    </w:r>
                  </w:p>
                </w:txbxContent>
              </v:textbox>
            </v:shape>
            <v:shape id="_x0000_s1986" type="#_x0000_t202" style="position:absolute;left:3390;top:8213;width:1845;height:3030" stroked="f">
              <v:textbox>
                <w:txbxContent>
                  <w:p w:rsidR="004B156B" w:rsidRPr="004261D0" w:rsidRDefault="004B156B" w:rsidP="001B1801">
                    <w:pPr>
                      <w:spacing w:line="240" w:lineRule="auto"/>
                      <w:rPr>
                        <w:sz w:val="20"/>
                        <w:szCs w:val="20"/>
                      </w:rPr>
                    </w:pPr>
                    <w:r w:rsidRPr="004261D0">
                      <w:rPr>
                        <w:sz w:val="20"/>
                        <w:szCs w:val="20"/>
                      </w:rPr>
                      <w:t>Cuantitativo</w:t>
                    </w:r>
                  </w:p>
                  <w:p w:rsidR="004B156B" w:rsidRPr="004261D0" w:rsidRDefault="004B156B" w:rsidP="001B1801">
                    <w:pPr>
                      <w:spacing w:line="240" w:lineRule="auto"/>
                      <w:rPr>
                        <w:sz w:val="20"/>
                        <w:szCs w:val="20"/>
                      </w:rPr>
                    </w:pPr>
                    <w:r w:rsidRPr="004261D0">
                      <w:rPr>
                        <w:sz w:val="20"/>
                        <w:szCs w:val="20"/>
                      </w:rPr>
                      <w:t>Justicia</w:t>
                    </w:r>
                  </w:p>
                  <w:p w:rsidR="004B156B" w:rsidRPr="004261D0" w:rsidRDefault="004B156B" w:rsidP="001B1801">
                    <w:pPr>
                      <w:spacing w:line="240" w:lineRule="auto"/>
                      <w:rPr>
                        <w:sz w:val="20"/>
                        <w:szCs w:val="20"/>
                      </w:rPr>
                    </w:pPr>
                    <w:r w:rsidRPr="004261D0">
                      <w:rPr>
                        <w:sz w:val="20"/>
                        <w:szCs w:val="20"/>
                      </w:rPr>
                      <w:t>Hedonista</w:t>
                    </w:r>
                  </w:p>
                  <w:p w:rsidR="004B156B" w:rsidRDefault="004B156B" w:rsidP="001B1801">
                    <w:pPr>
                      <w:spacing w:line="240" w:lineRule="auto"/>
                      <w:rPr>
                        <w:sz w:val="20"/>
                        <w:szCs w:val="20"/>
                      </w:rPr>
                    </w:pPr>
                    <w:r w:rsidRPr="004261D0">
                      <w:rPr>
                        <w:sz w:val="20"/>
                        <w:szCs w:val="20"/>
                      </w:rPr>
                      <w:t>Diferenciación</w:t>
                    </w:r>
                  </w:p>
                  <w:p w:rsidR="004B156B" w:rsidRDefault="004B156B" w:rsidP="001B1801">
                    <w:pPr>
                      <w:spacing w:line="240" w:lineRule="auto"/>
                      <w:rPr>
                        <w:sz w:val="20"/>
                        <w:szCs w:val="20"/>
                      </w:rPr>
                    </w:pPr>
                    <w:r>
                      <w:rPr>
                        <w:sz w:val="20"/>
                        <w:szCs w:val="20"/>
                      </w:rPr>
                      <w:t>Integración</w:t>
                    </w:r>
                  </w:p>
                  <w:p w:rsidR="004B156B" w:rsidRDefault="004B156B" w:rsidP="001B1801">
                    <w:pPr>
                      <w:spacing w:line="240" w:lineRule="auto"/>
                      <w:rPr>
                        <w:sz w:val="20"/>
                        <w:szCs w:val="20"/>
                      </w:rPr>
                    </w:pPr>
                    <w:r>
                      <w:rPr>
                        <w:sz w:val="20"/>
                        <w:szCs w:val="20"/>
                      </w:rPr>
                      <w:t>Modelo fuerte</w:t>
                    </w:r>
                  </w:p>
                  <w:p w:rsidR="004B156B" w:rsidRPr="004261D0" w:rsidRDefault="004B156B" w:rsidP="001B1801">
                    <w:pPr>
                      <w:spacing w:line="240" w:lineRule="auto"/>
                      <w:rPr>
                        <w:sz w:val="20"/>
                        <w:szCs w:val="20"/>
                      </w:rPr>
                    </w:pPr>
                    <w:r>
                      <w:rPr>
                        <w:sz w:val="20"/>
                        <w:szCs w:val="20"/>
                      </w:rPr>
                      <w:t>Modelo débil</w:t>
                    </w:r>
                  </w:p>
                </w:txbxContent>
              </v:textbox>
            </v:shape>
          </v:group>
        </w:pict>
      </w:r>
    </w:p>
    <w:p w:rsidR="001B1801" w:rsidRPr="00C7170E" w:rsidRDefault="001B1801" w:rsidP="00C7170E">
      <w:pPr>
        <w:spacing w:after="0" w:line="360" w:lineRule="auto"/>
        <w:jc w:val="both"/>
        <w:rPr>
          <w:rFonts w:ascii="Arial" w:hAnsi="Arial" w:cs="Arial"/>
          <w:sz w:val="24"/>
          <w:szCs w:val="24"/>
          <w:lang w:eastAsia="es-ES"/>
        </w:rPr>
      </w:pPr>
    </w:p>
    <w:p w:rsidR="001B1801" w:rsidRPr="00C7170E" w:rsidRDefault="001B1801" w:rsidP="00C7170E">
      <w:pPr>
        <w:spacing w:after="0" w:line="360" w:lineRule="auto"/>
        <w:jc w:val="both"/>
        <w:rPr>
          <w:rFonts w:ascii="Arial" w:hAnsi="Arial" w:cs="Arial"/>
          <w:sz w:val="24"/>
          <w:szCs w:val="24"/>
          <w:lang w:eastAsia="es-ES"/>
        </w:rPr>
      </w:pPr>
    </w:p>
    <w:p w:rsidR="001B1801" w:rsidRPr="00C7170E" w:rsidRDefault="001B1801"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         </w:t>
      </w:r>
    </w:p>
    <w:p w:rsidR="001B1801" w:rsidRPr="00C7170E" w:rsidRDefault="001B1801" w:rsidP="00C7170E">
      <w:pPr>
        <w:spacing w:after="0" w:line="360" w:lineRule="auto"/>
        <w:jc w:val="both"/>
        <w:rPr>
          <w:rFonts w:ascii="Arial" w:hAnsi="Arial" w:cs="Arial"/>
          <w:sz w:val="24"/>
          <w:szCs w:val="24"/>
          <w:lang w:eastAsia="es-ES"/>
        </w:rPr>
      </w:pPr>
    </w:p>
    <w:p w:rsidR="001B1801" w:rsidRPr="00C7170E" w:rsidRDefault="001B1801" w:rsidP="00C7170E">
      <w:pPr>
        <w:spacing w:after="0" w:line="360" w:lineRule="auto"/>
        <w:jc w:val="both"/>
        <w:rPr>
          <w:rFonts w:ascii="Arial" w:hAnsi="Arial" w:cs="Arial"/>
          <w:sz w:val="24"/>
          <w:szCs w:val="24"/>
          <w:lang w:eastAsia="es-ES"/>
        </w:rPr>
      </w:pPr>
    </w:p>
    <w:p w:rsidR="001B1801" w:rsidRPr="00C7170E" w:rsidRDefault="001B1801" w:rsidP="00C7170E">
      <w:pPr>
        <w:spacing w:after="0" w:line="360" w:lineRule="auto"/>
        <w:jc w:val="both"/>
        <w:rPr>
          <w:rFonts w:ascii="Arial" w:hAnsi="Arial" w:cs="Arial"/>
          <w:sz w:val="24"/>
          <w:szCs w:val="24"/>
          <w:lang w:eastAsia="es-ES"/>
        </w:rPr>
      </w:pPr>
    </w:p>
    <w:p w:rsidR="001B1801" w:rsidRPr="00C7170E" w:rsidRDefault="001B1801" w:rsidP="00C7170E">
      <w:pPr>
        <w:spacing w:after="0" w:line="360" w:lineRule="auto"/>
        <w:jc w:val="both"/>
        <w:rPr>
          <w:rFonts w:ascii="Arial" w:hAnsi="Arial" w:cs="Arial"/>
          <w:sz w:val="24"/>
          <w:szCs w:val="24"/>
          <w:lang w:eastAsia="es-ES"/>
        </w:rPr>
      </w:pPr>
    </w:p>
    <w:p w:rsidR="001B1801" w:rsidRPr="00C7170E" w:rsidRDefault="001B1801" w:rsidP="00C7170E">
      <w:pPr>
        <w:spacing w:after="0" w:line="360" w:lineRule="auto"/>
        <w:jc w:val="both"/>
        <w:rPr>
          <w:rFonts w:ascii="Arial" w:hAnsi="Arial" w:cs="Arial"/>
          <w:sz w:val="24"/>
          <w:szCs w:val="24"/>
          <w:lang w:eastAsia="es-ES"/>
        </w:rPr>
      </w:pPr>
    </w:p>
    <w:p w:rsidR="001B1801" w:rsidRPr="00C7170E" w:rsidRDefault="004B156B" w:rsidP="001531C6">
      <w:pPr>
        <w:spacing w:after="0" w:line="360" w:lineRule="auto"/>
        <w:jc w:val="center"/>
        <w:rPr>
          <w:rFonts w:ascii="Arial" w:hAnsi="Arial" w:cs="Arial"/>
          <w:sz w:val="24"/>
          <w:szCs w:val="24"/>
          <w:lang w:eastAsia="es-ES"/>
        </w:rPr>
      </w:pPr>
      <w:r>
        <w:rPr>
          <w:rFonts w:ascii="Arial" w:hAnsi="Arial" w:cs="Arial"/>
          <w:sz w:val="24"/>
          <w:szCs w:val="24"/>
          <w:lang w:eastAsia="es-ES"/>
        </w:rPr>
        <w:t>Gráfica 4</w:t>
      </w:r>
      <w:r w:rsidR="001531C6">
        <w:rPr>
          <w:rFonts w:ascii="Arial" w:hAnsi="Arial" w:cs="Arial"/>
          <w:sz w:val="24"/>
          <w:szCs w:val="24"/>
          <w:lang w:eastAsia="es-ES"/>
        </w:rPr>
        <w:t>.</w:t>
      </w:r>
      <w:r w:rsidR="001B1801" w:rsidRPr="00C7170E">
        <w:rPr>
          <w:rFonts w:ascii="Arial" w:hAnsi="Arial" w:cs="Arial"/>
          <w:sz w:val="24"/>
          <w:szCs w:val="24"/>
          <w:lang w:eastAsia="es-ES"/>
        </w:rPr>
        <w:t xml:space="preserve"> Relación modelos explicativos</w:t>
      </w:r>
      <w:r w:rsidR="001531C6">
        <w:rPr>
          <w:rFonts w:ascii="Arial" w:hAnsi="Arial" w:cs="Arial"/>
          <w:sz w:val="24"/>
          <w:szCs w:val="24"/>
          <w:lang w:eastAsia="es-ES"/>
        </w:rPr>
        <w:t xml:space="preserve"> P.1</w:t>
      </w:r>
    </w:p>
    <w:p w:rsidR="001531C6" w:rsidRDefault="001531C6" w:rsidP="00C7170E">
      <w:pPr>
        <w:spacing w:after="0" w:line="360" w:lineRule="auto"/>
        <w:jc w:val="both"/>
        <w:rPr>
          <w:rFonts w:ascii="Arial" w:hAnsi="Arial" w:cs="Arial"/>
          <w:sz w:val="24"/>
          <w:szCs w:val="24"/>
          <w:lang w:eastAsia="es-ES"/>
        </w:rPr>
      </w:pPr>
    </w:p>
    <w:p w:rsidR="00685E49" w:rsidRDefault="00BD3DC1"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En </w:t>
      </w:r>
      <w:r w:rsidR="001531C6">
        <w:rPr>
          <w:rFonts w:ascii="Arial" w:hAnsi="Arial" w:cs="Arial"/>
          <w:sz w:val="24"/>
          <w:szCs w:val="24"/>
          <w:lang w:eastAsia="es-ES"/>
        </w:rPr>
        <w:t xml:space="preserve">los instrumentos 1 y 2 </w:t>
      </w:r>
      <w:r w:rsidR="00847A3E" w:rsidRPr="00C7170E">
        <w:rPr>
          <w:rFonts w:ascii="Arial" w:hAnsi="Arial" w:cs="Arial"/>
          <w:sz w:val="24"/>
          <w:szCs w:val="24"/>
          <w:lang w:eastAsia="es-ES"/>
        </w:rPr>
        <w:t>(</w:t>
      </w:r>
      <w:r w:rsidR="007F270C" w:rsidRPr="00C7170E">
        <w:rPr>
          <w:rFonts w:ascii="Arial" w:hAnsi="Arial" w:cs="Arial"/>
          <w:sz w:val="24"/>
          <w:szCs w:val="24"/>
          <w:lang w:eastAsia="es-ES"/>
        </w:rPr>
        <w:t xml:space="preserve">donde  </w:t>
      </w:r>
      <w:r w:rsidR="00847A3E" w:rsidRPr="00C7170E">
        <w:rPr>
          <w:rFonts w:ascii="Arial" w:hAnsi="Arial" w:cs="Arial"/>
          <w:sz w:val="24"/>
          <w:szCs w:val="24"/>
          <w:lang w:eastAsia="es-ES"/>
        </w:rPr>
        <w:t xml:space="preserve">aparece </w:t>
      </w:r>
      <w:r w:rsidR="007F270C" w:rsidRPr="00C7170E">
        <w:rPr>
          <w:rFonts w:ascii="Arial" w:hAnsi="Arial" w:cs="Arial"/>
          <w:sz w:val="24"/>
          <w:szCs w:val="24"/>
          <w:lang w:eastAsia="es-ES"/>
        </w:rPr>
        <w:t xml:space="preserve"> el modelo cuantitativo</w:t>
      </w:r>
      <w:r w:rsidR="00847A3E" w:rsidRPr="00C7170E">
        <w:rPr>
          <w:rFonts w:ascii="Arial" w:hAnsi="Arial" w:cs="Arial"/>
          <w:sz w:val="24"/>
          <w:szCs w:val="24"/>
          <w:lang w:eastAsia="es-ES"/>
        </w:rPr>
        <w:t>)</w:t>
      </w:r>
      <w:r w:rsidR="00185284" w:rsidRPr="00C7170E">
        <w:rPr>
          <w:rFonts w:ascii="Arial" w:hAnsi="Arial" w:cs="Arial"/>
          <w:sz w:val="24"/>
          <w:szCs w:val="24"/>
          <w:lang w:eastAsia="es-ES"/>
        </w:rPr>
        <w:t>,</w:t>
      </w:r>
      <w:r w:rsidR="007F270C" w:rsidRPr="00C7170E">
        <w:rPr>
          <w:rFonts w:ascii="Arial" w:hAnsi="Arial" w:cs="Arial"/>
          <w:sz w:val="24"/>
          <w:szCs w:val="24"/>
          <w:lang w:eastAsia="es-ES"/>
        </w:rPr>
        <w:t xml:space="preserve"> </w:t>
      </w:r>
      <w:r w:rsidR="00847A3E" w:rsidRPr="00C7170E">
        <w:rPr>
          <w:rFonts w:ascii="Arial" w:hAnsi="Arial" w:cs="Arial"/>
          <w:sz w:val="24"/>
          <w:szCs w:val="24"/>
          <w:lang w:eastAsia="es-ES"/>
        </w:rPr>
        <w:t xml:space="preserve">se presentaron </w:t>
      </w:r>
      <w:r w:rsidR="007F270C" w:rsidRPr="00C7170E">
        <w:rPr>
          <w:rFonts w:ascii="Arial" w:hAnsi="Arial" w:cs="Arial"/>
          <w:sz w:val="24"/>
          <w:szCs w:val="24"/>
          <w:lang w:eastAsia="es-ES"/>
        </w:rPr>
        <w:t xml:space="preserve">  instrumentos</w:t>
      </w:r>
      <w:r w:rsidR="001531C6">
        <w:rPr>
          <w:rFonts w:ascii="Arial" w:hAnsi="Arial" w:cs="Arial"/>
          <w:sz w:val="24"/>
          <w:szCs w:val="24"/>
          <w:lang w:eastAsia="es-ES"/>
        </w:rPr>
        <w:t xml:space="preserve"> de medida </w:t>
      </w:r>
      <w:r w:rsidR="007F270C" w:rsidRPr="00C7170E">
        <w:rPr>
          <w:rFonts w:ascii="Arial" w:hAnsi="Arial" w:cs="Arial"/>
          <w:sz w:val="24"/>
          <w:szCs w:val="24"/>
          <w:lang w:eastAsia="es-ES"/>
        </w:rPr>
        <w:t xml:space="preserve">estandarizados y </w:t>
      </w:r>
      <w:r w:rsidR="001531C6">
        <w:rPr>
          <w:rFonts w:ascii="Arial" w:hAnsi="Arial" w:cs="Arial"/>
          <w:sz w:val="24"/>
          <w:szCs w:val="24"/>
          <w:lang w:eastAsia="es-ES"/>
        </w:rPr>
        <w:t>no estandarizados</w:t>
      </w:r>
      <w:r w:rsidR="00685E49">
        <w:rPr>
          <w:rFonts w:ascii="Arial" w:hAnsi="Arial" w:cs="Arial"/>
          <w:sz w:val="24"/>
          <w:szCs w:val="24"/>
          <w:lang w:eastAsia="es-ES"/>
        </w:rPr>
        <w:t xml:space="preserve"> y </w:t>
      </w:r>
      <w:r w:rsidR="007F270C" w:rsidRPr="00C7170E">
        <w:rPr>
          <w:rFonts w:ascii="Arial" w:hAnsi="Arial" w:cs="Arial"/>
          <w:sz w:val="24"/>
          <w:szCs w:val="24"/>
          <w:lang w:eastAsia="es-ES"/>
        </w:rPr>
        <w:t>se pudo interpre</w:t>
      </w:r>
      <w:r w:rsidR="00685E49">
        <w:rPr>
          <w:rFonts w:ascii="Arial" w:hAnsi="Arial" w:cs="Arial"/>
          <w:sz w:val="24"/>
          <w:szCs w:val="24"/>
          <w:lang w:eastAsia="es-ES"/>
        </w:rPr>
        <w:t xml:space="preserve">tar </w:t>
      </w:r>
      <w:r w:rsidR="00685E49">
        <w:rPr>
          <w:rFonts w:ascii="Arial" w:hAnsi="Arial" w:cs="Arial"/>
          <w:sz w:val="24"/>
          <w:szCs w:val="24"/>
          <w:lang w:eastAsia="es-ES"/>
        </w:rPr>
        <w:lastRenderedPageBreak/>
        <w:t xml:space="preserve">que cuando se hace uso de éstos </w:t>
      </w:r>
      <w:r w:rsidR="007F270C" w:rsidRPr="00C7170E">
        <w:rPr>
          <w:rFonts w:ascii="Arial" w:hAnsi="Arial" w:cs="Arial"/>
          <w:sz w:val="24"/>
          <w:szCs w:val="24"/>
          <w:lang w:eastAsia="es-ES"/>
        </w:rPr>
        <w:t xml:space="preserve">en </w:t>
      </w:r>
      <w:r w:rsidR="00D56161" w:rsidRPr="00C7170E">
        <w:rPr>
          <w:rFonts w:ascii="Arial" w:hAnsi="Arial" w:cs="Arial"/>
          <w:sz w:val="24"/>
          <w:szCs w:val="24"/>
          <w:lang w:eastAsia="es-ES"/>
        </w:rPr>
        <w:t>el</w:t>
      </w:r>
      <w:r w:rsidR="00185284" w:rsidRPr="00C7170E">
        <w:rPr>
          <w:rFonts w:ascii="Arial" w:hAnsi="Arial" w:cs="Arial"/>
          <w:sz w:val="24"/>
          <w:szCs w:val="24"/>
          <w:lang w:eastAsia="es-ES"/>
        </w:rPr>
        <w:t xml:space="preserve"> proceso de medición</w:t>
      </w:r>
      <w:r w:rsidR="007F270C" w:rsidRPr="00C7170E">
        <w:rPr>
          <w:rFonts w:ascii="Arial" w:hAnsi="Arial" w:cs="Arial"/>
          <w:sz w:val="24"/>
          <w:szCs w:val="24"/>
          <w:lang w:eastAsia="es-ES"/>
        </w:rPr>
        <w:t xml:space="preserve">, el </w:t>
      </w:r>
      <w:r w:rsidR="00746927" w:rsidRPr="00C7170E">
        <w:rPr>
          <w:rFonts w:ascii="Arial" w:hAnsi="Arial" w:cs="Arial"/>
          <w:sz w:val="24"/>
          <w:szCs w:val="24"/>
          <w:lang w:eastAsia="es-ES"/>
        </w:rPr>
        <w:t xml:space="preserve">participante </w:t>
      </w:r>
      <w:r w:rsidR="007F270C" w:rsidRPr="00C7170E">
        <w:rPr>
          <w:rFonts w:ascii="Arial" w:hAnsi="Arial" w:cs="Arial"/>
          <w:sz w:val="24"/>
          <w:szCs w:val="24"/>
          <w:lang w:eastAsia="es-ES"/>
        </w:rPr>
        <w:t xml:space="preserve">ve </w:t>
      </w:r>
      <w:r w:rsidR="00185284" w:rsidRPr="00C7170E">
        <w:rPr>
          <w:rFonts w:ascii="Arial" w:hAnsi="Arial" w:cs="Arial"/>
          <w:sz w:val="24"/>
          <w:szCs w:val="24"/>
          <w:lang w:eastAsia="es-ES"/>
        </w:rPr>
        <w:t xml:space="preserve">necesario  </w:t>
      </w:r>
      <w:r w:rsidR="00D56161" w:rsidRPr="00C7170E">
        <w:rPr>
          <w:rFonts w:ascii="Arial" w:hAnsi="Arial" w:cs="Arial"/>
          <w:sz w:val="24"/>
          <w:szCs w:val="24"/>
          <w:lang w:eastAsia="es-ES"/>
        </w:rPr>
        <w:t>asignar</w:t>
      </w:r>
      <w:r w:rsidR="00185284" w:rsidRPr="00C7170E">
        <w:rPr>
          <w:rFonts w:ascii="Arial" w:hAnsi="Arial" w:cs="Arial"/>
          <w:sz w:val="24"/>
          <w:szCs w:val="24"/>
          <w:lang w:eastAsia="es-ES"/>
        </w:rPr>
        <w:t xml:space="preserve"> número</w:t>
      </w:r>
      <w:r w:rsidR="00D56161" w:rsidRPr="00C7170E">
        <w:rPr>
          <w:rFonts w:ascii="Arial" w:hAnsi="Arial" w:cs="Arial"/>
          <w:sz w:val="24"/>
          <w:szCs w:val="24"/>
          <w:lang w:eastAsia="es-ES"/>
        </w:rPr>
        <w:t>s</w:t>
      </w:r>
      <w:r w:rsidR="00185284" w:rsidRPr="00C7170E">
        <w:rPr>
          <w:rFonts w:ascii="Arial" w:hAnsi="Arial" w:cs="Arial"/>
          <w:sz w:val="24"/>
          <w:szCs w:val="24"/>
          <w:lang w:eastAsia="es-ES"/>
        </w:rPr>
        <w:t xml:space="preserve"> a </w:t>
      </w:r>
      <w:r w:rsidR="00D56161" w:rsidRPr="00C7170E">
        <w:rPr>
          <w:rFonts w:ascii="Arial" w:hAnsi="Arial" w:cs="Arial"/>
          <w:sz w:val="24"/>
          <w:szCs w:val="24"/>
          <w:lang w:eastAsia="es-ES"/>
        </w:rPr>
        <w:t xml:space="preserve">características </w:t>
      </w:r>
      <w:r w:rsidR="00746927" w:rsidRPr="00C7170E">
        <w:rPr>
          <w:rFonts w:ascii="Arial" w:hAnsi="Arial" w:cs="Arial"/>
          <w:sz w:val="24"/>
          <w:szCs w:val="24"/>
          <w:lang w:eastAsia="es-ES"/>
        </w:rPr>
        <w:t xml:space="preserve"> de los objetos.</w:t>
      </w:r>
    </w:p>
    <w:p w:rsidR="00ED188F" w:rsidRPr="00C7170E" w:rsidRDefault="004363E5"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Desde las  matemáticas </w:t>
      </w:r>
      <w:r w:rsidR="003E0D8E" w:rsidRPr="00C7170E">
        <w:rPr>
          <w:rFonts w:ascii="Arial" w:hAnsi="Arial" w:cs="Arial"/>
          <w:sz w:val="24"/>
          <w:szCs w:val="24"/>
          <w:lang w:eastAsia="es-ES"/>
        </w:rPr>
        <w:t xml:space="preserve"> “medir es asignar números a cualidades medibles de los objetos”,  y dicha apreciación corresponde a lo realizado por e</w:t>
      </w:r>
      <w:r w:rsidR="00685E49">
        <w:rPr>
          <w:rFonts w:ascii="Arial" w:hAnsi="Arial" w:cs="Arial"/>
          <w:sz w:val="24"/>
          <w:szCs w:val="24"/>
          <w:lang w:eastAsia="es-ES"/>
        </w:rPr>
        <w:t xml:space="preserve">l  participante, puesto que </w:t>
      </w:r>
      <w:r w:rsidR="003E0D8E" w:rsidRPr="00C7170E">
        <w:rPr>
          <w:rFonts w:ascii="Arial" w:hAnsi="Arial" w:cs="Arial"/>
          <w:sz w:val="24"/>
          <w:szCs w:val="24"/>
          <w:lang w:eastAsia="es-ES"/>
        </w:rPr>
        <w:t xml:space="preserve">toma cualquier instrumento de medida, y lo  utiliza para </w:t>
      </w:r>
      <w:r w:rsidR="00685E49">
        <w:rPr>
          <w:rFonts w:ascii="Arial" w:hAnsi="Arial" w:cs="Arial"/>
          <w:sz w:val="24"/>
          <w:szCs w:val="24"/>
          <w:lang w:eastAsia="es-ES"/>
        </w:rPr>
        <w:t>mediante el número un valor que le asigna durante su uso.</w:t>
      </w:r>
    </w:p>
    <w:p w:rsidR="00ED188F" w:rsidRPr="00C7170E" w:rsidRDefault="00ED188F" w:rsidP="00C7170E">
      <w:pPr>
        <w:spacing w:after="0" w:line="360" w:lineRule="auto"/>
        <w:jc w:val="both"/>
        <w:rPr>
          <w:rFonts w:ascii="Arial" w:hAnsi="Arial" w:cs="Arial"/>
          <w:sz w:val="24"/>
          <w:szCs w:val="24"/>
          <w:lang w:eastAsia="es-ES"/>
        </w:rPr>
      </w:pPr>
    </w:p>
    <w:p w:rsidR="00ED188F" w:rsidRDefault="00ED188F"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En </w:t>
      </w:r>
      <w:r w:rsidR="00685E49">
        <w:rPr>
          <w:rFonts w:ascii="Arial" w:hAnsi="Arial" w:cs="Arial"/>
          <w:sz w:val="24"/>
          <w:szCs w:val="24"/>
          <w:lang w:eastAsia="es-ES"/>
        </w:rPr>
        <w:t xml:space="preserve">las siguientes líneas </w:t>
      </w:r>
      <w:r w:rsidRPr="00C7170E">
        <w:rPr>
          <w:rFonts w:ascii="Arial" w:hAnsi="Arial" w:cs="Arial"/>
          <w:sz w:val="24"/>
          <w:szCs w:val="24"/>
          <w:lang w:eastAsia="es-ES"/>
        </w:rPr>
        <w:t>se deja ver el</w:t>
      </w:r>
      <w:r w:rsidR="004363E5" w:rsidRPr="00C7170E">
        <w:rPr>
          <w:rFonts w:ascii="Arial" w:hAnsi="Arial" w:cs="Arial"/>
          <w:sz w:val="24"/>
          <w:szCs w:val="24"/>
          <w:lang w:eastAsia="es-ES"/>
        </w:rPr>
        <w:t xml:space="preserve"> uso de la asignación de número</w:t>
      </w:r>
      <w:r w:rsidRPr="00C7170E">
        <w:rPr>
          <w:rFonts w:ascii="Arial" w:hAnsi="Arial" w:cs="Arial"/>
          <w:sz w:val="24"/>
          <w:szCs w:val="24"/>
          <w:lang w:eastAsia="es-ES"/>
        </w:rPr>
        <w:t xml:space="preserve"> a la cualidad medible de objeto:</w:t>
      </w:r>
    </w:p>
    <w:p w:rsidR="00685E49" w:rsidRPr="00C7170E" w:rsidRDefault="00685E49" w:rsidP="00C7170E">
      <w:pPr>
        <w:spacing w:after="0" w:line="360" w:lineRule="auto"/>
        <w:jc w:val="both"/>
        <w:rPr>
          <w:rFonts w:ascii="Arial" w:hAnsi="Arial" w:cs="Arial"/>
          <w:sz w:val="24"/>
          <w:szCs w:val="24"/>
          <w:lang w:eastAsia="es-ES"/>
        </w:rPr>
      </w:pPr>
    </w:p>
    <w:p w:rsidR="00ED188F" w:rsidRPr="00C7170E" w:rsidRDefault="003E0D8E" w:rsidP="00685E49">
      <w:pPr>
        <w:spacing w:after="0" w:line="360" w:lineRule="auto"/>
        <w:ind w:left="708"/>
        <w:jc w:val="both"/>
        <w:rPr>
          <w:rFonts w:ascii="Arial" w:hAnsi="Arial" w:cs="Arial"/>
          <w:i/>
          <w:sz w:val="20"/>
          <w:szCs w:val="20"/>
        </w:rPr>
      </w:pPr>
      <w:r w:rsidRPr="00C7170E">
        <w:rPr>
          <w:rFonts w:ascii="Arial" w:hAnsi="Arial" w:cs="Arial"/>
          <w:i/>
          <w:sz w:val="20"/>
          <w:szCs w:val="20"/>
        </w:rPr>
        <w:t>“</w:t>
      </w:r>
      <w:r w:rsidR="00ED188F" w:rsidRPr="00C7170E">
        <w:rPr>
          <w:rFonts w:ascii="Arial" w:hAnsi="Arial" w:cs="Arial"/>
          <w:i/>
          <w:sz w:val="20"/>
          <w:szCs w:val="20"/>
        </w:rPr>
        <w:t>¿Para qué utilizas la regla?</w:t>
      </w:r>
    </w:p>
    <w:p w:rsidR="00ED188F" w:rsidRPr="00C7170E" w:rsidRDefault="00ED188F" w:rsidP="00685E49">
      <w:pPr>
        <w:spacing w:after="0" w:line="360" w:lineRule="auto"/>
        <w:ind w:left="708"/>
        <w:jc w:val="both"/>
        <w:rPr>
          <w:rFonts w:ascii="Arial" w:hAnsi="Arial" w:cs="Arial"/>
          <w:i/>
          <w:sz w:val="20"/>
          <w:szCs w:val="20"/>
        </w:rPr>
      </w:pPr>
      <w:r w:rsidRPr="00C7170E">
        <w:rPr>
          <w:rFonts w:ascii="Arial" w:hAnsi="Arial" w:cs="Arial"/>
          <w:i/>
          <w:sz w:val="20"/>
          <w:szCs w:val="20"/>
        </w:rPr>
        <w:t>Para medir cosas y poner bien las líneas.</w:t>
      </w:r>
    </w:p>
    <w:p w:rsidR="00ED188F" w:rsidRPr="00C7170E" w:rsidRDefault="00ED188F" w:rsidP="00685E49">
      <w:pPr>
        <w:spacing w:after="0" w:line="360" w:lineRule="auto"/>
        <w:ind w:left="708"/>
        <w:jc w:val="both"/>
        <w:rPr>
          <w:rFonts w:ascii="Arial" w:hAnsi="Arial" w:cs="Arial"/>
          <w:i/>
          <w:sz w:val="20"/>
          <w:szCs w:val="20"/>
        </w:rPr>
      </w:pPr>
      <w:r w:rsidRPr="00C7170E">
        <w:rPr>
          <w:rFonts w:ascii="Arial" w:hAnsi="Arial" w:cs="Arial"/>
          <w:i/>
          <w:sz w:val="20"/>
          <w:szCs w:val="20"/>
        </w:rPr>
        <w:t>¿Para poner bien qué?, ¿tu mides las líneas? explícame.</w:t>
      </w:r>
    </w:p>
    <w:p w:rsidR="00ED188F" w:rsidRPr="00C7170E" w:rsidRDefault="00ED188F" w:rsidP="00685E49">
      <w:pPr>
        <w:spacing w:after="0" w:line="360" w:lineRule="auto"/>
        <w:ind w:left="708"/>
        <w:jc w:val="both"/>
        <w:rPr>
          <w:rFonts w:ascii="Arial" w:hAnsi="Arial" w:cs="Arial"/>
          <w:i/>
          <w:sz w:val="20"/>
          <w:szCs w:val="20"/>
        </w:rPr>
      </w:pPr>
      <w:r w:rsidRPr="00C7170E">
        <w:rPr>
          <w:rFonts w:ascii="Arial" w:hAnsi="Arial" w:cs="Arial"/>
          <w:i/>
          <w:sz w:val="20"/>
          <w:szCs w:val="20"/>
        </w:rPr>
        <w:t>Primero subrayo de 1 a10, Cojo el lápiz  y mido hasta diez, luego  trazo la raya</w:t>
      </w:r>
    </w:p>
    <w:p w:rsidR="00ED188F" w:rsidRPr="00C7170E" w:rsidRDefault="00ED188F" w:rsidP="00685E49">
      <w:pPr>
        <w:spacing w:after="0" w:line="360" w:lineRule="auto"/>
        <w:ind w:left="708"/>
        <w:jc w:val="both"/>
        <w:rPr>
          <w:rFonts w:ascii="Arial" w:hAnsi="Arial" w:cs="Arial"/>
          <w:i/>
          <w:sz w:val="20"/>
          <w:szCs w:val="20"/>
        </w:rPr>
      </w:pPr>
      <w:r w:rsidRPr="00C7170E">
        <w:rPr>
          <w:rFonts w:ascii="Arial" w:hAnsi="Arial" w:cs="Arial"/>
          <w:i/>
          <w:sz w:val="20"/>
          <w:szCs w:val="20"/>
        </w:rPr>
        <w:t>¿</w:t>
      </w:r>
      <w:r w:rsidR="00D41D77" w:rsidRPr="00C7170E">
        <w:rPr>
          <w:rFonts w:ascii="Arial" w:hAnsi="Arial" w:cs="Arial"/>
          <w:i/>
          <w:sz w:val="20"/>
          <w:szCs w:val="20"/>
        </w:rPr>
        <w:t>Tú</w:t>
      </w:r>
      <w:r w:rsidRPr="00C7170E">
        <w:rPr>
          <w:rFonts w:ascii="Arial" w:hAnsi="Arial" w:cs="Arial"/>
          <w:i/>
          <w:sz w:val="20"/>
          <w:szCs w:val="20"/>
        </w:rPr>
        <w:t xml:space="preserve"> sabes que quiere decir este 1 y este 10?</w:t>
      </w:r>
    </w:p>
    <w:p w:rsidR="00ED188F" w:rsidRPr="00C7170E" w:rsidRDefault="00ED188F" w:rsidP="00685E49">
      <w:pPr>
        <w:spacing w:after="0" w:line="360" w:lineRule="auto"/>
        <w:ind w:left="708"/>
        <w:jc w:val="both"/>
        <w:rPr>
          <w:rFonts w:ascii="Arial" w:hAnsi="Arial" w:cs="Arial"/>
          <w:i/>
          <w:sz w:val="20"/>
          <w:szCs w:val="20"/>
        </w:rPr>
      </w:pPr>
      <w:r w:rsidRPr="00C7170E">
        <w:rPr>
          <w:rFonts w:ascii="Arial" w:hAnsi="Arial" w:cs="Arial"/>
          <w:i/>
          <w:sz w:val="20"/>
          <w:szCs w:val="20"/>
        </w:rPr>
        <w:t>No</w:t>
      </w:r>
    </w:p>
    <w:p w:rsidR="00ED188F" w:rsidRPr="00C7170E" w:rsidRDefault="00ED188F" w:rsidP="00685E49">
      <w:pPr>
        <w:spacing w:after="0" w:line="360" w:lineRule="auto"/>
        <w:ind w:left="708"/>
        <w:jc w:val="both"/>
        <w:rPr>
          <w:rFonts w:ascii="Arial" w:hAnsi="Arial" w:cs="Arial"/>
          <w:i/>
          <w:sz w:val="20"/>
          <w:szCs w:val="20"/>
        </w:rPr>
      </w:pPr>
      <w:r w:rsidRPr="00C7170E">
        <w:rPr>
          <w:rFonts w:ascii="Arial" w:hAnsi="Arial" w:cs="Arial"/>
          <w:i/>
          <w:sz w:val="20"/>
          <w:szCs w:val="20"/>
        </w:rPr>
        <w:t>¿Pero tú sabes que quiere decir esos números en la regla?</w:t>
      </w:r>
    </w:p>
    <w:p w:rsidR="00ED188F" w:rsidRPr="00C7170E" w:rsidRDefault="00ED188F" w:rsidP="00685E49">
      <w:pPr>
        <w:spacing w:after="0" w:line="360" w:lineRule="auto"/>
        <w:ind w:left="708"/>
        <w:jc w:val="both"/>
        <w:rPr>
          <w:rFonts w:ascii="Arial" w:hAnsi="Arial" w:cs="Arial"/>
          <w:i/>
          <w:sz w:val="20"/>
          <w:szCs w:val="20"/>
        </w:rPr>
      </w:pPr>
      <w:r w:rsidRPr="00C7170E">
        <w:rPr>
          <w:rFonts w:ascii="Arial" w:hAnsi="Arial" w:cs="Arial"/>
          <w:i/>
          <w:sz w:val="20"/>
          <w:szCs w:val="20"/>
        </w:rPr>
        <w:t>No.</w:t>
      </w:r>
      <w:r w:rsidR="003E0D8E" w:rsidRPr="00C7170E">
        <w:rPr>
          <w:rFonts w:ascii="Arial" w:hAnsi="Arial" w:cs="Arial"/>
          <w:i/>
          <w:sz w:val="20"/>
          <w:szCs w:val="20"/>
        </w:rPr>
        <w:t>” (P.1)</w:t>
      </w:r>
    </w:p>
    <w:p w:rsidR="00ED188F" w:rsidRPr="00C7170E" w:rsidRDefault="00ED188F" w:rsidP="00C7170E">
      <w:pPr>
        <w:spacing w:after="0" w:line="360" w:lineRule="auto"/>
        <w:jc w:val="both"/>
        <w:rPr>
          <w:rFonts w:ascii="Arial" w:hAnsi="Arial" w:cs="Arial"/>
          <w:sz w:val="20"/>
          <w:szCs w:val="20"/>
        </w:rPr>
      </w:pPr>
    </w:p>
    <w:p w:rsidR="00D41D77" w:rsidRPr="00685E49" w:rsidRDefault="00D41D77" w:rsidP="00C7170E">
      <w:pPr>
        <w:spacing w:after="0" w:line="360" w:lineRule="auto"/>
        <w:jc w:val="both"/>
        <w:rPr>
          <w:rFonts w:ascii="Arial" w:hAnsi="Arial" w:cs="Arial"/>
          <w:sz w:val="24"/>
          <w:szCs w:val="24"/>
        </w:rPr>
      </w:pPr>
      <w:r w:rsidRPr="00685E49">
        <w:rPr>
          <w:rFonts w:ascii="Arial" w:hAnsi="Arial" w:cs="Arial"/>
          <w:sz w:val="24"/>
          <w:szCs w:val="24"/>
        </w:rPr>
        <w:t xml:space="preserve">Más adelante aplica nuevamente </w:t>
      </w:r>
      <w:r w:rsidR="0087364E" w:rsidRPr="00685E49">
        <w:rPr>
          <w:rFonts w:ascii="Arial" w:hAnsi="Arial" w:cs="Arial"/>
          <w:sz w:val="24"/>
          <w:szCs w:val="24"/>
        </w:rPr>
        <w:t>la asignación numérica</w:t>
      </w:r>
      <w:r w:rsidRPr="00685E49">
        <w:rPr>
          <w:rFonts w:ascii="Arial" w:hAnsi="Arial" w:cs="Arial"/>
          <w:sz w:val="24"/>
          <w:szCs w:val="24"/>
        </w:rPr>
        <w:t xml:space="preserve">: </w:t>
      </w:r>
    </w:p>
    <w:p w:rsidR="0087364E" w:rsidRPr="00C7170E" w:rsidRDefault="0087364E" w:rsidP="00C7170E">
      <w:pPr>
        <w:spacing w:after="0" w:line="360" w:lineRule="auto"/>
        <w:jc w:val="both"/>
        <w:rPr>
          <w:rFonts w:ascii="Arial" w:hAnsi="Arial" w:cs="Arial"/>
          <w:sz w:val="20"/>
          <w:szCs w:val="20"/>
        </w:rPr>
      </w:pPr>
    </w:p>
    <w:p w:rsidR="00AB2B31" w:rsidRPr="00C7170E" w:rsidRDefault="0087364E" w:rsidP="00685E49">
      <w:pPr>
        <w:spacing w:after="0" w:line="360" w:lineRule="auto"/>
        <w:ind w:left="708"/>
        <w:rPr>
          <w:rFonts w:ascii="Arial" w:hAnsi="Arial" w:cs="Arial"/>
          <w:i/>
          <w:sz w:val="20"/>
          <w:szCs w:val="20"/>
        </w:rPr>
      </w:pPr>
      <w:r w:rsidRPr="00C7170E">
        <w:rPr>
          <w:rFonts w:ascii="Arial" w:hAnsi="Arial" w:cs="Arial"/>
          <w:i/>
          <w:sz w:val="20"/>
          <w:szCs w:val="20"/>
        </w:rPr>
        <w:t>“</w:t>
      </w:r>
      <w:r w:rsidR="00AB2B31" w:rsidRPr="00C7170E">
        <w:rPr>
          <w:rFonts w:ascii="Arial" w:hAnsi="Arial" w:cs="Arial"/>
          <w:i/>
          <w:sz w:val="20"/>
          <w:szCs w:val="20"/>
        </w:rPr>
        <w:t>Bueno ahora aquí (</w:t>
      </w:r>
      <w:proofErr w:type="spellStart"/>
      <w:r w:rsidR="00AB2B31" w:rsidRPr="00C7170E">
        <w:rPr>
          <w:rFonts w:ascii="Arial" w:hAnsi="Arial" w:cs="Arial"/>
          <w:i/>
          <w:sz w:val="20"/>
          <w:szCs w:val="20"/>
        </w:rPr>
        <w:t>gramera</w:t>
      </w:r>
      <w:proofErr w:type="spellEnd"/>
      <w:r w:rsidR="00AB2B31" w:rsidRPr="00C7170E">
        <w:rPr>
          <w:rFonts w:ascii="Arial" w:hAnsi="Arial" w:cs="Arial"/>
          <w:i/>
          <w:sz w:val="20"/>
          <w:szCs w:val="20"/>
        </w:rPr>
        <w:t xml:space="preserve"> dos) ¿sabrías decirme la cantidad que pesa?</w:t>
      </w:r>
    </w:p>
    <w:p w:rsidR="00AB2B31" w:rsidRPr="00C7170E" w:rsidRDefault="00AB2B31" w:rsidP="00685E49">
      <w:pPr>
        <w:spacing w:after="0" w:line="360" w:lineRule="auto"/>
        <w:ind w:left="708"/>
        <w:rPr>
          <w:rFonts w:ascii="Arial" w:hAnsi="Arial" w:cs="Arial"/>
          <w:i/>
          <w:sz w:val="20"/>
          <w:szCs w:val="20"/>
        </w:rPr>
      </w:pPr>
      <w:r w:rsidRPr="00C7170E">
        <w:rPr>
          <w:rFonts w:ascii="Arial" w:hAnsi="Arial" w:cs="Arial"/>
          <w:i/>
          <w:sz w:val="20"/>
          <w:szCs w:val="20"/>
        </w:rPr>
        <w:t>902.</w:t>
      </w:r>
    </w:p>
    <w:p w:rsidR="00AB2B31" w:rsidRPr="00C7170E" w:rsidRDefault="00AB2B31" w:rsidP="00685E49">
      <w:pPr>
        <w:spacing w:after="0" w:line="360" w:lineRule="auto"/>
        <w:ind w:left="708"/>
        <w:rPr>
          <w:rFonts w:ascii="Arial" w:hAnsi="Arial" w:cs="Arial"/>
          <w:i/>
          <w:sz w:val="20"/>
          <w:szCs w:val="20"/>
        </w:rPr>
      </w:pPr>
      <w:r w:rsidRPr="00C7170E">
        <w:rPr>
          <w:rFonts w:ascii="Arial" w:hAnsi="Arial" w:cs="Arial"/>
          <w:i/>
          <w:sz w:val="20"/>
          <w:szCs w:val="20"/>
        </w:rPr>
        <w:t>¿Y esos 902 qué quiere decir</w:t>
      </w:r>
      <w:r w:rsidR="00F84385" w:rsidRPr="00C7170E">
        <w:rPr>
          <w:rFonts w:ascii="Arial" w:hAnsi="Arial" w:cs="Arial"/>
          <w:i/>
          <w:sz w:val="20"/>
          <w:szCs w:val="20"/>
        </w:rPr>
        <w:t>?</w:t>
      </w:r>
    </w:p>
    <w:p w:rsidR="00AB2B31" w:rsidRPr="00C7170E" w:rsidRDefault="00AB2B31" w:rsidP="00685E49">
      <w:pPr>
        <w:spacing w:after="0" w:line="360" w:lineRule="auto"/>
        <w:ind w:left="708"/>
        <w:rPr>
          <w:rFonts w:ascii="Arial" w:hAnsi="Arial" w:cs="Arial"/>
          <w:i/>
          <w:sz w:val="20"/>
          <w:szCs w:val="20"/>
        </w:rPr>
      </w:pPr>
      <w:r w:rsidRPr="00C7170E">
        <w:rPr>
          <w:rFonts w:ascii="Arial" w:hAnsi="Arial" w:cs="Arial"/>
          <w:i/>
          <w:sz w:val="20"/>
          <w:szCs w:val="20"/>
        </w:rPr>
        <w:t>No sé.</w:t>
      </w:r>
    </w:p>
    <w:p w:rsidR="00AB2B31" w:rsidRPr="00C7170E" w:rsidRDefault="0087364E" w:rsidP="00685E49">
      <w:pPr>
        <w:spacing w:after="0" w:line="360" w:lineRule="auto"/>
        <w:ind w:left="708"/>
        <w:rPr>
          <w:rFonts w:ascii="Arial" w:hAnsi="Arial" w:cs="Arial"/>
          <w:i/>
          <w:sz w:val="20"/>
          <w:szCs w:val="20"/>
        </w:rPr>
      </w:pPr>
      <w:r w:rsidRPr="00C7170E">
        <w:rPr>
          <w:rFonts w:ascii="Arial" w:hAnsi="Arial" w:cs="Arial"/>
          <w:i/>
          <w:sz w:val="20"/>
          <w:szCs w:val="20"/>
        </w:rPr>
        <w:t>¿Pero por  qué utilizas</w:t>
      </w:r>
      <w:r w:rsidR="00AB2B31" w:rsidRPr="00C7170E">
        <w:rPr>
          <w:rFonts w:ascii="Arial" w:hAnsi="Arial" w:cs="Arial"/>
          <w:i/>
          <w:sz w:val="20"/>
          <w:szCs w:val="20"/>
        </w:rPr>
        <w:t xml:space="preserve"> esos números</w:t>
      </w:r>
      <w:r w:rsidR="00F84385" w:rsidRPr="00C7170E">
        <w:rPr>
          <w:rFonts w:ascii="Arial" w:hAnsi="Arial" w:cs="Arial"/>
          <w:i/>
          <w:sz w:val="20"/>
          <w:szCs w:val="20"/>
        </w:rPr>
        <w:t>?</w:t>
      </w:r>
    </w:p>
    <w:p w:rsidR="00AB2B31" w:rsidRPr="00C7170E" w:rsidRDefault="00AB2B31" w:rsidP="00685E49">
      <w:pPr>
        <w:spacing w:after="0" w:line="360" w:lineRule="auto"/>
        <w:ind w:left="708"/>
        <w:rPr>
          <w:rFonts w:ascii="Arial" w:hAnsi="Arial" w:cs="Arial"/>
          <w:i/>
          <w:sz w:val="20"/>
          <w:szCs w:val="20"/>
        </w:rPr>
      </w:pPr>
      <w:r w:rsidRPr="00C7170E">
        <w:rPr>
          <w:rFonts w:ascii="Arial" w:hAnsi="Arial" w:cs="Arial"/>
          <w:i/>
          <w:sz w:val="20"/>
          <w:szCs w:val="20"/>
        </w:rPr>
        <w:t>No sé…serán los número para saber cuánto pesan</w:t>
      </w:r>
    </w:p>
    <w:p w:rsidR="00AB2B31" w:rsidRPr="00C7170E" w:rsidRDefault="00AB2B31" w:rsidP="00685E49">
      <w:pPr>
        <w:spacing w:after="0" w:line="360" w:lineRule="auto"/>
        <w:ind w:left="708"/>
        <w:rPr>
          <w:rFonts w:ascii="Arial" w:hAnsi="Arial" w:cs="Arial"/>
          <w:i/>
          <w:sz w:val="20"/>
          <w:szCs w:val="20"/>
        </w:rPr>
      </w:pPr>
      <w:r w:rsidRPr="00C7170E">
        <w:rPr>
          <w:rFonts w:ascii="Arial" w:hAnsi="Arial" w:cs="Arial"/>
          <w:i/>
          <w:sz w:val="20"/>
          <w:szCs w:val="20"/>
        </w:rPr>
        <w:t xml:space="preserve">Tú me dices </w:t>
      </w:r>
      <w:r w:rsidR="00F84385" w:rsidRPr="00C7170E">
        <w:rPr>
          <w:rFonts w:ascii="Arial" w:hAnsi="Arial" w:cs="Arial"/>
          <w:i/>
          <w:sz w:val="20"/>
          <w:szCs w:val="20"/>
        </w:rPr>
        <w:t>902, ¿</w:t>
      </w:r>
      <w:r w:rsidRPr="00C7170E">
        <w:rPr>
          <w:rFonts w:ascii="Arial" w:hAnsi="Arial" w:cs="Arial"/>
          <w:i/>
          <w:sz w:val="20"/>
          <w:szCs w:val="20"/>
        </w:rPr>
        <w:t xml:space="preserve">sabes </w:t>
      </w:r>
      <w:r w:rsidR="0087364E" w:rsidRPr="00C7170E">
        <w:rPr>
          <w:rFonts w:ascii="Arial" w:hAnsi="Arial" w:cs="Arial"/>
          <w:i/>
          <w:sz w:val="20"/>
          <w:szCs w:val="20"/>
        </w:rPr>
        <w:t>qué</w:t>
      </w:r>
      <w:r w:rsidRPr="00C7170E">
        <w:rPr>
          <w:rFonts w:ascii="Arial" w:hAnsi="Arial" w:cs="Arial"/>
          <w:i/>
          <w:sz w:val="20"/>
          <w:szCs w:val="20"/>
        </w:rPr>
        <w:t xml:space="preserve"> quiere decir ese 902</w:t>
      </w:r>
      <w:r w:rsidR="00F84385" w:rsidRPr="00C7170E">
        <w:rPr>
          <w:rFonts w:ascii="Arial" w:hAnsi="Arial" w:cs="Arial"/>
          <w:i/>
          <w:sz w:val="20"/>
          <w:szCs w:val="20"/>
        </w:rPr>
        <w:t>?</w:t>
      </w:r>
    </w:p>
    <w:p w:rsidR="00AB2B31" w:rsidRPr="00C7170E" w:rsidRDefault="00AB2B31" w:rsidP="00685E49">
      <w:pPr>
        <w:spacing w:after="0" w:line="360" w:lineRule="auto"/>
        <w:ind w:left="708"/>
        <w:rPr>
          <w:rFonts w:ascii="Arial" w:hAnsi="Arial" w:cs="Arial"/>
          <w:i/>
          <w:sz w:val="20"/>
          <w:szCs w:val="20"/>
        </w:rPr>
      </w:pPr>
      <w:r w:rsidRPr="00C7170E">
        <w:rPr>
          <w:rFonts w:ascii="Arial" w:hAnsi="Arial" w:cs="Arial"/>
          <w:i/>
          <w:sz w:val="20"/>
          <w:szCs w:val="20"/>
        </w:rPr>
        <w:t>No sé</w:t>
      </w:r>
    </w:p>
    <w:p w:rsidR="00AB2B31" w:rsidRPr="00C7170E" w:rsidRDefault="004363E5" w:rsidP="00685E49">
      <w:pPr>
        <w:spacing w:after="0" w:line="360" w:lineRule="auto"/>
        <w:ind w:left="708"/>
        <w:rPr>
          <w:rFonts w:ascii="Arial" w:hAnsi="Arial" w:cs="Arial"/>
          <w:i/>
          <w:sz w:val="20"/>
          <w:szCs w:val="20"/>
        </w:rPr>
      </w:pPr>
      <w:r w:rsidRPr="00C7170E">
        <w:rPr>
          <w:rFonts w:ascii="Arial" w:hAnsi="Arial" w:cs="Arial"/>
          <w:i/>
          <w:sz w:val="20"/>
          <w:szCs w:val="20"/>
        </w:rPr>
        <w:t>¿</w:t>
      </w:r>
      <w:r w:rsidR="00AB2B31" w:rsidRPr="00C7170E">
        <w:rPr>
          <w:rFonts w:ascii="Arial" w:hAnsi="Arial" w:cs="Arial"/>
          <w:i/>
          <w:sz w:val="20"/>
          <w:szCs w:val="20"/>
        </w:rPr>
        <w:t>Por qué</w:t>
      </w:r>
      <w:r w:rsidR="00685E49" w:rsidRPr="00C7170E">
        <w:rPr>
          <w:rFonts w:ascii="Arial" w:hAnsi="Arial" w:cs="Arial"/>
          <w:i/>
          <w:sz w:val="20"/>
          <w:szCs w:val="20"/>
        </w:rPr>
        <w:t>?</w:t>
      </w:r>
    </w:p>
    <w:p w:rsidR="00AB2B31" w:rsidRPr="00C7170E" w:rsidRDefault="00AB2B31" w:rsidP="00685E49">
      <w:pPr>
        <w:spacing w:after="0" w:line="360" w:lineRule="auto"/>
        <w:ind w:left="708"/>
        <w:rPr>
          <w:rFonts w:ascii="Arial" w:hAnsi="Arial" w:cs="Arial"/>
          <w:i/>
          <w:sz w:val="20"/>
          <w:szCs w:val="20"/>
        </w:rPr>
      </w:pPr>
      <w:r w:rsidRPr="00C7170E">
        <w:rPr>
          <w:rFonts w:ascii="Arial" w:hAnsi="Arial" w:cs="Arial"/>
          <w:i/>
          <w:sz w:val="20"/>
          <w:szCs w:val="20"/>
        </w:rPr>
        <w:t>Porque aquí hay  900 (</w:t>
      </w:r>
      <w:proofErr w:type="spellStart"/>
      <w:r w:rsidRPr="00C7170E">
        <w:rPr>
          <w:rFonts w:ascii="Arial" w:hAnsi="Arial" w:cs="Arial"/>
          <w:i/>
          <w:sz w:val="20"/>
          <w:szCs w:val="20"/>
        </w:rPr>
        <w:t>gramera</w:t>
      </w:r>
      <w:proofErr w:type="spellEnd"/>
      <w:r w:rsidR="004363E5" w:rsidRPr="00C7170E">
        <w:rPr>
          <w:rFonts w:ascii="Arial" w:hAnsi="Arial" w:cs="Arial"/>
          <w:i/>
          <w:sz w:val="20"/>
          <w:szCs w:val="20"/>
        </w:rPr>
        <w:t>?</w:t>
      </w:r>
      <w:r w:rsidRPr="00C7170E">
        <w:rPr>
          <w:rFonts w:ascii="Arial" w:hAnsi="Arial" w:cs="Arial"/>
          <w:i/>
          <w:sz w:val="20"/>
          <w:szCs w:val="20"/>
        </w:rPr>
        <w:t>)</w:t>
      </w:r>
      <w:r w:rsidR="0087364E" w:rsidRPr="00C7170E">
        <w:rPr>
          <w:rFonts w:ascii="Arial" w:hAnsi="Arial" w:cs="Arial"/>
          <w:i/>
          <w:sz w:val="20"/>
          <w:szCs w:val="20"/>
        </w:rPr>
        <w:t>”</w:t>
      </w:r>
      <w:r w:rsidR="00F84385" w:rsidRPr="00C7170E">
        <w:rPr>
          <w:rFonts w:ascii="Arial" w:hAnsi="Arial" w:cs="Arial"/>
          <w:i/>
          <w:sz w:val="20"/>
          <w:szCs w:val="20"/>
        </w:rPr>
        <w:t xml:space="preserve"> (P.</w:t>
      </w:r>
      <w:r w:rsidR="0087364E" w:rsidRPr="00C7170E">
        <w:rPr>
          <w:rFonts w:ascii="Arial" w:hAnsi="Arial" w:cs="Arial"/>
          <w:i/>
          <w:sz w:val="20"/>
          <w:szCs w:val="20"/>
        </w:rPr>
        <w:t xml:space="preserve"> 1)</w:t>
      </w:r>
      <w:r w:rsidRPr="00C7170E">
        <w:rPr>
          <w:rFonts w:ascii="Arial" w:hAnsi="Arial" w:cs="Arial"/>
          <w:i/>
          <w:sz w:val="20"/>
          <w:szCs w:val="20"/>
        </w:rPr>
        <w:t>.</w:t>
      </w:r>
    </w:p>
    <w:p w:rsidR="00AB2B31" w:rsidRPr="00C7170E" w:rsidRDefault="00AB2B31" w:rsidP="00C7170E">
      <w:pPr>
        <w:spacing w:after="0" w:line="360" w:lineRule="auto"/>
        <w:rPr>
          <w:rFonts w:ascii="Arial" w:hAnsi="Arial" w:cs="Arial"/>
          <w:i/>
          <w:sz w:val="24"/>
          <w:szCs w:val="24"/>
        </w:rPr>
      </w:pPr>
    </w:p>
    <w:p w:rsidR="00431700" w:rsidRPr="00C7170E" w:rsidRDefault="00D41D77" w:rsidP="00C7170E">
      <w:pPr>
        <w:spacing w:after="0" w:line="360" w:lineRule="auto"/>
        <w:jc w:val="both"/>
        <w:rPr>
          <w:rFonts w:ascii="Arial" w:hAnsi="Arial" w:cs="Arial"/>
          <w:sz w:val="24"/>
          <w:szCs w:val="24"/>
        </w:rPr>
      </w:pPr>
      <w:r w:rsidRPr="00C7170E">
        <w:rPr>
          <w:rFonts w:ascii="Arial" w:hAnsi="Arial" w:cs="Arial"/>
          <w:sz w:val="24"/>
          <w:szCs w:val="24"/>
        </w:rPr>
        <w:lastRenderedPageBreak/>
        <w:t>En</w:t>
      </w:r>
      <w:r w:rsidR="00685E49">
        <w:rPr>
          <w:rFonts w:ascii="Arial" w:hAnsi="Arial" w:cs="Arial"/>
          <w:sz w:val="24"/>
          <w:szCs w:val="24"/>
        </w:rPr>
        <w:t xml:space="preserve"> este fragmento hace referencia </w:t>
      </w:r>
      <w:r w:rsidRPr="00C7170E">
        <w:rPr>
          <w:rFonts w:ascii="Arial" w:hAnsi="Arial" w:cs="Arial"/>
          <w:sz w:val="24"/>
          <w:szCs w:val="24"/>
        </w:rPr>
        <w:t xml:space="preserve">a que </w:t>
      </w:r>
      <w:r w:rsidR="0087364E" w:rsidRPr="00C7170E">
        <w:rPr>
          <w:rFonts w:ascii="Arial" w:hAnsi="Arial" w:cs="Arial"/>
          <w:sz w:val="24"/>
          <w:szCs w:val="24"/>
        </w:rPr>
        <w:t>solamente con la cantidad se da el resultado del proceso de medición, sin tener en cuenta la unidad</w:t>
      </w:r>
      <w:r w:rsidR="00685E49">
        <w:rPr>
          <w:rFonts w:ascii="Arial" w:hAnsi="Arial" w:cs="Arial"/>
          <w:sz w:val="24"/>
          <w:szCs w:val="24"/>
        </w:rPr>
        <w:t xml:space="preserve"> de medida</w:t>
      </w:r>
      <w:r w:rsidR="0087364E" w:rsidRPr="00C7170E">
        <w:rPr>
          <w:rFonts w:ascii="Arial" w:hAnsi="Arial" w:cs="Arial"/>
          <w:sz w:val="24"/>
          <w:szCs w:val="24"/>
        </w:rPr>
        <w:t>.</w:t>
      </w:r>
      <w:r w:rsidR="00F84385" w:rsidRPr="00C7170E">
        <w:rPr>
          <w:rFonts w:ascii="Arial" w:hAnsi="Arial" w:cs="Arial"/>
          <w:sz w:val="24"/>
          <w:szCs w:val="24"/>
        </w:rPr>
        <w:t xml:space="preserve"> </w:t>
      </w:r>
      <w:r w:rsidRPr="00C7170E">
        <w:rPr>
          <w:rFonts w:ascii="Arial" w:hAnsi="Arial" w:cs="Arial"/>
          <w:sz w:val="24"/>
          <w:szCs w:val="24"/>
        </w:rPr>
        <w:t>En</w:t>
      </w:r>
      <w:r w:rsidR="00F84385" w:rsidRPr="00C7170E">
        <w:rPr>
          <w:rFonts w:ascii="Arial" w:hAnsi="Arial" w:cs="Arial"/>
          <w:sz w:val="24"/>
          <w:szCs w:val="24"/>
        </w:rPr>
        <w:t xml:space="preserve"> el  participante </w:t>
      </w:r>
      <w:r w:rsidR="00685E49">
        <w:rPr>
          <w:rFonts w:ascii="Arial" w:hAnsi="Arial" w:cs="Arial"/>
          <w:sz w:val="24"/>
          <w:szCs w:val="24"/>
        </w:rPr>
        <w:t xml:space="preserve"> </w:t>
      </w:r>
      <w:r w:rsidRPr="00C7170E">
        <w:rPr>
          <w:rFonts w:ascii="Arial" w:hAnsi="Arial" w:cs="Arial"/>
          <w:sz w:val="24"/>
          <w:szCs w:val="24"/>
        </w:rPr>
        <w:t xml:space="preserve">el uso del número es necesario para  la medida, y </w:t>
      </w:r>
      <w:r w:rsidR="00431700" w:rsidRPr="00C7170E">
        <w:rPr>
          <w:rFonts w:ascii="Arial" w:hAnsi="Arial" w:cs="Arial"/>
          <w:sz w:val="24"/>
          <w:szCs w:val="24"/>
        </w:rPr>
        <w:t xml:space="preserve">este se </w:t>
      </w:r>
      <w:r w:rsidR="00685E49">
        <w:rPr>
          <w:rFonts w:ascii="Arial" w:hAnsi="Arial" w:cs="Arial"/>
          <w:sz w:val="24"/>
          <w:szCs w:val="24"/>
        </w:rPr>
        <w:t xml:space="preserve"> puede explicar por la</w:t>
      </w:r>
      <w:r w:rsidR="00431700" w:rsidRPr="00C7170E">
        <w:rPr>
          <w:rFonts w:ascii="Arial" w:hAnsi="Arial" w:cs="Arial"/>
          <w:sz w:val="24"/>
          <w:szCs w:val="24"/>
        </w:rPr>
        <w:t xml:space="preserve"> prioridad </w:t>
      </w:r>
      <w:r w:rsidR="00685E49">
        <w:rPr>
          <w:rFonts w:ascii="Arial" w:hAnsi="Arial" w:cs="Arial"/>
          <w:sz w:val="24"/>
          <w:szCs w:val="24"/>
        </w:rPr>
        <w:t xml:space="preserve"> que se le da </w:t>
      </w:r>
      <w:r w:rsidR="00431700" w:rsidRPr="00C7170E">
        <w:rPr>
          <w:rFonts w:ascii="Arial" w:hAnsi="Arial" w:cs="Arial"/>
          <w:sz w:val="24"/>
          <w:szCs w:val="24"/>
        </w:rPr>
        <w:t>a la enseñanza del número y se utiliza</w:t>
      </w:r>
      <w:r w:rsidR="00685E49">
        <w:rPr>
          <w:rFonts w:ascii="Arial" w:hAnsi="Arial" w:cs="Arial"/>
          <w:sz w:val="24"/>
          <w:szCs w:val="24"/>
        </w:rPr>
        <w:t>n situaciones</w:t>
      </w:r>
      <w:r w:rsidR="00431700" w:rsidRPr="00C7170E">
        <w:rPr>
          <w:rFonts w:ascii="Arial" w:hAnsi="Arial" w:cs="Arial"/>
          <w:sz w:val="24"/>
          <w:szCs w:val="24"/>
        </w:rPr>
        <w:t xml:space="preserve"> de medida para  aplicar procesos de </w:t>
      </w:r>
      <w:proofErr w:type="spellStart"/>
      <w:r w:rsidR="00431700" w:rsidRPr="00C7170E">
        <w:rPr>
          <w:rFonts w:ascii="Arial" w:hAnsi="Arial" w:cs="Arial"/>
          <w:sz w:val="24"/>
          <w:szCs w:val="24"/>
        </w:rPr>
        <w:t>aritmetización</w:t>
      </w:r>
      <w:proofErr w:type="spellEnd"/>
      <w:r w:rsidR="00431700" w:rsidRPr="00C7170E">
        <w:rPr>
          <w:rFonts w:ascii="Arial" w:hAnsi="Arial" w:cs="Arial"/>
          <w:sz w:val="24"/>
          <w:szCs w:val="24"/>
        </w:rPr>
        <w:t>.</w:t>
      </w:r>
    </w:p>
    <w:p w:rsidR="000C1E73" w:rsidRDefault="000C1E73" w:rsidP="00C7170E">
      <w:pPr>
        <w:spacing w:after="0" w:line="360" w:lineRule="auto"/>
        <w:jc w:val="both"/>
        <w:rPr>
          <w:rFonts w:ascii="Arial" w:hAnsi="Arial" w:cs="Arial"/>
          <w:sz w:val="24"/>
          <w:szCs w:val="24"/>
        </w:rPr>
      </w:pPr>
    </w:p>
    <w:p w:rsidR="00D41D77" w:rsidRPr="00C7170E" w:rsidRDefault="00431700" w:rsidP="00C7170E">
      <w:pPr>
        <w:spacing w:after="0" w:line="360" w:lineRule="auto"/>
        <w:jc w:val="both"/>
        <w:rPr>
          <w:rFonts w:ascii="Arial" w:hAnsi="Arial" w:cs="Arial"/>
          <w:sz w:val="24"/>
          <w:szCs w:val="24"/>
        </w:rPr>
      </w:pPr>
      <w:r w:rsidRPr="00C7170E">
        <w:rPr>
          <w:rFonts w:ascii="Arial" w:hAnsi="Arial" w:cs="Arial"/>
          <w:sz w:val="24"/>
          <w:szCs w:val="24"/>
        </w:rPr>
        <w:t>E</w:t>
      </w:r>
      <w:r w:rsidR="00D41D77" w:rsidRPr="00C7170E">
        <w:rPr>
          <w:rFonts w:ascii="Arial" w:hAnsi="Arial" w:cs="Arial"/>
          <w:sz w:val="24"/>
          <w:szCs w:val="24"/>
        </w:rPr>
        <w:t>l uso de los inst</w:t>
      </w:r>
      <w:r w:rsidRPr="00C7170E">
        <w:rPr>
          <w:rFonts w:ascii="Arial" w:hAnsi="Arial" w:cs="Arial"/>
          <w:sz w:val="24"/>
          <w:szCs w:val="24"/>
        </w:rPr>
        <w:t>rumentos estandarizados lo lleva</w:t>
      </w:r>
      <w:r w:rsidR="00D41D77" w:rsidRPr="00C7170E">
        <w:rPr>
          <w:rFonts w:ascii="Arial" w:hAnsi="Arial" w:cs="Arial"/>
          <w:sz w:val="24"/>
          <w:szCs w:val="24"/>
        </w:rPr>
        <w:t xml:space="preserve"> </w:t>
      </w:r>
      <w:r w:rsidRPr="00C7170E">
        <w:rPr>
          <w:rFonts w:ascii="Arial" w:hAnsi="Arial" w:cs="Arial"/>
          <w:sz w:val="24"/>
          <w:szCs w:val="24"/>
        </w:rPr>
        <w:t xml:space="preserve">a asignar cantidades a las magnitudes de los objetos, </w:t>
      </w:r>
      <w:r w:rsidR="000C1E73">
        <w:rPr>
          <w:rFonts w:ascii="Arial" w:hAnsi="Arial" w:cs="Arial"/>
          <w:sz w:val="24"/>
          <w:szCs w:val="24"/>
        </w:rPr>
        <w:t>y ésta</w:t>
      </w:r>
      <w:r w:rsidR="002058F0" w:rsidRPr="00C7170E">
        <w:rPr>
          <w:rFonts w:ascii="Arial" w:hAnsi="Arial" w:cs="Arial"/>
          <w:sz w:val="24"/>
          <w:szCs w:val="24"/>
        </w:rPr>
        <w:t xml:space="preserve"> es</w:t>
      </w:r>
      <w:r w:rsidRPr="00C7170E">
        <w:rPr>
          <w:rFonts w:ascii="Arial" w:hAnsi="Arial" w:cs="Arial"/>
          <w:sz w:val="24"/>
          <w:szCs w:val="24"/>
        </w:rPr>
        <w:t xml:space="preserve"> considerada como uno de los últimos procesos en la construcción de la medida</w:t>
      </w:r>
      <w:sdt>
        <w:sdtPr>
          <w:rPr>
            <w:rFonts w:ascii="Arial" w:hAnsi="Arial" w:cs="Arial"/>
            <w:sz w:val="24"/>
            <w:szCs w:val="24"/>
          </w:rPr>
          <w:id w:val="1999628"/>
          <w:citation/>
        </w:sdtPr>
        <w:sdtContent>
          <w:r w:rsidR="00A31452" w:rsidRPr="00C7170E">
            <w:rPr>
              <w:rFonts w:ascii="Arial" w:hAnsi="Arial" w:cs="Arial"/>
              <w:sz w:val="24"/>
              <w:szCs w:val="24"/>
            </w:rPr>
            <w:fldChar w:fldCharType="begin"/>
          </w:r>
          <w:r w:rsidR="009155FB" w:rsidRPr="00C7170E">
            <w:rPr>
              <w:rFonts w:ascii="Arial" w:hAnsi="Arial" w:cs="Arial"/>
              <w:sz w:val="24"/>
              <w:szCs w:val="24"/>
            </w:rPr>
            <w:instrText xml:space="preserve"> CITATION Col98 \l 3082 </w:instrText>
          </w:r>
          <w:r w:rsidR="00A31452" w:rsidRPr="00C7170E">
            <w:rPr>
              <w:rFonts w:ascii="Arial" w:hAnsi="Arial" w:cs="Arial"/>
              <w:sz w:val="24"/>
              <w:szCs w:val="24"/>
            </w:rPr>
            <w:fldChar w:fldCharType="separate"/>
          </w:r>
          <w:r w:rsidR="009155FB" w:rsidRPr="00C7170E">
            <w:rPr>
              <w:rFonts w:ascii="Arial" w:hAnsi="Arial" w:cs="Arial"/>
              <w:noProof/>
              <w:sz w:val="24"/>
              <w:szCs w:val="24"/>
            </w:rPr>
            <w:t>(M.E.N, 1998)</w:t>
          </w:r>
          <w:r w:rsidR="00A31452" w:rsidRPr="00C7170E">
            <w:rPr>
              <w:rFonts w:ascii="Arial" w:hAnsi="Arial" w:cs="Arial"/>
              <w:sz w:val="24"/>
              <w:szCs w:val="24"/>
            </w:rPr>
            <w:fldChar w:fldCharType="end"/>
          </w:r>
        </w:sdtContent>
      </w:sdt>
      <w:r w:rsidR="00D41D77" w:rsidRPr="00C7170E">
        <w:rPr>
          <w:rFonts w:ascii="Arial" w:hAnsi="Arial" w:cs="Arial"/>
          <w:sz w:val="24"/>
          <w:szCs w:val="24"/>
        </w:rPr>
        <w:t xml:space="preserve">, otro </w:t>
      </w:r>
      <w:r w:rsidR="009155FB" w:rsidRPr="00C7170E">
        <w:rPr>
          <w:rFonts w:ascii="Arial" w:hAnsi="Arial" w:cs="Arial"/>
          <w:sz w:val="24"/>
          <w:szCs w:val="24"/>
        </w:rPr>
        <w:t>factor</w:t>
      </w:r>
      <w:r w:rsidR="00D41D77" w:rsidRPr="00C7170E">
        <w:rPr>
          <w:rFonts w:ascii="Arial" w:hAnsi="Arial" w:cs="Arial"/>
          <w:sz w:val="24"/>
          <w:szCs w:val="24"/>
        </w:rPr>
        <w:t xml:space="preserve"> que puede  ser obstáculo para dicho proceso es el uso constante de los profesores de  </w:t>
      </w:r>
      <w:r w:rsidR="009155FB" w:rsidRPr="00C7170E">
        <w:rPr>
          <w:rFonts w:ascii="Arial" w:hAnsi="Arial" w:cs="Arial"/>
          <w:sz w:val="24"/>
          <w:szCs w:val="24"/>
        </w:rPr>
        <w:t xml:space="preserve">aplicar problemas </w:t>
      </w:r>
      <w:r w:rsidR="00AA030E">
        <w:rPr>
          <w:rFonts w:ascii="Arial" w:hAnsi="Arial" w:cs="Arial"/>
          <w:sz w:val="24"/>
          <w:szCs w:val="24"/>
        </w:rPr>
        <w:t xml:space="preserve"> </w:t>
      </w:r>
      <w:r w:rsidR="00D41D77" w:rsidRPr="00C7170E">
        <w:rPr>
          <w:rFonts w:ascii="Arial" w:hAnsi="Arial" w:cs="Arial"/>
          <w:sz w:val="24"/>
          <w:szCs w:val="24"/>
        </w:rPr>
        <w:t xml:space="preserve">donde la importancia es la </w:t>
      </w:r>
      <w:r w:rsidR="009155FB" w:rsidRPr="00C7170E">
        <w:rPr>
          <w:rFonts w:ascii="Arial" w:hAnsi="Arial" w:cs="Arial"/>
          <w:sz w:val="24"/>
          <w:szCs w:val="24"/>
        </w:rPr>
        <w:t xml:space="preserve">identificación </w:t>
      </w:r>
      <w:r w:rsidR="00D41D77" w:rsidRPr="00C7170E">
        <w:rPr>
          <w:rFonts w:ascii="Arial" w:hAnsi="Arial" w:cs="Arial"/>
          <w:sz w:val="24"/>
          <w:szCs w:val="24"/>
        </w:rPr>
        <w:t xml:space="preserve">de </w:t>
      </w:r>
      <w:r w:rsidR="009155FB" w:rsidRPr="00C7170E">
        <w:rPr>
          <w:rFonts w:ascii="Arial" w:hAnsi="Arial" w:cs="Arial"/>
          <w:sz w:val="24"/>
          <w:szCs w:val="24"/>
        </w:rPr>
        <w:t xml:space="preserve">alguna </w:t>
      </w:r>
      <w:r w:rsidR="00D41D77" w:rsidRPr="00C7170E">
        <w:rPr>
          <w:rFonts w:ascii="Arial" w:hAnsi="Arial" w:cs="Arial"/>
          <w:sz w:val="24"/>
          <w:szCs w:val="24"/>
        </w:rPr>
        <w:t>estru</w:t>
      </w:r>
      <w:r w:rsidR="009155FB" w:rsidRPr="00C7170E">
        <w:rPr>
          <w:rFonts w:ascii="Arial" w:hAnsi="Arial" w:cs="Arial"/>
          <w:sz w:val="24"/>
          <w:szCs w:val="24"/>
        </w:rPr>
        <w:t>c</w:t>
      </w:r>
      <w:r w:rsidR="00D41D77" w:rsidRPr="00C7170E">
        <w:rPr>
          <w:rFonts w:ascii="Arial" w:hAnsi="Arial" w:cs="Arial"/>
          <w:sz w:val="24"/>
          <w:szCs w:val="24"/>
        </w:rPr>
        <w:t xml:space="preserve">tura aditiva o multiplica más que la </w:t>
      </w:r>
      <w:r w:rsidR="009155FB" w:rsidRPr="00C7170E">
        <w:rPr>
          <w:rFonts w:ascii="Arial" w:hAnsi="Arial" w:cs="Arial"/>
          <w:sz w:val="24"/>
          <w:szCs w:val="24"/>
        </w:rPr>
        <w:t>construcción</w:t>
      </w:r>
      <w:r w:rsidR="00D41D77" w:rsidRPr="00C7170E">
        <w:rPr>
          <w:rFonts w:ascii="Arial" w:hAnsi="Arial" w:cs="Arial"/>
          <w:sz w:val="24"/>
          <w:szCs w:val="24"/>
        </w:rPr>
        <w:t xml:space="preserve"> de</w:t>
      </w:r>
      <w:r w:rsidR="009155FB" w:rsidRPr="00C7170E">
        <w:rPr>
          <w:rFonts w:ascii="Arial" w:hAnsi="Arial" w:cs="Arial"/>
          <w:sz w:val="24"/>
          <w:szCs w:val="24"/>
        </w:rPr>
        <w:t xml:space="preserve"> la </w:t>
      </w:r>
      <w:r w:rsidR="00D41D77" w:rsidRPr="00C7170E">
        <w:rPr>
          <w:rFonts w:ascii="Arial" w:hAnsi="Arial" w:cs="Arial"/>
          <w:sz w:val="24"/>
          <w:szCs w:val="24"/>
        </w:rPr>
        <w:t xml:space="preserve"> medida </w:t>
      </w:r>
      <w:sdt>
        <w:sdtPr>
          <w:rPr>
            <w:rFonts w:ascii="Arial" w:hAnsi="Arial" w:cs="Arial"/>
            <w:sz w:val="24"/>
            <w:szCs w:val="24"/>
          </w:rPr>
          <w:id w:val="1999627"/>
          <w:citation/>
        </w:sdtPr>
        <w:sdtContent>
          <w:r w:rsidR="00A31452" w:rsidRPr="00C7170E">
            <w:rPr>
              <w:rFonts w:ascii="Arial" w:hAnsi="Arial" w:cs="Arial"/>
              <w:sz w:val="24"/>
              <w:szCs w:val="24"/>
            </w:rPr>
            <w:fldChar w:fldCharType="begin"/>
          </w:r>
          <w:r w:rsidR="00D41D77" w:rsidRPr="00C7170E">
            <w:rPr>
              <w:rFonts w:ascii="Arial" w:hAnsi="Arial" w:cs="Arial"/>
              <w:sz w:val="24"/>
              <w:szCs w:val="24"/>
            </w:rPr>
            <w:instrText xml:space="preserve"> CITATION Cha01 \l 3082  </w:instrText>
          </w:r>
          <w:r w:rsidR="00A31452" w:rsidRPr="00C7170E">
            <w:rPr>
              <w:rFonts w:ascii="Arial" w:hAnsi="Arial" w:cs="Arial"/>
              <w:sz w:val="24"/>
              <w:szCs w:val="24"/>
            </w:rPr>
            <w:fldChar w:fldCharType="separate"/>
          </w:r>
          <w:r w:rsidR="00D41D77" w:rsidRPr="00C7170E">
            <w:rPr>
              <w:rFonts w:ascii="Arial" w:hAnsi="Arial" w:cs="Arial"/>
              <w:noProof/>
              <w:sz w:val="24"/>
              <w:szCs w:val="24"/>
            </w:rPr>
            <w:t>(Chamorro Plaza M. d., 2001)</w:t>
          </w:r>
          <w:r w:rsidR="00A31452" w:rsidRPr="00C7170E">
            <w:rPr>
              <w:rFonts w:ascii="Arial" w:hAnsi="Arial" w:cs="Arial"/>
              <w:sz w:val="24"/>
              <w:szCs w:val="24"/>
            </w:rPr>
            <w:fldChar w:fldCharType="end"/>
          </w:r>
        </w:sdtContent>
      </w:sdt>
      <w:r w:rsidRPr="00C7170E">
        <w:rPr>
          <w:rFonts w:ascii="Arial" w:hAnsi="Arial" w:cs="Arial"/>
          <w:sz w:val="24"/>
          <w:szCs w:val="24"/>
        </w:rPr>
        <w:t xml:space="preserve">, es decir  </w:t>
      </w:r>
      <w:r w:rsidR="00E13827" w:rsidRPr="00C7170E">
        <w:rPr>
          <w:rFonts w:ascii="Arial" w:hAnsi="Arial" w:cs="Arial"/>
          <w:sz w:val="24"/>
          <w:szCs w:val="24"/>
        </w:rPr>
        <w:t>la tendencia  generalizada a proporcionar  un número como resultado de una medida, s</w:t>
      </w:r>
      <w:r w:rsidR="00AA030E">
        <w:rPr>
          <w:rFonts w:ascii="Arial" w:hAnsi="Arial" w:cs="Arial"/>
          <w:sz w:val="24"/>
          <w:szCs w:val="24"/>
        </w:rPr>
        <w:t>in mención expresa de la unidad</w:t>
      </w:r>
      <w:r w:rsidR="00E13827" w:rsidRPr="00C7170E">
        <w:rPr>
          <w:rFonts w:ascii="Arial" w:hAnsi="Arial" w:cs="Arial"/>
          <w:sz w:val="24"/>
          <w:szCs w:val="24"/>
        </w:rPr>
        <w:t>;  en palabras de Chamorro ( 2003) es la utilización de la medida</w:t>
      </w:r>
      <w:r w:rsidR="004363E5" w:rsidRPr="00C7170E">
        <w:rPr>
          <w:rFonts w:ascii="Arial" w:hAnsi="Arial" w:cs="Arial"/>
          <w:sz w:val="24"/>
          <w:szCs w:val="24"/>
        </w:rPr>
        <w:t>-</w:t>
      </w:r>
      <w:r w:rsidR="00E13827" w:rsidRPr="00C7170E">
        <w:rPr>
          <w:rFonts w:ascii="Arial" w:hAnsi="Arial" w:cs="Arial"/>
          <w:sz w:val="24"/>
          <w:szCs w:val="24"/>
        </w:rPr>
        <w:t>imagen  porque se da la imagen mediante una aplicació</w:t>
      </w:r>
      <w:r w:rsidR="004363E5" w:rsidRPr="00C7170E">
        <w:rPr>
          <w:rFonts w:ascii="Arial" w:hAnsi="Arial" w:cs="Arial"/>
          <w:sz w:val="24"/>
          <w:szCs w:val="24"/>
        </w:rPr>
        <w:t>n sin que se diga cuál sea esta, es decir es la asignación  del valor numérico.</w:t>
      </w:r>
    </w:p>
    <w:p w:rsidR="00431700" w:rsidRPr="00C7170E" w:rsidRDefault="00431700" w:rsidP="00C7170E">
      <w:pPr>
        <w:spacing w:after="0" w:line="360" w:lineRule="auto"/>
        <w:jc w:val="both"/>
        <w:rPr>
          <w:rFonts w:ascii="Arial" w:hAnsi="Arial" w:cs="Arial"/>
          <w:sz w:val="24"/>
          <w:szCs w:val="24"/>
        </w:rPr>
      </w:pPr>
    </w:p>
    <w:p w:rsidR="00AA030E" w:rsidRDefault="004363E5"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 Durante el rodaje de los diferentes </w:t>
      </w:r>
      <w:r w:rsidR="00502235" w:rsidRPr="00C7170E">
        <w:rPr>
          <w:rFonts w:ascii="Arial" w:hAnsi="Arial" w:cs="Arial"/>
          <w:sz w:val="24"/>
          <w:szCs w:val="24"/>
          <w:lang w:eastAsia="es-ES"/>
        </w:rPr>
        <w:t xml:space="preserve">modelos </w:t>
      </w:r>
      <w:r w:rsidRPr="00C7170E">
        <w:rPr>
          <w:rFonts w:ascii="Arial" w:hAnsi="Arial" w:cs="Arial"/>
          <w:sz w:val="24"/>
          <w:szCs w:val="24"/>
          <w:lang w:eastAsia="es-ES"/>
        </w:rPr>
        <w:t xml:space="preserve"> s</w:t>
      </w:r>
      <w:r w:rsidR="00874253" w:rsidRPr="00C7170E">
        <w:rPr>
          <w:rFonts w:ascii="Arial" w:hAnsi="Arial" w:cs="Arial"/>
          <w:sz w:val="24"/>
          <w:szCs w:val="24"/>
          <w:lang w:eastAsia="es-ES"/>
        </w:rPr>
        <w:t xml:space="preserve">urgen elementos como el </w:t>
      </w:r>
      <w:r w:rsidR="00AA030E">
        <w:rPr>
          <w:rFonts w:ascii="Arial" w:hAnsi="Arial" w:cs="Arial"/>
          <w:sz w:val="24"/>
          <w:szCs w:val="24"/>
          <w:lang w:eastAsia="es-ES"/>
        </w:rPr>
        <w:t xml:space="preserve">uso de la magnitud  y procesos </w:t>
      </w:r>
      <w:r w:rsidR="00874253" w:rsidRPr="00C7170E">
        <w:rPr>
          <w:rFonts w:ascii="Arial" w:hAnsi="Arial" w:cs="Arial"/>
          <w:sz w:val="24"/>
          <w:szCs w:val="24"/>
          <w:lang w:eastAsia="es-ES"/>
        </w:rPr>
        <w:t>como el conteo, la estimación, la apreciación del rango aunque no frecuentes en los protocolos</w:t>
      </w:r>
      <w:r w:rsidR="00847A3E" w:rsidRPr="00C7170E">
        <w:rPr>
          <w:rFonts w:ascii="Arial" w:hAnsi="Arial" w:cs="Arial"/>
          <w:sz w:val="24"/>
          <w:szCs w:val="24"/>
          <w:lang w:eastAsia="es-ES"/>
        </w:rPr>
        <w:t>,</w:t>
      </w:r>
      <w:r w:rsidR="00502235" w:rsidRPr="00C7170E">
        <w:rPr>
          <w:rFonts w:ascii="Arial" w:hAnsi="Arial" w:cs="Arial"/>
          <w:sz w:val="24"/>
          <w:szCs w:val="24"/>
          <w:lang w:eastAsia="es-ES"/>
        </w:rPr>
        <w:t xml:space="preserve"> estos </w:t>
      </w:r>
      <w:r w:rsidR="00847A3E" w:rsidRPr="00C7170E">
        <w:rPr>
          <w:rFonts w:ascii="Arial" w:hAnsi="Arial" w:cs="Arial"/>
          <w:sz w:val="24"/>
          <w:szCs w:val="24"/>
          <w:lang w:eastAsia="es-ES"/>
        </w:rPr>
        <w:t xml:space="preserve"> son elementos  que sirven para  concluir que  hay algunos </w:t>
      </w:r>
      <w:r w:rsidR="00874253" w:rsidRPr="00C7170E">
        <w:rPr>
          <w:rFonts w:ascii="Arial" w:hAnsi="Arial" w:cs="Arial"/>
          <w:sz w:val="24"/>
          <w:szCs w:val="24"/>
          <w:lang w:eastAsia="es-ES"/>
        </w:rPr>
        <w:t xml:space="preserve">aspectos </w:t>
      </w:r>
      <w:r w:rsidR="00847A3E" w:rsidRPr="00C7170E">
        <w:rPr>
          <w:rFonts w:ascii="Arial" w:hAnsi="Arial" w:cs="Arial"/>
          <w:sz w:val="24"/>
          <w:szCs w:val="24"/>
          <w:lang w:eastAsia="es-ES"/>
        </w:rPr>
        <w:t xml:space="preserve"> que van emergiendo  o desapareciendo en dicho modelo, por ejemplo el uso de conteo</w:t>
      </w:r>
      <w:r w:rsidR="00412486" w:rsidRPr="00C7170E">
        <w:rPr>
          <w:rFonts w:ascii="Arial" w:hAnsi="Arial" w:cs="Arial"/>
          <w:sz w:val="24"/>
          <w:szCs w:val="24"/>
          <w:lang w:eastAsia="es-ES"/>
        </w:rPr>
        <w:t>,</w:t>
      </w:r>
      <w:r w:rsidR="00847A3E" w:rsidRPr="00C7170E">
        <w:rPr>
          <w:rFonts w:ascii="Arial" w:hAnsi="Arial" w:cs="Arial"/>
          <w:sz w:val="24"/>
          <w:szCs w:val="24"/>
          <w:lang w:eastAsia="es-ES"/>
        </w:rPr>
        <w:t xml:space="preserve">  </w:t>
      </w:r>
      <w:r w:rsidR="00874253" w:rsidRPr="00C7170E">
        <w:rPr>
          <w:rFonts w:ascii="Arial" w:hAnsi="Arial" w:cs="Arial"/>
          <w:sz w:val="24"/>
          <w:szCs w:val="24"/>
          <w:lang w:eastAsia="es-ES"/>
        </w:rPr>
        <w:t>lo</w:t>
      </w:r>
      <w:r w:rsidR="00847A3E" w:rsidRPr="00C7170E">
        <w:rPr>
          <w:rFonts w:ascii="Arial" w:hAnsi="Arial" w:cs="Arial"/>
          <w:sz w:val="24"/>
          <w:szCs w:val="24"/>
          <w:lang w:eastAsia="es-ES"/>
        </w:rPr>
        <w:t xml:space="preserve"> asignan los niños </w:t>
      </w:r>
      <w:r w:rsidR="00874253" w:rsidRPr="00C7170E">
        <w:rPr>
          <w:rFonts w:ascii="Arial" w:hAnsi="Arial" w:cs="Arial"/>
          <w:sz w:val="24"/>
          <w:szCs w:val="24"/>
          <w:lang w:eastAsia="es-ES"/>
        </w:rPr>
        <w:t xml:space="preserve">a la </w:t>
      </w:r>
      <w:r w:rsidR="00AA030E">
        <w:rPr>
          <w:rFonts w:ascii="Arial" w:hAnsi="Arial" w:cs="Arial"/>
          <w:sz w:val="24"/>
          <w:szCs w:val="24"/>
          <w:lang w:eastAsia="es-ES"/>
        </w:rPr>
        <w:t>medición</w:t>
      </w:r>
      <w:r w:rsidR="00847A3E" w:rsidRPr="00C7170E">
        <w:rPr>
          <w:rFonts w:ascii="Arial" w:hAnsi="Arial" w:cs="Arial"/>
          <w:sz w:val="24"/>
          <w:szCs w:val="24"/>
          <w:lang w:eastAsia="es-ES"/>
        </w:rPr>
        <w:t xml:space="preserve">, ya </w:t>
      </w:r>
      <w:r w:rsidR="00AA030E">
        <w:rPr>
          <w:rFonts w:ascii="Arial" w:hAnsi="Arial" w:cs="Arial"/>
          <w:sz w:val="24"/>
          <w:szCs w:val="24"/>
          <w:lang w:eastAsia="es-ES"/>
        </w:rPr>
        <w:t>que establecen relación entre la medida y el proceso de conteo</w:t>
      </w:r>
      <w:r w:rsidR="00847A3E" w:rsidRPr="00C7170E">
        <w:rPr>
          <w:rFonts w:ascii="Arial" w:hAnsi="Arial" w:cs="Arial"/>
          <w:sz w:val="24"/>
          <w:szCs w:val="24"/>
          <w:lang w:eastAsia="es-ES"/>
        </w:rPr>
        <w:t xml:space="preserve">, </w:t>
      </w:r>
      <w:r w:rsidR="00AA030E">
        <w:rPr>
          <w:rFonts w:ascii="Arial" w:hAnsi="Arial" w:cs="Arial"/>
          <w:sz w:val="24"/>
          <w:szCs w:val="24"/>
          <w:lang w:eastAsia="es-ES"/>
        </w:rPr>
        <w:t>el participante 1 só</w:t>
      </w:r>
      <w:r w:rsidR="00874253" w:rsidRPr="00C7170E">
        <w:rPr>
          <w:rFonts w:ascii="Arial" w:hAnsi="Arial" w:cs="Arial"/>
          <w:sz w:val="24"/>
          <w:szCs w:val="24"/>
          <w:lang w:eastAsia="es-ES"/>
        </w:rPr>
        <w:t>lo ha</w:t>
      </w:r>
      <w:r w:rsidR="00847A3E" w:rsidRPr="00C7170E">
        <w:rPr>
          <w:rFonts w:ascii="Arial" w:hAnsi="Arial" w:cs="Arial"/>
          <w:sz w:val="24"/>
          <w:szCs w:val="24"/>
          <w:lang w:eastAsia="es-ES"/>
        </w:rPr>
        <w:t xml:space="preserve">ce uso de </w:t>
      </w:r>
      <w:r w:rsidR="00AA030E">
        <w:rPr>
          <w:rFonts w:ascii="Arial" w:hAnsi="Arial" w:cs="Arial"/>
          <w:sz w:val="24"/>
          <w:szCs w:val="24"/>
          <w:lang w:eastAsia="es-ES"/>
        </w:rPr>
        <w:t>este</w:t>
      </w:r>
      <w:r w:rsidR="00847A3E" w:rsidRPr="00C7170E">
        <w:rPr>
          <w:rFonts w:ascii="Arial" w:hAnsi="Arial" w:cs="Arial"/>
          <w:sz w:val="24"/>
          <w:szCs w:val="24"/>
          <w:lang w:eastAsia="es-ES"/>
        </w:rPr>
        <w:t xml:space="preserve"> proceso</w:t>
      </w:r>
      <w:r w:rsidR="00412486" w:rsidRPr="00C7170E">
        <w:rPr>
          <w:rFonts w:ascii="Arial" w:hAnsi="Arial" w:cs="Arial"/>
          <w:sz w:val="24"/>
          <w:szCs w:val="24"/>
          <w:lang w:eastAsia="es-ES"/>
        </w:rPr>
        <w:t xml:space="preserve"> </w:t>
      </w:r>
      <w:r w:rsidRPr="00C7170E">
        <w:rPr>
          <w:rFonts w:ascii="Arial" w:hAnsi="Arial" w:cs="Arial"/>
          <w:sz w:val="24"/>
          <w:szCs w:val="24"/>
          <w:lang w:eastAsia="es-ES"/>
        </w:rPr>
        <w:t xml:space="preserve"> en </w:t>
      </w:r>
      <w:r w:rsidR="00874253" w:rsidRPr="00C7170E">
        <w:rPr>
          <w:rFonts w:ascii="Arial" w:hAnsi="Arial" w:cs="Arial"/>
          <w:sz w:val="24"/>
          <w:szCs w:val="24"/>
          <w:lang w:eastAsia="es-ES"/>
        </w:rPr>
        <w:t>el momento en que se le pide calcular el tiempo que se demorará recorriendo cierta distancia</w:t>
      </w:r>
      <w:r w:rsidR="00847A3E" w:rsidRPr="00C7170E">
        <w:rPr>
          <w:rFonts w:ascii="Arial" w:hAnsi="Arial" w:cs="Arial"/>
          <w:sz w:val="24"/>
          <w:szCs w:val="24"/>
          <w:lang w:eastAsia="es-ES"/>
        </w:rPr>
        <w:t>, don</w:t>
      </w:r>
      <w:r w:rsidR="00874253" w:rsidRPr="00C7170E">
        <w:rPr>
          <w:rFonts w:ascii="Arial" w:hAnsi="Arial" w:cs="Arial"/>
          <w:sz w:val="24"/>
          <w:szCs w:val="24"/>
          <w:lang w:eastAsia="es-ES"/>
        </w:rPr>
        <w:t>d</w:t>
      </w:r>
      <w:r w:rsidR="00847A3E" w:rsidRPr="00C7170E">
        <w:rPr>
          <w:rFonts w:ascii="Arial" w:hAnsi="Arial" w:cs="Arial"/>
          <w:sz w:val="24"/>
          <w:szCs w:val="24"/>
          <w:lang w:eastAsia="es-ES"/>
        </w:rPr>
        <w:t>e propone calcular  el tiempo contando</w:t>
      </w:r>
      <w:r w:rsidR="00412486" w:rsidRPr="00C7170E">
        <w:rPr>
          <w:rFonts w:ascii="Arial" w:hAnsi="Arial" w:cs="Arial"/>
          <w:sz w:val="24"/>
          <w:szCs w:val="24"/>
          <w:lang w:eastAsia="es-ES"/>
        </w:rPr>
        <w:t xml:space="preserve"> con </w:t>
      </w:r>
      <w:r w:rsidR="00260EBB" w:rsidRPr="00C7170E">
        <w:rPr>
          <w:rFonts w:ascii="Arial" w:hAnsi="Arial" w:cs="Arial"/>
          <w:sz w:val="24"/>
          <w:szCs w:val="24"/>
          <w:lang w:eastAsia="es-ES"/>
        </w:rPr>
        <w:t>el número de pasos</w:t>
      </w:r>
      <w:r w:rsidR="00457C2D" w:rsidRPr="00C7170E">
        <w:rPr>
          <w:rFonts w:ascii="Arial" w:hAnsi="Arial" w:cs="Arial"/>
          <w:sz w:val="24"/>
          <w:szCs w:val="24"/>
          <w:lang w:eastAsia="es-ES"/>
        </w:rPr>
        <w:t xml:space="preserve">, en </w:t>
      </w:r>
      <w:r w:rsidR="00412486" w:rsidRPr="00C7170E">
        <w:rPr>
          <w:rFonts w:ascii="Arial" w:hAnsi="Arial" w:cs="Arial"/>
          <w:sz w:val="24"/>
          <w:szCs w:val="24"/>
          <w:lang w:eastAsia="es-ES"/>
        </w:rPr>
        <w:t xml:space="preserve"> efecto </w:t>
      </w:r>
      <w:r w:rsidR="00847A3E" w:rsidRPr="00C7170E">
        <w:rPr>
          <w:rFonts w:ascii="Arial" w:hAnsi="Arial" w:cs="Arial"/>
          <w:sz w:val="24"/>
          <w:szCs w:val="24"/>
          <w:lang w:eastAsia="es-ES"/>
        </w:rPr>
        <w:t xml:space="preserve">durante la observación del video  el numero de pasos  que da para realizar el recorrido ,es el número que finalmente termina </w:t>
      </w:r>
      <w:r w:rsidR="00AA030E">
        <w:rPr>
          <w:rFonts w:ascii="Arial" w:hAnsi="Arial" w:cs="Arial"/>
          <w:sz w:val="24"/>
          <w:szCs w:val="24"/>
          <w:lang w:eastAsia="es-ES"/>
        </w:rPr>
        <w:t>asignando.</w:t>
      </w:r>
    </w:p>
    <w:p w:rsidR="00D56161" w:rsidRPr="00C7170E" w:rsidRDefault="00AA030E" w:rsidP="00C7170E">
      <w:pPr>
        <w:spacing w:after="0" w:line="360" w:lineRule="auto"/>
        <w:jc w:val="both"/>
        <w:rPr>
          <w:rFonts w:ascii="Arial" w:hAnsi="Arial" w:cs="Arial"/>
          <w:sz w:val="24"/>
          <w:szCs w:val="24"/>
          <w:lang w:eastAsia="es-ES"/>
        </w:rPr>
      </w:pPr>
      <w:r>
        <w:rPr>
          <w:rFonts w:ascii="Arial" w:hAnsi="Arial" w:cs="Arial"/>
          <w:sz w:val="24"/>
          <w:szCs w:val="24"/>
          <w:lang w:eastAsia="es-ES"/>
        </w:rPr>
        <w:lastRenderedPageBreak/>
        <w:t>E</w:t>
      </w:r>
      <w:r w:rsidR="00874253" w:rsidRPr="00C7170E">
        <w:rPr>
          <w:rFonts w:ascii="Arial" w:hAnsi="Arial" w:cs="Arial"/>
          <w:sz w:val="24"/>
          <w:szCs w:val="24"/>
          <w:lang w:eastAsia="es-ES"/>
        </w:rPr>
        <w:t xml:space="preserve">n términos de Vasco </w:t>
      </w:r>
      <w:r w:rsidRPr="00C7170E">
        <w:rPr>
          <w:rFonts w:ascii="Arial" w:hAnsi="Arial" w:cs="Arial"/>
          <w:sz w:val="24"/>
          <w:szCs w:val="24"/>
          <w:lang w:eastAsia="es-ES"/>
        </w:rPr>
        <w:t>(citado</w:t>
      </w:r>
      <w:r w:rsidR="00874253" w:rsidRPr="00C7170E">
        <w:rPr>
          <w:rFonts w:ascii="Arial" w:hAnsi="Arial" w:cs="Arial"/>
          <w:sz w:val="24"/>
          <w:szCs w:val="24"/>
          <w:lang w:eastAsia="es-ES"/>
        </w:rPr>
        <w:t xml:space="preserve"> en M.E.N 1998)  </w:t>
      </w:r>
      <w:r w:rsidR="00457C2D" w:rsidRPr="00C7170E">
        <w:rPr>
          <w:rFonts w:ascii="Arial" w:hAnsi="Arial" w:cs="Arial"/>
          <w:sz w:val="24"/>
          <w:szCs w:val="24"/>
          <w:lang w:eastAsia="es-ES"/>
        </w:rPr>
        <w:t xml:space="preserve">en </w:t>
      </w:r>
      <w:r w:rsidR="00412486" w:rsidRPr="00C7170E">
        <w:rPr>
          <w:rFonts w:ascii="Arial" w:hAnsi="Arial" w:cs="Arial"/>
          <w:sz w:val="24"/>
          <w:szCs w:val="24"/>
          <w:lang w:eastAsia="es-ES"/>
        </w:rPr>
        <w:t xml:space="preserve"> los niños  es muy fuerte relacionar sus actividades  de medir con acciones para reali</w:t>
      </w:r>
      <w:r w:rsidR="00874253" w:rsidRPr="00C7170E">
        <w:rPr>
          <w:rFonts w:ascii="Arial" w:hAnsi="Arial" w:cs="Arial"/>
          <w:sz w:val="24"/>
          <w:szCs w:val="24"/>
          <w:lang w:eastAsia="es-ES"/>
        </w:rPr>
        <w:t>zar un recuento de los números, porque dichas acciones se dejan controlar por los números</w:t>
      </w:r>
      <w:r w:rsidR="00260EBB" w:rsidRPr="00C7170E">
        <w:rPr>
          <w:rFonts w:ascii="Arial" w:hAnsi="Arial" w:cs="Arial"/>
          <w:sz w:val="24"/>
          <w:szCs w:val="24"/>
          <w:lang w:eastAsia="es-ES"/>
        </w:rPr>
        <w:t xml:space="preserve"> de </w:t>
      </w:r>
      <w:r w:rsidR="00874253" w:rsidRPr="00C7170E">
        <w:rPr>
          <w:rFonts w:ascii="Arial" w:hAnsi="Arial" w:cs="Arial"/>
          <w:sz w:val="24"/>
          <w:szCs w:val="24"/>
          <w:lang w:eastAsia="es-ES"/>
        </w:rPr>
        <w:t xml:space="preserve"> contar</w:t>
      </w:r>
      <w:r w:rsidR="00874253" w:rsidRPr="00C7170E">
        <w:rPr>
          <w:rStyle w:val="Refdenotaalpie"/>
          <w:rFonts w:ascii="Arial" w:hAnsi="Arial" w:cs="Arial"/>
          <w:sz w:val="24"/>
          <w:szCs w:val="24"/>
          <w:lang w:eastAsia="es-ES"/>
        </w:rPr>
        <w:footnoteReference w:id="2"/>
      </w:r>
      <w:r w:rsidR="00874253" w:rsidRPr="00C7170E">
        <w:rPr>
          <w:rFonts w:ascii="Arial" w:hAnsi="Arial" w:cs="Arial"/>
          <w:sz w:val="24"/>
          <w:szCs w:val="24"/>
          <w:lang w:eastAsia="es-ES"/>
        </w:rPr>
        <w:t xml:space="preserve"> , o números naturales</w:t>
      </w:r>
      <w:r w:rsidR="00367441">
        <w:rPr>
          <w:rFonts w:ascii="Arial" w:hAnsi="Arial" w:cs="Arial"/>
          <w:sz w:val="24"/>
          <w:szCs w:val="24"/>
          <w:lang w:eastAsia="es-ES"/>
        </w:rPr>
        <w:t>.</w:t>
      </w:r>
    </w:p>
    <w:p w:rsidR="00847A3E" w:rsidRPr="00C7170E" w:rsidRDefault="00847A3E" w:rsidP="00C7170E">
      <w:pPr>
        <w:spacing w:after="0" w:line="360" w:lineRule="auto"/>
        <w:jc w:val="both"/>
        <w:rPr>
          <w:rFonts w:ascii="Arial" w:hAnsi="Arial" w:cs="Arial"/>
          <w:sz w:val="24"/>
          <w:szCs w:val="24"/>
          <w:lang w:eastAsia="es-ES"/>
        </w:rPr>
      </w:pPr>
    </w:p>
    <w:p w:rsidR="004604C1" w:rsidRPr="00C7170E" w:rsidRDefault="004604C1"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E</w:t>
      </w:r>
      <w:r w:rsidR="00457C2D" w:rsidRPr="00C7170E">
        <w:rPr>
          <w:rFonts w:ascii="Arial" w:hAnsi="Arial" w:cs="Arial"/>
          <w:sz w:val="24"/>
          <w:szCs w:val="24"/>
          <w:lang w:eastAsia="es-ES"/>
        </w:rPr>
        <w:t>l</w:t>
      </w:r>
      <w:r w:rsidRPr="00C7170E">
        <w:rPr>
          <w:rFonts w:ascii="Arial" w:hAnsi="Arial" w:cs="Arial"/>
          <w:sz w:val="24"/>
          <w:szCs w:val="24"/>
          <w:lang w:eastAsia="es-ES"/>
        </w:rPr>
        <w:t xml:space="preserve"> proceso  de estimación, </w:t>
      </w:r>
      <w:r w:rsidR="00457C2D" w:rsidRPr="00C7170E">
        <w:rPr>
          <w:rFonts w:ascii="Arial" w:hAnsi="Arial" w:cs="Arial"/>
          <w:sz w:val="24"/>
          <w:szCs w:val="24"/>
          <w:lang w:eastAsia="es-ES"/>
        </w:rPr>
        <w:t xml:space="preserve"> necesario para la construcción de la medida </w:t>
      </w:r>
      <w:sdt>
        <w:sdtPr>
          <w:rPr>
            <w:rFonts w:ascii="Arial" w:hAnsi="Arial" w:cs="Arial"/>
            <w:sz w:val="24"/>
            <w:szCs w:val="24"/>
            <w:lang w:eastAsia="es-ES"/>
          </w:rPr>
          <w:id w:val="1999629"/>
          <w:citation/>
        </w:sdtPr>
        <w:sdtContent>
          <w:r w:rsidR="00A31452" w:rsidRPr="00C7170E">
            <w:rPr>
              <w:rFonts w:ascii="Arial" w:hAnsi="Arial" w:cs="Arial"/>
              <w:sz w:val="24"/>
              <w:szCs w:val="24"/>
              <w:lang w:eastAsia="es-ES"/>
            </w:rPr>
            <w:fldChar w:fldCharType="begin"/>
          </w:r>
          <w:r w:rsidR="00457C2D" w:rsidRPr="00C7170E">
            <w:rPr>
              <w:rFonts w:ascii="Arial" w:hAnsi="Arial" w:cs="Arial"/>
              <w:sz w:val="24"/>
              <w:szCs w:val="24"/>
              <w:lang w:eastAsia="es-ES"/>
            </w:rPr>
            <w:instrText xml:space="preserve"> CITATION Dic91 \l 3082 </w:instrText>
          </w:r>
          <w:r w:rsidR="00A31452" w:rsidRPr="00C7170E">
            <w:rPr>
              <w:rFonts w:ascii="Arial" w:hAnsi="Arial" w:cs="Arial"/>
              <w:sz w:val="24"/>
              <w:szCs w:val="24"/>
              <w:lang w:eastAsia="es-ES"/>
            </w:rPr>
            <w:fldChar w:fldCharType="separate"/>
          </w:r>
          <w:r w:rsidR="00457C2D" w:rsidRPr="00C7170E">
            <w:rPr>
              <w:rFonts w:ascii="Arial" w:hAnsi="Arial" w:cs="Arial"/>
              <w:noProof/>
              <w:sz w:val="24"/>
              <w:szCs w:val="24"/>
              <w:lang w:eastAsia="es-ES"/>
            </w:rPr>
            <w:t>(Dickson, Brown, &amp; Gibson, 1991)</w:t>
          </w:r>
          <w:r w:rsidR="00A31452" w:rsidRPr="00C7170E">
            <w:rPr>
              <w:rFonts w:ascii="Arial" w:hAnsi="Arial" w:cs="Arial"/>
              <w:sz w:val="24"/>
              <w:szCs w:val="24"/>
              <w:lang w:eastAsia="es-ES"/>
            </w:rPr>
            <w:fldChar w:fldCharType="end"/>
          </w:r>
        </w:sdtContent>
      </w:sdt>
      <w:r w:rsidR="00457C2D" w:rsidRPr="00C7170E">
        <w:rPr>
          <w:rFonts w:ascii="Arial" w:hAnsi="Arial" w:cs="Arial"/>
          <w:sz w:val="24"/>
          <w:szCs w:val="24"/>
          <w:lang w:eastAsia="es-ES"/>
        </w:rPr>
        <w:t xml:space="preserve">, puede estar surgiendo en </w:t>
      </w:r>
      <w:r w:rsidRPr="00C7170E">
        <w:rPr>
          <w:rFonts w:ascii="Arial" w:hAnsi="Arial" w:cs="Arial"/>
          <w:sz w:val="24"/>
          <w:szCs w:val="24"/>
          <w:lang w:eastAsia="es-ES"/>
        </w:rPr>
        <w:t>el participante</w:t>
      </w:r>
      <w:r w:rsidR="00457C2D" w:rsidRPr="00C7170E">
        <w:rPr>
          <w:rFonts w:ascii="Arial" w:hAnsi="Arial" w:cs="Arial"/>
          <w:sz w:val="24"/>
          <w:szCs w:val="24"/>
          <w:lang w:eastAsia="es-ES"/>
        </w:rPr>
        <w:t xml:space="preserve">, </w:t>
      </w:r>
      <w:r w:rsidR="00367441">
        <w:rPr>
          <w:rFonts w:ascii="Arial" w:hAnsi="Arial" w:cs="Arial"/>
          <w:sz w:val="24"/>
          <w:szCs w:val="24"/>
          <w:lang w:eastAsia="es-ES"/>
        </w:rPr>
        <w:t xml:space="preserve">ya que </w:t>
      </w:r>
      <w:r w:rsidR="00457C2D" w:rsidRPr="00C7170E">
        <w:rPr>
          <w:rFonts w:ascii="Arial" w:hAnsi="Arial" w:cs="Arial"/>
          <w:sz w:val="24"/>
          <w:szCs w:val="24"/>
          <w:lang w:eastAsia="es-ES"/>
        </w:rPr>
        <w:t>la realidad perceptual de la medida comporta siemp</w:t>
      </w:r>
      <w:r w:rsidRPr="00C7170E">
        <w:rPr>
          <w:rFonts w:ascii="Arial" w:hAnsi="Arial" w:cs="Arial"/>
          <w:sz w:val="24"/>
          <w:szCs w:val="24"/>
          <w:lang w:eastAsia="es-ES"/>
        </w:rPr>
        <w:t>re una aproximación y un error, aspecto que no es frecuente  en los alumnos, ya que la medida es presentada como algo mas o menos exacto sin que la precisión juegue un papel importante. Obsérvese el siguiente protocolo:</w:t>
      </w:r>
      <w:r w:rsidR="00407015" w:rsidRPr="00C7170E">
        <w:rPr>
          <w:rFonts w:ascii="Arial" w:hAnsi="Arial" w:cs="Arial"/>
          <w:sz w:val="24"/>
          <w:szCs w:val="24"/>
          <w:lang w:eastAsia="es-ES"/>
        </w:rPr>
        <w:t xml:space="preserve"> (calcular el peso de la arena)</w:t>
      </w:r>
    </w:p>
    <w:p w:rsidR="00407015" w:rsidRPr="00C7170E" w:rsidRDefault="00407015" w:rsidP="00C7170E">
      <w:pPr>
        <w:spacing w:after="0" w:line="360" w:lineRule="auto"/>
        <w:jc w:val="both"/>
        <w:rPr>
          <w:rFonts w:ascii="Arial" w:hAnsi="Arial" w:cs="Arial"/>
          <w:sz w:val="24"/>
          <w:szCs w:val="24"/>
          <w:lang w:eastAsia="es-ES"/>
        </w:rPr>
      </w:pPr>
    </w:p>
    <w:p w:rsidR="004604C1" w:rsidRPr="00C7170E" w:rsidRDefault="00407015" w:rsidP="00367441">
      <w:pPr>
        <w:spacing w:after="0" w:line="360" w:lineRule="auto"/>
        <w:ind w:left="708"/>
        <w:jc w:val="both"/>
        <w:rPr>
          <w:rFonts w:ascii="Arial" w:hAnsi="Arial" w:cs="Arial"/>
          <w:i/>
          <w:sz w:val="20"/>
          <w:szCs w:val="20"/>
          <w:lang w:eastAsia="es-ES"/>
        </w:rPr>
      </w:pPr>
      <w:r w:rsidRPr="00C7170E">
        <w:rPr>
          <w:rFonts w:ascii="Arial" w:hAnsi="Arial" w:cs="Arial"/>
          <w:i/>
          <w:sz w:val="20"/>
          <w:szCs w:val="20"/>
          <w:lang w:eastAsia="es-ES"/>
        </w:rPr>
        <w:t>“¿Lo puedes pesar aquí?</w:t>
      </w:r>
    </w:p>
    <w:p w:rsidR="00407015" w:rsidRPr="00C7170E" w:rsidRDefault="00407015" w:rsidP="00367441">
      <w:pPr>
        <w:spacing w:after="0" w:line="360" w:lineRule="auto"/>
        <w:ind w:left="708"/>
        <w:jc w:val="both"/>
        <w:rPr>
          <w:rFonts w:ascii="Arial" w:hAnsi="Arial" w:cs="Arial"/>
          <w:i/>
          <w:sz w:val="20"/>
          <w:szCs w:val="20"/>
          <w:lang w:eastAsia="es-ES"/>
        </w:rPr>
      </w:pPr>
      <w:r w:rsidRPr="00C7170E">
        <w:rPr>
          <w:rFonts w:ascii="Arial" w:hAnsi="Arial" w:cs="Arial"/>
          <w:i/>
          <w:sz w:val="20"/>
          <w:szCs w:val="20"/>
          <w:lang w:eastAsia="es-ES"/>
        </w:rPr>
        <w:t>No sé, porque hay mucha y es muy pesada”. (P1)</w:t>
      </w:r>
    </w:p>
    <w:p w:rsidR="00407015" w:rsidRPr="00C7170E" w:rsidRDefault="00407015" w:rsidP="00C7170E">
      <w:pPr>
        <w:spacing w:after="0" w:line="360" w:lineRule="auto"/>
        <w:jc w:val="both"/>
        <w:rPr>
          <w:rFonts w:ascii="Arial" w:hAnsi="Arial" w:cs="Arial"/>
          <w:sz w:val="24"/>
          <w:szCs w:val="24"/>
          <w:lang w:eastAsia="es-ES"/>
        </w:rPr>
      </w:pPr>
    </w:p>
    <w:p w:rsidR="00457C2D" w:rsidRPr="00C7170E" w:rsidRDefault="00407015"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Aunque</w:t>
      </w:r>
      <w:r w:rsidR="00367441">
        <w:rPr>
          <w:rFonts w:ascii="Arial" w:hAnsi="Arial" w:cs="Arial"/>
          <w:sz w:val="24"/>
          <w:szCs w:val="24"/>
          <w:lang w:eastAsia="es-ES"/>
        </w:rPr>
        <w:t xml:space="preserve"> en  el relato no se</w:t>
      </w:r>
      <w:r w:rsidRPr="00C7170E">
        <w:rPr>
          <w:rFonts w:ascii="Arial" w:hAnsi="Arial" w:cs="Arial"/>
          <w:sz w:val="24"/>
          <w:szCs w:val="24"/>
          <w:lang w:eastAsia="es-ES"/>
        </w:rPr>
        <w:t xml:space="preserve"> evidencia, el </w:t>
      </w:r>
      <w:r w:rsidR="00367441">
        <w:rPr>
          <w:rFonts w:ascii="Arial" w:hAnsi="Arial" w:cs="Arial"/>
          <w:sz w:val="24"/>
          <w:szCs w:val="24"/>
          <w:lang w:eastAsia="es-ES"/>
        </w:rPr>
        <w:t>P.1</w:t>
      </w:r>
      <w:r w:rsidRPr="00C7170E">
        <w:rPr>
          <w:rFonts w:ascii="Arial" w:hAnsi="Arial" w:cs="Arial"/>
          <w:sz w:val="24"/>
          <w:szCs w:val="24"/>
          <w:lang w:eastAsia="es-ES"/>
        </w:rPr>
        <w:t xml:space="preserve"> al  tomar la bolsa con arena  y poder  sostener que  es  </w:t>
      </w:r>
      <w:r w:rsidRPr="00C7170E">
        <w:rPr>
          <w:rFonts w:ascii="Arial" w:hAnsi="Arial" w:cs="Arial"/>
          <w:i/>
          <w:sz w:val="24"/>
          <w:szCs w:val="24"/>
          <w:lang w:eastAsia="es-ES"/>
        </w:rPr>
        <w:t>muy pesada</w:t>
      </w:r>
      <w:r w:rsidR="00667798" w:rsidRPr="00C7170E">
        <w:rPr>
          <w:rFonts w:ascii="Arial" w:hAnsi="Arial" w:cs="Arial"/>
          <w:sz w:val="24"/>
          <w:szCs w:val="24"/>
          <w:lang w:eastAsia="es-ES"/>
        </w:rPr>
        <w:t>,</w:t>
      </w:r>
      <w:r w:rsidRPr="00C7170E">
        <w:rPr>
          <w:rFonts w:ascii="Arial" w:hAnsi="Arial" w:cs="Arial"/>
          <w:sz w:val="24"/>
          <w:szCs w:val="24"/>
          <w:lang w:eastAsia="es-ES"/>
        </w:rPr>
        <w:t xml:space="preserve"> debe tener construido en sus estructuras cognitivas algún sistema de referencia que le permite  realizar dicha apreciación</w:t>
      </w:r>
      <w:r w:rsidR="00457C2D" w:rsidRPr="00C7170E">
        <w:rPr>
          <w:rFonts w:ascii="Arial" w:hAnsi="Arial" w:cs="Arial"/>
          <w:sz w:val="24"/>
          <w:szCs w:val="24"/>
          <w:lang w:eastAsia="es-ES"/>
        </w:rPr>
        <w:t>,</w:t>
      </w:r>
      <w:r w:rsidRPr="00C7170E">
        <w:rPr>
          <w:rFonts w:ascii="Arial" w:hAnsi="Arial" w:cs="Arial"/>
          <w:sz w:val="24"/>
          <w:szCs w:val="24"/>
          <w:lang w:eastAsia="es-ES"/>
        </w:rPr>
        <w:t xml:space="preserve"> </w:t>
      </w:r>
      <w:proofErr w:type="spellStart"/>
      <w:r w:rsidRPr="00C7170E">
        <w:rPr>
          <w:rFonts w:ascii="Arial" w:hAnsi="Arial" w:cs="Arial"/>
          <w:sz w:val="24"/>
          <w:szCs w:val="24"/>
          <w:lang w:eastAsia="es-ES"/>
        </w:rPr>
        <w:t>Godino</w:t>
      </w:r>
      <w:proofErr w:type="spellEnd"/>
      <w:r w:rsidRPr="00C7170E">
        <w:rPr>
          <w:rFonts w:ascii="Arial" w:hAnsi="Arial" w:cs="Arial"/>
          <w:sz w:val="24"/>
          <w:szCs w:val="24"/>
          <w:lang w:eastAsia="es-ES"/>
        </w:rPr>
        <w:t>, Batanero y Roa (2004)</w:t>
      </w:r>
      <w:r w:rsidR="00457C2D" w:rsidRPr="00C7170E">
        <w:rPr>
          <w:rFonts w:ascii="Arial" w:hAnsi="Arial" w:cs="Arial"/>
          <w:sz w:val="24"/>
          <w:szCs w:val="24"/>
          <w:lang w:eastAsia="es-ES"/>
        </w:rPr>
        <w:t xml:space="preserve"> </w:t>
      </w:r>
      <w:r w:rsidRPr="00C7170E">
        <w:rPr>
          <w:rFonts w:ascii="Arial" w:hAnsi="Arial" w:cs="Arial"/>
          <w:sz w:val="24"/>
          <w:szCs w:val="24"/>
          <w:lang w:eastAsia="es-ES"/>
        </w:rPr>
        <w:t>dejan</w:t>
      </w:r>
      <w:r w:rsidR="00260EBB" w:rsidRPr="00C7170E">
        <w:rPr>
          <w:rFonts w:ascii="Arial" w:hAnsi="Arial" w:cs="Arial"/>
          <w:sz w:val="24"/>
          <w:szCs w:val="24"/>
          <w:lang w:eastAsia="es-ES"/>
        </w:rPr>
        <w:t xml:space="preserve"> ver la necesidad  de </w:t>
      </w:r>
      <w:r w:rsidR="00367441">
        <w:rPr>
          <w:rFonts w:ascii="Arial" w:hAnsi="Arial" w:cs="Arial"/>
          <w:sz w:val="24"/>
          <w:szCs w:val="24"/>
          <w:lang w:eastAsia="es-ES"/>
        </w:rPr>
        <w:t xml:space="preserve">construir sistemas de referencia, </w:t>
      </w:r>
      <w:r w:rsidR="00260EBB" w:rsidRPr="00C7170E">
        <w:rPr>
          <w:rFonts w:ascii="Arial" w:hAnsi="Arial" w:cs="Arial"/>
          <w:sz w:val="24"/>
          <w:szCs w:val="24"/>
          <w:lang w:eastAsia="es-ES"/>
        </w:rPr>
        <w:t xml:space="preserve"> porque esto permitirá  mejores resultados </w:t>
      </w:r>
      <w:r w:rsidRPr="00C7170E">
        <w:rPr>
          <w:rFonts w:ascii="Arial" w:hAnsi="Arial" w:cs="Arial"/>
          <w:sz w:val="24"/>
          <w:szCs w:val="24"/>
          <w:lang w:eastAsia="es-ES"/>
        </w:rPr>
        <w:t>en los procesos de estimación de las magnitudes, permiten  medir  las magnitudes sin utilizar instrumentos de medida, siendo importante porque en los diversos contextos do</w:t>
      </w:r>
      <w:r w:rsidR="00367441">
        <w:rPr>
          <w:rFonts w:ascii="Arial" w:hAnsi="Arial" w:cs="Arial"/>
          <w:sz w:val="24"/>
          <w:szCs w:val="24"/>
          <w:lang w:eastAsia="es-ES"/>
        </w:rPr>
        <w:t>nde se vinculen los estudiantes</w:t>
      </w:r>
      <w:r w:rsidRPr="00C7170E">
        <w:rPr>
          <w:rFonts w:ascii="Arial" w:hAnsi="Arial" w:cs="Arial"/>
          <w:sz w:val="24"/>
          <w:szCs w:val="24"/>
          <w:lang w:eastAsia="es-ES"/>
        </w:rPr>
        <w:t xml:space="preserve"> no van a tener a la mano  instrumentos estandarizados para realizar dicho procesos.</w:t>
      </w:r>
    </w:p>
    <w:p w:rsidR="00407015" w:rsidRPr="00C7170E" w:rsidRDefault="00407015" w:rsidP="00C7170E">
      <w:pPr>
        <w:spacing w:after="0" w:line="360" w:lineRule="auto"/>
        <w:jc w:val="both"/>
        <w:rPr>
          <w:rFonts w:ascii="Arial" w:hAnsi="Arial" w:cs="Arial"/>
          <w:sz w:val="24"/>
          <w:szCs w:val="24"/>
          <w:lang w:eastAsia="es-ES"/>
        </w:rPr>
      </w:pPr>
    </w:p>
    <w:p w:rsidR="00FA00AF" w:rsidRPr="00C7170E" w:rsidRDefault="00B240E3" w:rsidP="00C7170E">
      <w:pPr>
        <w:spacing w:after="0" w:line="360" w:lineRule="auto"/>
        <w:jc w:val="both"/>
        <w:rPr>
          <w:rFonts w:ascii="Arial" w:hAnsi="Arial" w:cs="Arial"/>
          <w:sz w:val="24"/>
          <w:szCs w:val="24"/>
          <w:lang w:eastAsia="es-ES"/>
        </w:rPr>
      </w:pPr>
      <w:r w:rsidRPr="00C7170E">
        <w:rPr>
          <w:rFonts w:ascii="Arial" w:hAnsi="Arial" w:cs="Arial"/>
          <w:i/>
          <w:color w:val="FF0000"/>
          <w:sz w:val="24"/>
          <w:szCs w:val="24"/>
          <w:lang w:eastAsia="es-ES"/>
        </w:rPr>
        <w:t xml:space="preserve"> </w:t>
      </w:r>
      <w:r w:rsidRPr="00C7170E">
        <w:rPr>
          <w:rFonts w:ascii="Arial" w:hAnsi="Arial" w:cs="Arial"/>
          <w:sz w:val="24"/>
          <w:szCs w:val="24"/>
          <w:lang w:eastAsia="es-ES"/>
        </w:rPr>
        <w:t xml:space="preserve">Otro elemento que  surge en  lo conceptual  </w:t>
      </w:r>
      <w:r w:rsidR="00367441">
        <w:rPr>
          <w:rFonts w:ascii="Arial" w:hAnsi="Arial" w:cs="Arial"/>
          <w:sz w:val="24"/>
          <w:szCs w:val="24"/>
          <w:lang w:eastAsia="es-ES"/>
        </w:rPr>
        <w:t>es la magnitud ya que</w:t>
      </w:r>
      <w:r w:rsidRPr="00C7170E">
        <w:rPr>
          <w:rFonts w:ascii="Arial" w:hAnsi="Arial" w:cs="Arial"/>
          <w:sz w:val="24"/>
          <w:szCs w:val="24"/>
          <w:lang w:eastAsia="es-ES"/>
        </w:rPr>
        <w:t xml:space="preserve"> realiza co</w:t>
      </w:r>
      <w:r w:rsidR="00367441">
        <w:rPr>
          <w:rFonts w:ascii="Arial" w:hAnsi="Arial" w:cs="Arial"/>
          <w:sz w:val="24"/>
          <w:szCs w:val="24"/>
          <w:lang w:eastAsia="es-ES"/>
        </w:rPr>
        <w:t xml:space="preserve">mparaciones, </w:t>
      </w:r>
      <w:r w:rsidR="00B91A94" w:rsidRPr="00C7170E">
        <w:rPr>
          <w:rFonts w:ascii="Arial" w:hAnsi="Arial" w:cs="Arial"/>
          <w:sz w:val="24"/>
          <w:szCs w:val="24"/>
          <w:lang w:eastAsia="es-ES"/>
        </w:rPr>
        <w:t>distingue  en la</w:t>
      </w:r>
      <w:r w:rsidRPr="00C7170E">
        <w:rPr>
          <w:rFonts w:ascii="Arial" w:hAnsi="Arial" w:cs="Arial"/>
          <w:sz w:val="24"/>
          <w:szCs w:val="24"/>
          <w:lang w:eastAsia="es-ES"/>
        </w:rPr>
        <w:t xml:space="preserve">s magnitudes </w:t>
      </w:r>
      <w:r w:rsidR="00B91A94" w:rsidRPr="00C7170E">
        <w:rPr>
          <w:rFonts w:ascii="Arial" w:hAnsi="Arial" w:cs="Arial"/>
          <w:sz w:val="24"/>
          <w:szCs w:val="24"/>
          <w:lang w:eastAsia="es-ES"/>
        </w:rPr>
        <w:t>presentadas</w:t>
      </w:r>
      <w:r w:rsidRPr="00C7170E">
        <w:rPr>
          <w:rFonts w:ascii="Arial" w:hAnsi="Arial" w:cs="Arial"/>
          <w:sz w:val="24"/>
          <w:szCs w:val="24"/>
          <w:lang w:eastAsia="es-ES"/>
        </w:rPr>
        <w:t xml:space="preserve"> lo medible del objeto, </w:t>
      </w:r>
      <w:r w:rsidRPr="00C7170E">
        <w:rPr>
          <w:rFonts w:ascii="Arial" w:hAnsi="Arial" w:cs="Arial"/>
          <w:sz w:val="24"/>
          <w:szCs w:val="24"/>
          <w:lang w:eastAsia="es-ES"/>
        </w:rPr>
        <w:lastRenderedPageBreak/>
        <w:t>atributos como la longitud, el peso, el tiempo</w:t>
      </w:r>
      <w:r w:rsidR="00367441">
        <w:rPr>
          <w:rFonts w:ascii="Arial" w:hAnsi="Arial" w:cs="Arial"/>
          <w:sz w:val="24"/>
          <w:szCs w:val="24"/>
          <w:lang w:eastAsia="es-ES"/>
        </w:rPr>
        <w:t xml:space="preserve"> y </w:t>
      </w:r>
      <w:r w:rsidR="00FA00AF" w:rsidRPr="00C7170E">
        <w:rPr>
          <w:rFonts w:ascii="Arial" w:hAnsi="Arial" w:cs="Arial"/>
          <w:sz w:val="24"/>
          <w:szCs w:val="24"/>
          <w:lang w:eastAsia="es-ES"/>
        </w:rPr>
        <w:t>considera que “</w:t>
      </w:r>
      <w:r w:rsidR="00B91A94" w:rsidRPr="00C7170E">
        <w:rPr>
          <w:rFonts w:ascii="Arial" w:hAnsi="Arial" w:cs="Arial"/>
          <w:sz w:val="24"/>
          <w:szCs w:val="24"/>
          <w:lang w:eastAsia="es-ES"/>
        </w:rPr>
        <w:t>el peso</w:t>
      </w:r>
      <w:r w:rsidR="00FA00AF" w:rsidRPr="00C7170E">
        <w:rPr>
          <w:rFonts w:ascii="Arial" w:hAnsi="Arial" w:cs="Arial"/>
          <w:sz w:val="24"/>
          <w:szCs w:val="24"/>
          <w:lang w:eastAsia="es-ES"/>
        </w:rPr>
        <w:t>” como una propiedad distinta a las otras.</w:t>
      </w:r>
    </w:p>
    <w:p w:rsidR="00FA00AF" w:rsidRPr="00C7170E" w:rsidRDefault="00FA00AF" w:rsidP="00C7170E">
      <w:pPr>
        <w:spacing w:after="0" w:line="360" w:lineRule="auto"/>
        <w:jc w:val="both"/>
        <w:rPr>
          <w:rFonts w:ascii="Arial" w:hAnsi="Arial" w:cs="Arial"/>
          <w:sz w:val="24"/>
          <w:szCs w:val="24"/>
          <w:lang w:eastAsia="es-ES"/>
        </w:rPr>
      </w:pPr>
    </w:p>
    <w:p w:rsidR="006D5A43" w:rsidRPr="00C7170E" w:rsidRDefault="00B91A94"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El participante 1 </w:t>
      </w:r>
      <w:r w:rsidR="00D56161" w:rsidRPr="00C7170E">
        <w:rPr>
          <w:rFonts w:ascii="Arial" w:hAnsi="Arial" w:cs="Arial"/>
          <w:sz w:val="24"/>
          <w:szCs w:val="24"/>
          <w:lang w:eastAsia="es-ES"/>
        </w:rPr>
        <w:t>durante las situaciones involucradas en los diferentes modelos  utiliza la magnitud concreta</w:t>
      </w:r>
      <w:r w:rsidR="00367441">
        <w:rPr>
          <w:rFonts w:ascii="Arial" w:hAnsi="Arial" w:cs="Arial"/>
          <w:sz w:val="24"/>
          <w:szCs w:val="24"/>
          <w:lang w:eastAsia="es-ES"/>
        </w:rPr>
        <w:t xml:space="preserve">, llamase a magnitud concreta </w:t>
      </w:r>
      <w:r w:rsidR="006D5A43" w:rsidRPr="00C7170E">
        <w:rPr>
          <w:rFonts w:ascii="Arial" w:hAnsi="Arial" w:cs="Arial"/>
          <w:sz w:val="24"/>
          <w:szCs w:val="24"/>
          <w:lang w:eastAsia="es-ES"/>
        </w:rPr>
        <w:t xml:space="preserve">la creación y abstracción en el fenómeno u objeto  la cantidad susceptible de medición haciendo </w:t>
      </w:r>
      <w:r w:rsidR="00367441">
        <w:rPr>
          <w:rFonts w:ascii="Arial" w:hAnsi="Arial" w:cs="Arial"/>
          <w:sz w:val="24"/>
          <w:szCs w:val="24"/>
          <w:lang w:eastAsia="es-ES"/>
        </w:rPr>
        <w:t xml:space="preserve"> referencia </w:t>
      </w:r>
      <w:r w:rsidR="006D5A43" w:rsidRPr="00C7170E">
        <w:rPr>
          <w:rFonts w:ascii="Arial" w:hAnsi="Arial" w:cs="Arial"/>
          <w:sz w:val="24"/>
          <w:szCs w:val="24"/>
          <w:lang w:eastAsia="es-ES"/>
        </w:rPr>
        <w:t xml:space="preserve">al </w:t>
      </w:r>
      <w:r w:rsidR="00170C00" w:rsidRPr="00C7170E">
        <w:rPr>
          <w:rFonts w:ascii="Arial" w:hAnsi="Arial" w:cs="Arial"/>
          <w:sz w:val="24"/>
          <w:szCs w:val="24"/>
          <w:lang w:eastAsia="es-ES"/>
        </w:rPr>
        <w:t>ancho,</w:t>
      </w:r>
      <w:r w:rsidR="00D56161" w:rsidRPr="00C7170E">
        <w:rPr>
          <w:rFonts w:ascii="Arial" w:hAnsi="Arial" w:cs="Arial"/>
          <w:sz w:val="24"/>
          <w:szCs w:val="24"/>
          <w:lang w:eastAsia="es-ES"/>
        </w:rPr>
        <w:t xml:space="preserve"> alto, </w:t>
      </w:r>
      <w:r w:rsidR="006D5A43" w:rsidRPr="00C7170E">
        <w:rPr>
          <w:rFonts w:ascii="Arial" w:hAnsi="Arial" w:cs="Arial"/>
          <w:sz w:val="24"/>
          <w:szCs w:val="24"/>
          <w:lang w:eastAsia="es-ES"/>
        </w:rPr>
        <w:t>al espesor, altura, profundidad</w:t>
      </w:r>
      <w:r w:rsidR="00D56161" w:rsidRPr="00C7170E">
        <w:rPr>
          <w:rFonts w:ascii="Arial" w:hAnsi="Arial" w:cs="Arial"/>
          <w:sz w:val="24"/>
          <w:szCs w:val="24"/>
          <w:lang w:eastAsia="es-ES"/>
        </w:rPr>
        <w:t xml:space="preserve"> </w:t>
      </w:r>
      <w:r w:rsidR="006D5A43" w:rsidRPr="00C7170E">
        <w:rPr>
          <w:rFonts w:ascii="Arial" w:hAnsi="Arial" w:cs="Arial"/>
          <w:sz w:val="24"/>
          <w:szCs w:val="24"/>
          <w:lang w:eastAsia="es-ES"/>
        </w:rPr>
        <w:t xml:space="preserve">y posteriormente estos elementos logren ser fundidos  en uno solo o abstraer de  todas esas magnitudes la magnitud </w:t>
      </w:r>
      <w:r w:rsidR="00D56161" w:rsidRPr="00C7170E">
        <w:rPr>
          <w:rFonts w:ascii="Arial" w:hAnsi="Arial" w:cs="Arial"/>
          <w:sz w:val="24"/>
          <w:szCs w:val="24"/>
          <w:lang w:eastAsia="es-ES"/>
        </w:rPr>
        <w:t xml:space="preserve"> abstracta</w:t>
      </w:r>
      <w:r w:rsidR="006D5A43" w:rsidRPr="00C7170E">
        <w:rPr>
          <w:rFonts w:ascii="Arial" w:hAnsi="Arial" w:cs="Arial"/>
          <w:sz w:val="24"/>
          <w:szCs w:val="24"/>
          <w:lang w:eastAsia="es-ES"/>
        </w:rPr>
        <w:t xml:space="preserve"> como sería es este caso la longitud</w:t>
      </w:r>
      <w:r w:rsidR="00D56161" w:rsidRPr="00C7170E">
        <w:rPr>
          <w:rFonts w:ascii="Arial" w:hAnsi="Arial" w:cs="Arial"/>
          <w:sz w:val="24"/>
          <w:szCs w:val="24"/>
          <w:lang w:eastAsia="es-ES"/>
        </w:rPr>
        <w:t xml:space="preserve"> </w:t>
      </w:r>
      <w:sdt>
        <w:sdtPr>
          <w:rPr>
            <w:rFonts w:ascii="Arial" w:hAnsi="Arial" w:cs="Arial"/>
            <w:sz w:val="24"/>
            <w:szCs w:val="24"/>
            <w:lang w:eastAsia="es-ES"/>
          </w:rPr>
          <w:id w:val="6568083"/>
          <w:citation/>
        </w:sdtPr>
        <w:sdtContent>
          <w:r w:rsidR="00A31452" w:rsidRPr="00C7170E">
            <w:rPr>
              <w:rFonts w:ascii="Arial" w:hAnsi="Arial" w:cs="Arial"/>
              <w:sz w:val="24"/>
              <w:szCs w:val="24"/>
              <w:lang w:eastAsia="es-ES"/>
            </w:rPr>
            <w:fldChar w:fldCharType="begin"/>
          </w:r>
          <w:r w:rsidR="00170C00" w:rsidRPr="00C7170E">
            <w:rPr>
              <w:rFonts w:ascii="Arial" w:hAnsi="Arial" w:cs="Arial"/>
              <w:sz w:val="24"/>
              <w:szCs w:val="24"/>
              <w:lang w:eastAsia="es-ES"/>
            </w:rPr>
            <w:instrText xml:space="preserve"> CITATION Col98 \l 3082 </w:instrText>
          </w:r>
          <w:r w:rsidR="00A31452" w:rsidRPr="00C7170E">
            <w:rPr>
              <w:rFonts w:ascii="Arial" w:hAnsi="Arial" w:cs="Arial"/>
              <w:sz w:val="24"/>
              <w:szCs w:val="24"/>
              <w:lang w:eastAsia="es-ES"/>
            </w:rPr>
            <w:fldChar w:fldCharType="separate"/>
          </w:r>
          <w:r w:rsidR="00170C00" w:rsidRPr="00C7170E">
            <w:rPr>
              <w:rFonts w:ascii="Arial" w:hAnsi="Arial" w:cs="Arial"/>
              <w:noProof/>
              <w:sz w:val="24"/>
              <w:szCs w:val="24"/>
              <w:lang w:eastAsia="es-ES"/>
            </w:rPr>
            <w:t>(M.E.N, 1998)</w:t>
          </w:r>
          <w:r w:rsidR="00A31452" w:rsidRPr="00C7170E">
            <w:rPr>
              <w:rFonts w:ascii="Arial" w:hAnsi="Arial" w:cs="Arial"/>
              <w:sz w:val="24"/>
              <w:szCs w:val="24"/>
              <w:lang w:eastAsia="es-ES"/>
            </w:rPr>
            <w:fldChar w:fldCharType="end"/>
          </w:r>
        </w:sdtContent>
      </w:sdt>
      <w:r w:rsidR="006D5A43" w:rsidRPr="00C7170E">
        <w:rPr>
          <w:rFonts w:ascii="Arial" w:hAnsi="Arial" w:cs="Arial"/>
          <w:sz w:val="24"/>
          <w:szCs w:val="24"/>
          <w:lang w:eastAsia="es-ES"/>
        </w:rPr>
        <w:t xml:space="preserve">, </w:t>
      </w:r>
      <w:r w:rsidR="007227D4" w:rsidRPr="00C7170E">
        <w:rPr>
          <w:rFonts w:ascii="Arial" w:hAnsi="Arial" w:cs="Arial"/>
          <w:sz w:val="24"/>
          <w:szCs w:val="24"/>
          <w:lang w:eastAsia="es-ES"/>
        </w:rPr>
        <w:t xml:space="preserve">en este caso el participante no se ha descentrado del objeto para  analizar  lo que es medible en </w:t>
      </w:r>
      <w:r w:rsidR="00367441">
        <w:rPr>
          <w:rFonts w:ascii="Arial" w:hAnsi="Arial" w:cs="Arial"/>
          <w:sz w:val="24"/>
          <w:szCs w:val="24"/>
          <w:lang w:eastAsia="es-ES"/>
        </w:rPr>
        <w:t>él.</w:t>
      </w:r>
    </w:p>
    <w:p w:rsidR="00D36ED0" w:rsidRPr="00C7170E" w:rsidRDefault="00D36ED0" w:rsidP="00C7170E">
      <w:pPr>
        <w:spacing w:after="0" w:line="360" w:lineRule="auto"/>
        <w:jc w:val="both"/>
        <w:rPr>
          <w:rFonts w:ascii="Arial" w:hAnsi="Arial" w:cs="Arial"/>
          <w:sz w:val="24"/>
          <w:szCs w:val="24"/>
          <w:lang w:eastAsia="es-ES"/>
        </w:rPr>
      </w:pPr>
    </w:p>
    <w:p w:rsidR="007227D4" w:rsidRPr="00C7170E" w:rsidRDefault="00FA00AF"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En  la utilización de la </w:t>
      </w:r>
      <w:r w:rsidR="00367441">
        <w:rPr>
          <w:rFonts w:ascii="Arial" w:hAnsi="Arial" w:cs="Arial"/>
          <w:sz w:val="24"/>
          <w:szCs w:val="24"/>
          <w:lang w:eastAsia="es-ES"/>
        </w:rPr>
        <w:t xml:space="preserve">magnitud hizo uso de elementos </w:t>
      </w:r>
      <w:r w:rsidRPr="00C7170E">
        <w:rPr>
          <w:rFonts w:ascii="Arial" w:hAnsi="Arial" w:cs="Arial"/>
          <w:sz w:val="24"/>
          <w:szCs w:val="24"/>
          <w:lang w:eastAsia="es-ES"/>
        </w:rPr>
        <w:t>tales como</w:t>
      </w:r>
      <w:r w:rsidR="007227D4" w:rsidRPr="00C7170E">
        <w:rPr>
          <w:rFonts w:ascii="Arial" w:hAnsi="Arial" w:cs="Arial"/>
          <w:sz w:val="24"/>
          <w:szCs w:val="24"/>
          <w:lang w:eastAsia="es-ES"/>
        </w:rPr>
        <w:t>:</w:t>
      </w:r>
      <w:r w:rsidRPr="00C7170E">
        <w:rPr>
          <w:rFonts w:ascii="Arial" w:hAnsi="Arial" w:cs="Arial"/>
          <w:sz w:val="24"/>
          <w:szCs w:val="24"/>
          <w:lang w:eastAsia="es-ES"/>
        </w:rPr>
        <w:t xml:space="preserve"> la selección </w:t>
      </w:r>
      <w:r w:rsidR="00543F77" w:rsidRPr="00C7170E">
        <w:rPr>
          <w:rFonts w:ascii="Arial" w:hAnsi="Arial" w:cs="Arial"/>
          <w:sz w:val="24"/>
          <w:szCs w:val="24"/>
          <w:lang w:eastAsia="es-ES"/>
        </w:rPr>
        <w:t>de unidades, patrones</w:t>
      </w:r>
      <w:r w:rsidR="002E565B" w:rsidRPr="00C7170E">
        <w:rPr>
          <w:rFonts w:ascii="Arial" w:hAnsi="Arial" w:cs="Arial"/>
          <w:sz w:val="24"/>
          <w:szCs w:val="24"/>
          <w:lang w:eastAsia="es-ES"/>
        </w:rPr>
        <w:t xml:space="preserve"> (hace referencia a los antropométricos, y lo no estandarizados)</w:t>
      </w:r>
      <w:r w:rsidR="00543F77" w:rsidRPr="00C7170E">
        <w:rPr>
          <w:rFonts w:ascii="Arial" w:hAnsi="Arial" w:cs="Arial"/>
          <w:sz w:val="24"/>
          <w:szCs w:val="24"/>
          <w:lang w:eastAsia="es-ES"/>
        </w:rPr>
        <w:t xml:space="preserve">  y de </w:t>
      </w:r>
      <w:r w:rsidR="00506161" w:rsidRPr="00C7170E">
        <w:rPr>
          <w:rFonts w:ascii="Arial" w:hAnsi="Arial" w:cs="Arial"/>
          <w:sz w:val="24"/>
          <w:szCs w:val="24"/>
          <w:lang w:eastAsia="es-ES"/>
        </w:rPr>
        <w:t xml:space="preserve">instrumentos </w:t>
      </w:r>
      <w:r w:rsidR="007227D4" w:rsidRPr="00C7170E">
        <w:rPr>
          <w:rFonts w:ascii="Arial" w:hAnsi="Arial" w:cs="Arial"/>
          <w:sz w:val="24"/>
          <w:szCs w:val="24"/>
          <w:lang w:eastAsia="es-ES"/>
        </w:rPr>
        <w:t xml:space="preserve">y la apreciación del rango de magnitud. La selección </w:t>
      </w:r>
      <w:r w:rsidR="00543F77" w:rsidRPr="00C7170E">
        <w:rPr>
          <w:rFonts w:ascii="Arial" w:hAnsi="Arial" w:cs="Arial"/>
          <w:sz w:val="24"/>
          <w:szCs w:val="24"/>
          <w:lang w:eastAsia="es-ES"/>
        </w:rPr>
        <w:t xml:space="preserve">de </w:t>
      </w:r>
      <w:r w:rsidR="005757C9" w:rsidRPr="00C7170E">
        <w:rPr>
          <w:rFonts w:ascii="Arial" w:hAnsi="Arial" w:cs="Arial"/>
          <w:sz w:val="24"/>
          <w:szCs w:val="24"/>
          <w:lang w:eastAsia="es-ES"/>
        </w:rPr>
        <w:t>unidad</w:t>
      </w:r>
      <w:r w:rsidR="00543F77" w:rsidRPr="00C7170E">
        <w:rPr>
          <w:rFonts w:ascii="Arial" w:hAnsi="Arial" w:cs="Arial"/>
          <w:sz w:val="24"/>
          <w:szCs w:val="24"/>
          <w:lang w:eastAsia="es-ES"/>
        </w:rPr>
        <w:t xml:space="preserve">, </w:t>
      </w:r>
      <w:r w:rsidR="00506161" w:rsidRPr="00C7170E">
        <w:rPr>
          <w:rFonts w:ascii="Arial" w:hAnsi="Arial" w:cs="Arial"/>
          <w:sz w:val="24"/>
          <w:szCs w:val="24"/>
          <w:lang w:eastAsia="es-ES"/>
        </w:rPr>
        <w:t>es la adecuación que se hace entre lo que se desea medir y el objeto elegido como unidad</w:t>
      </w:r>
      <w:r w:rsidR="00543F77" w:rsidRPr="00C7170E">
        <w:rPr>
          <w:rFonts w:ascii="Arial" w:hAnsi="Arial" w:cs="Arial"/>
          <w:sz w:val="24"/>
          <w:szCs w:val="24"/>
          <w:lang w:eastAsia="es-ES"/>
        </w:rPr>
        <w:t xml:space="preserve">; </w:t>
      </w:r>
      <w:r w:rsidRPr="00C7170E">
        <w:rPr>
          <w:rFonts w:ascii="Arial" w:hAnsi="Arial" w:cs="Arial"/>
          <w:sz w:val="24"/>
          <w:szCs w:val="24"/>
          <w:lang w:eastAsia="es-ES"/>
        </w:rPr>
        <w:t xml:space="preserve"> la apreciación del rango</w:t>
      </w:r>
      <w:r w:rsidR="007227D4" w:rsidRPr="00C7170E">
        <w:rPr>
          <w:rFonts w:ascii="Arial" w:hAnsi="Arial" w:cs="Arial"/>
          <w:sz w:val="24"/>
          <w:szCs w:val="24"/>
          <w:lang w:eastAsia="es-ES"/>
        </w:rPr>
        <w:t xml:space="preserve"> de magnitud </w:t>
      </w:r>
      <w:r w:rsidR="00543F77" w:rsidRPr="00C7170E">
        <w:rPr>
          <w:rFonts w:ascii="Arial" w:hAnsi="Arial" w:cs="Arial"/>
          <w:sz w:val="24"/>
          <w:szCs w:val="24"/>
          <w:lang w:eastAsia="es-ES"/>
        </w:rPr>
        <w:t>es la estimación perceptual del rango  en que se halla una magnitud concreta.</w:t>
      </w:r>
    </w:p>
    <w:p w:rsidR="007227D4" w:rsidRPr="00C7170E" w:rsidRDefault="007227D4" w:rsidP="00C7170E">
      <w:pPr>
        <w:spacing w:after="0" w:line="360" w:lineRule="auto"/>
        <w:jc w:val="both"/>
        <w:rPr>
          <w:rFonts w:ascii="Arial" w:hAnsi="Arial" w:cs="Arial"/>
          <w:sz w:val="24"/>
          <w:szCs w:val="24"/>
          <w:lang w:eastAsia="es-ES"/>
        </w:rPr>
      </w:pPr>
    </w:p>
    <w:p w:rsidR="005757C9" w:rsidRDefault="00FA00AF"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En la selección </w:t>
      </w:r>
      <w:r w:rsidR="005757C9" w:rsidRPr="00C7170E">
        <w:rPr>
          <w:rFonts w:ascii="Arial" w:hAnsi="Arial" w:cs="Arial"/>
          <w:sz w:val="24"/>
          <w:szCs w:val="24"/>
          <w:lang w:eastAsia="es-ES"/>
        </w:rPr>
        <w:t xml:space="preserve">unidad </w:t>
      </w:r>
      <w:r w:rsidR="00367441">
        <w:rPr>
          <w:rFonts w:ascii="Arial" w:hAnsi="Arial" w:cs="Arial"/>
          <w:sz w:val="24"/>
          <w:szCs w:val="24"/>
          <w:lang w:eastAsia="es-ES"/>
        </w:rPr>
        <w:t xml:space="preserve"> no realizó</w:t>
      </w:r>
      <w:r w:rsidRPr="00C7170E">
        <w:rPr>
          <w:rFonts w:ascii="Arial" w:hAnsi="Arial" w:cs="Arial"/>
          <w:sz w:val="24"/>
          <w:szCs w:val="24"/>
          <w:lang w:eastAsia="es-ES"/>
        </w:rPr>
        <w:t xml:space="preserve"> la utilización </w:t>
      </w:r>
      <w:r w:rsidR="00367441">
        <w:rPr>
          <w:rFonts w:ascii="Arial" w:hAnsi="Arial" w:cs="Arial"/>
          <w:sz w:val="24"/>
          <w:szCs w:val="24"/>
          <w:lang w:eastAsia="es-ES"/>
        </w:rPr>
        <w:t xml:space="preserve">de patrones </w:t>
      </w:r>
      <w:r w:rsidRPr="00C7170E">
        <w:rPr>
          <w:rFonts w:ascii="Arial" w:hAnsi="Arial" w:cs="Arial"/>
          <w:sz w:val="24"/>
          <w:szCs w:val="24"/>
          <w:lang w:eastAsia="es-ES"/>
        </w:rPr>
        <w:t>antropométricos</w:t>
      </w:r>
      <w:r w:rsidR="005757C9" w:rsidRPr="00C7170E">
        <w:rPr>
          <w:rFonts w:ascii="Arial" w:hAnsi="Arial" w:cs="Arial"/>
          <w:sz w:val="24"/>
          <w:szCs w:val="24"/>
          <w:lang w:eastAsia="es-ES"/>
        </w:rPr>
        <w:t xml:space="preserve">, </w:t>
      </w:r>
      <w:r w:rsidRPr="00C7170E">
        <w:rPr>
          <w:rFonts w:ascii="Arial" w:hAnsi="Arial" w:cs="Arial"/>
          <w:sz w:val="24"/>
          <w:szCs w:val="24"/>
          <w:lang w:eastAsia="es-ES"/>
        </w:rPr>
        <w:t xml:space="preserve"> o de  patrones </w:t>
      </w:r>
      <w:r w:rsidR="005757C9" w:rsidRPr="00C7170E">
        <w:rPr>
          <w:rFonts w:ascii="Arial" w:hAnsi="Arial" w:cs="Arial"/>
          <w:sz w:val="24"/>
          <w:szCs w:val="24"/>
          <w:lang w:eastAsia="es-ES"/>
        </w:rPr>
        <w:t>no estandarizados,</w:t>
      </w:r>
      <w:r w:rsidR="00741CB9" w:rsidRPr="00C7170E">
        <w:rPr>
          <w:rFonts w:ascii="Arial" w:hAnsi="Arial" w:cs="Arial"/>
          <w:sz w:val="24"/>
          <w:szCs w:val="24"/>
          <w:lang w:eastAsia="es-ES"/>
        </w:rPr>
        <w:t xml:space="preserve"> fue frecuente el uso de los instrumentos estandarizados ,</w:t>
      </w:r>
      <w:r w:rsidR="005757C9" w:rsidRPr="00C7170E">
        <w:rPr>
          <w:rFonts w:ascii="Arial" w:hAnsi="Arial" w:cs="Arial"/>
          <w:sz w:val="24"/>
          <w:szCs w:val="24"/>
          <w:lang w:eastAsia="es-ES"/>
        </w:rPr>
        <w:t xml:space="preserve"> elemento extraño en el </w:t>
      </w:r>
      <w:r w:rsidR="00367441">
        <w:rPr>
          <w:rFonts w:ascii="Arial" w:hAnsi="Arial" w:cs="Arial"/>
          <w:sz w:val="24"/>
          <w:szCs w:val="24"/>
          <w:lang w:eastAsia="es-ES"/>
        </w:rPr>
        <w:t>P.1</w:t>
      </w:r>
      <w:r w:rsidR="005757C9" w:rsidRPr="00C7170E">
        <w:rPr>
          <w:rFonts w:ascii="Arial" w:hAnsi="Arial" w:cs="Arial"/>
          <w:sz w:val="24"/>
          <w:szCs w:val="24"/>
          <w:lang w:eastAsia="es-ES"/>
        </w:rPr>
        <w:t xml:space="preserve">, </w:t>
      </w:r>
      <w:r w:rsidRPr="00C7170E">
        <w:rPr>
          <w:rFonts w:ascii="Arial" w:hAnsi="Arial" w:cs="Arial"/>
          <w:sz w:val="24"/>
          <w:szCs w:val="24"/>
          <w:lang w:eastAsia="es-ES"/>
        </w:rPr>
        <w:t>por lo</w:t>
      </w:r>
      <w:r w:rsidR="00741CB9" w:rsidRPr="00C7170E">
        <w:rPr>
          <w:rFonts w:ascii="Arial" w:hAnsi="Arial" w:cs="Arial"/>
          <w:sz w:val="24"/>
          <w:szCs w:val="24"/>
          <w:lang w:eastAsia="es-ES"/>
        </w:rPr>
        <w:t xml:space="preserve"> general los niños hacen uso </w:t>
      </w:r>
      <w:r w:rsidR="00260EBB" w:rsidRPr="00C7170E">
        <w:rPr>
          <w:rFonts w:ascii="Arial" w:hAnsi="Arial" w:cs="Arial"/>
          <w:sz w:val="24"/>
          <w:szCs w:val="24"/>
          <w:lang w:eastAsia="es-ES"/>
        </w:rPr>
        <w:t>de</w:t>
      </w:r>
      <w:r w:rsidR="00367441">
        <w:rPr>
          <w:rFonts w:ascii="Arial" w:hAnsi="Arial" w:cs="Arial"/>
          <w:sz w:val="24"/>
          <w:szCs w:val="24"/>
          <w:lang w:eastAsia="es-ES"/>
        </w:rPr>
        <w:t xml:space="preserve"> e</w:t>
      </w:r>
      <w:r w:rsidRPr="00C7170E">
        <w:rPr>
          <w:rFonts w:ascii="Arial" w:hAnsi="Arial" w:cs="Arial"/>
          <w:sz w:val="24"/>
          <w:szCs w:val="24"/>
          <w:lang w:eastAsia="es-ES"/>
        </w:rPr>
        <w:t xml:space="preserve">stas </w:t>
      </w:r>
      <w:r w:rsidR="005757C9" w:rsidRPr="00C7170E">
        <w:rPr>
          <w:rFonts w:ascii="Arial" w:hAnsi="Arial" w:cs="Arial"/>
          <w:sz w:val="24"/>
          <w:szCs w:val="24"/>
          <w:lang w:eastAsia="es-ES"/>
        </w:rPr>
        <w:t xml:space="preserve">unidades </w:t>
      </w:r>
      <w:r w:rsidRPr="00C7170E">
        <w:rPr>
          <w:rFonts w:ascii="Arial" w:hAnsi="Arial" w:cs="Arial"/>
          <w:sz w:val="24"/>
          <w:szCs w:val="24"/>
          <w:lang w:eastAsia="es-ES"/>
        </w:rPr>
        <w:t xml:space="preserve"> antropométricas</w:t>
      </w:r>
      <w:sdt>
        <w:sdtPr>
          <w:rPr>
            <w:rFonts w:ascii="Arial" w:hAnsi="Arial" w:cs="Arial"/>
            <w:sz w:val="24"/>
            <w:szCs w:val="24"/>
            <w:lang w:eastAsia="es-ES"/>
          </w:rPr>
          <w:id w:val="1999631"/>
          <w:citation/>
        </w:sdtPr>
        <w:sdtContent>
          <w:r w:rsidR="00A31452" w:rsidRPr="00C7170E">
            <w:rPr>
              <w:rFonts w:ascii="Arial" w:hAnsi="Arial" w:cs="Arial"/>
              <w:sz w:val="24"/>
              <w:szCs w:val="24"/>
              <w:lang w:eastAsia="es-ES"/>
            </w:rPr>
            <w:fldChar w:fldCharType="begin"/>
          </w:r>
          <w:r w:rsidRPr="00C7170E">
            <w:rPr>
              <w:rFonts w:ascii="Arial" w:hAnsi="Arial" w:cs="Arial"/>
              <w:sz w:val="24"/>
              <w:szCs w:val="24"/>
              <w:lang w:eastAsia="es-ES"/>
            </w:rPr>
            <w:instrText xml:space="preserve"> CITATION Dic91 \l 3082 </w:instrText>
          </w:r>
          <w:r w:rsidR="00A31452" w:rsidRPr="00C7170E">
            <w:rPr>
              <w:rFonts w:ascii="Arial" w:hAnsi="Arial" w:cs="Arial"/>
              <w:sz w:val="24"/>
              <w:szCs w:val="24"/>
              <w:lang w:eastAsia="es-ES"/>
            </w:rPr>
            <w:fldChar w:fldCharType="separate"/>
          </w:r>
          <w:r w:rsidRPr="00C7170E">
            <w:rPr>
              <w:rFonts w:ascii="Arial" w:hAnsi="Arial" w:cs="Arial"/>
              <w:noProof/>
              <w:sz w:val="24"/>
              <w:szCs w:val="24"/>
              <w:lang w:eastAsia="es-ES"/>
            </w:rPr>
            <w:t xml:space="preserve"> (Dickson, Brown, &amp; Gibson, 1991)</w:t>
          </w:r>
          <w:r w:rsidR="00A31452" w:rsidRPr="00C7170E">
            <w:rPr>
              <w:rFonts w:ascii="Arial" w:hAnsi="Arial" w:cs="Arial"/>
              <w:sz w:val="24"/>
              <w:szCs w:val="24"/>
              <w:lang w:eastAsia="es-ES"/>
            </w:rPr>
            <w:fldChar w:fldCharType="end"/>
          </w:r>
        </w:sdtContent>
      </w:sdt>
      <w:r w:rsidR="00E800EB" w:rsidRPr="00C7170E">
        <w:rPr>
          <w:rFonts w:ascii="Arial" w:hAnsi="Arial" w:cs="Arial"/>
          <w:sz w:val="24"/>
          <w:szCs w:val="24"/>
          <w:lang w:eastAsia="es-ES"/>
        </w:rPr>
        <w:t xml:space="preserve">, esto pudo haberse dado </w:t>
      </w:r>
      <w:r w:rsidRPr="00C7170E">
        <w:rPr>
          <w:rFonts w:ascii="Arial" w:hAnsi="Arial" w:cs="Arial"/>
          <w:sz w:val="24"/>
          <w:szCs w:val="24"/>
          <w:lang w:eastAsia="es-ES"/>
        </w:rPr>
        <w:t xml:space="preserve"> por la presentación de instrumento estandarizados, </w:t>
      </w:r>
      <w:r w:rsidR="005757C9" w:rsidRPr="00C7170E">
        <w:rPr>
          <w:rFonts w:ascii="Arial" w:hAnsi="Arial" w:cs="Arial"/>
          <w:sz w:val="24"/>
          <w:szCs w:val="24"/>
          <w:lang w:eastAsia="es-ES"/>
        </w:rPr>
        <w:t xml:space="preserve">ya </w:t>
      </w:r>
      <w:r w:rsidRPr="00C7170E">
        <w:rPr>
          <w:rFonts w:ascii="Arial" w:hAnsi="Arial" w:cs="Arial"/>
          <w:sz w:val="24"/>
          <w:szCs w:val="24"/>
          <w:lang w:eastAsia="es-ES"/>
        </w:rPr>
        <w:t xml:space="preserve"> que la </w:t>
      </w:r>
      <w:r w:rsidR="00E800EB" w:rsidRPr="00C7170E">
        <w:rPr>
          <w:rFonts w:ascii="Arial" w:hAnsi="Arial" w:cs="Arial"/>
          <w:sz w:val="24"/>
          <w:szCs w:val="24"/>
          <w:lang w:eastAsia="es-ES"/>
        </w:rPr>
        <w:t>utilización</w:t>
      </w:r>
      <w:r w:rsidRPr="00C7170E">
        <w:rPr>
          <w:rFonts w:ascii="Arial" w:hAnsi="Arial" w:cs="Arial"/>
          <w:sz w:val="24"/>
          <w:szCs w:val="24"/>
          <w:lang w:eastAsia="es-ES"/>
        </w:rPr>
        <w:t xml:space="preserve"> prematura de  estos instrumentos es muy frecuente en la </w:t>
      </w:r>
      <w:r w:rsidR="00E800EB" w:rsidRPr="00C7170E">
        <w:rPr>
          <w:rFonts w:ascii="Arial" w:hAnsi="Arial" w:cs="Arial"/>
          <w:sz w:val="24"/>
          <w:szCs w:val="24"/>
          <w:lang w:eastAsia="es-ES"/>
        </w:rPr>
        <w:t>escuela</w:t>
      </w:r>
      <w:sdt>
        <w:sdtPr>
          <w:rPr>
            <w:rFonts w:ascii="Arial" w:hAnsi="Arial" w:cs="Arial"/>
            <w:sz w:val="24"/>
            <w:szCs w:val="24"/>
            <w:lang w:eastAsia="es-ES"/>
          </w:rPr>
          <w:id w:val="1999632"/>
          <w:citation/>
        </w:sdtPr>
        <w:sdtContent>
          <w:r w:rsidR="00A31452" w:rsidRPr="00C7170E">
            <w:rPr>
              <w:rFonts w:ascii="Arial" w:hAnsi="Arial" w:cs="Arial"/>
              <w:sz w:val="24"/>
              <w:szCs w:val="24"/>
              <w:lang w:eastAsia="es-ES"/>
            </w:rPr>
            <w:fldChar w:fldCharType="begin"/>
          </w:r>
          <w:r w:rsidRPr="00C7170E">
            <w:rPr>
              <w:rFonts w:ascii="Arial" w:hAnsi="Arial" w:cs="Arial"/>
              <w:sz w:val="24"/>
              <w:szCs w:val="24"/>
              <w:lang w:eastAsia="es-ES"/>
            </w:rPr>
            <w:instrText xml:space="preserve"> CITATION Col98 \l 3082 </w:instrText>
          </w:r>
          <w:r w:rsidR="00A31452" w:rsidRPr="00C7170E">
            <w:rPr>
              <w:rFonts w:ascii="Arial" w:hAnsi="Arial" w:cs="Arial"/>
              <w:sz w:val="24"/>
              <w:szCs w:val="24"/>
              <w:lang w:eastAsia="es-ES"/>
            </w:rPr>
            <w:fldChar w:fldCharType="separate"/>
          </w:r>
          <w:r w:rsidRPr="00C7170E">
            <w:rPr>
              <w:rFonts w:ascii="Arial" w:hAnsi="Arial" w:cs="Arial"/>
              <w:noProof/>
              <w:sz w:val="24"/>
              <w:szCs w:val="24"/>
              <w:lang w:eastAsia="es-ES"/>
            </w:rPr>
            <w:t xml:space="preserve"> (M.E.N, 1998)</w:t>
          </w:r>
          <w:r w:rsidR="00A31452" w:rsidRPr="00C7170E">
            <w:rPr>
              <w:rFonts w:ascii="Arial" w:hAnsi="Arial" w:cs="Arial"/>
              <w:sz w:val="24"/>
              <w:szCs w:val="24"/>
              <w:lang w:eastAsia="es-ES"/>
            </w:rPr>
            <w:fldChar w:fldCharType="end"/>
          </w:r>
        </w:sdtContent>
      </w:sdt>
      <w:r w:rsidRPr="00C7170E">
        <w:rPr>
          <w:rFonts w:ascii="Arial" w:hAnsi="Arial" w:cs="Arial"/>
          <w:sz w:val="24"/>
          <w:szCs w:val="24"/>
          <w:lang w:eastAsia="es-ES"/>
        </w:rPr>
        <w:t xml:space="preserve"> también en este caso puedo </w:t>
      </w:r>
      <w:r w:rsidR="00E800EB" w:rsidRPr="00C7170E">
        <w:rPr>
          <w:rFonts w:ascii="Arial" w:hAnsi="Arial" w:cs="Arial"/>
          <w:sz w:val="24"/>
          <w:szCs w:val="24"/>
          <w:lang w:eastAsia="es-ES"/>
        </w:rPr>
        <w:t>haber</w:t>
      </w:r>
      <w:r w:rsidRPr="00C7170E">
        <w:rPr>
          <w:rFonts w:ascii="Arial" w:hAnsi="Arial" w:cs="Arial"/>
          <w:sz w:val="24"/>
          <w:szCs w:val="24"/>
          <w:lang w:eastAsia="es-ES"/>
        </w:rPr>
        <w:t xml:space="preserve"> sido el </w:t>
      </w:r>
      <w:r w:rsidR="00E800EB" w:rsidRPr="00C7170E">
        <w:rPr>
          <w:rFonts w:ascii="Arial" w:hAnsi="Arial" w:cs="Arial"/>
          <w:sz w:val="24"/>
          <w:szCs w:val="24"/>
          <w:lang w:eastAsia="es-ES"/>
        </w:rPr>
        <w:t>impacto</w:t>
      </w:r>
      <w:r w:rsidRPr="00C7170E">
        <w:rPr>
          <w:rFonts w:ascii="Arial" w:hAnsi="Arial" w:cs="Arial"/>
          <w:sz w:val="24"/>
          <w:szCs w:val="24"/>
          <w:lang w:eastAsia="es-ES"/>
        </w:rPr>
        <w:t xml:space="preserve"> de </w:t>
      </w:r>
      <w:r w:rsidR="00E800EB" w:rsidRPr="00C7170E">
        <w:rPr>
          <w:rFonts w:ascii="Arial" w:hAnsi="Arial" w:cs="Arial"/>
          <w:sz w:val="24"/>
          <w:szCs w:val="24"/>
          <w:lang w:eastAsia="es-ES"/>
        </w:rPr>
        <w:t>contextos</w:t>
      </w:r>
      <w:r w:rsidRPr="00C7170E">
        <w:rPr>
          <w:rFonts w:ascii="Arial" w:hAnsi="Arial" w:cs="Arial"/>
          <w:sz w:val="24"/>
          <w:szCs w:val="24"/>
          <w:lang w:eastAsia="es-ES"/>
        </w:rPr>
        <w:t xml:space="preserve"> </w:t>
      </w:r>
      <w:r w:rsidR="00E800EB" w:rsidRPr="00C7170E">
        <w:rPr>
          <w:rFonts w:ascii="Arial" w:hAnsi="Arial" w:cs="Arial"/>
          <w:sz w:val="24"/>
          <w:szCs w:val="24"/>
          <w:lang w:eastAsia="es-ES"/>
        </w:rPr>
        <w:t>extraescolares</w:t>
      </w:r>
      <w:sdt>
        <w:sdtPr>
          <w:rPr>
            <w:rFonts w:ascii="Arial" w:hAnsi="Arial" w:cs="Arial"/>
            <w:sz w:val="24"/>
            <w:szCs w:val="24"/>
            <w:lang w:eastAsia="es-ES"/>
          </w:rPr>
          <w:id w:val="1999633"/>
          <w:citation/>
        </w:sdtPr>
        <w:sdtContent>
          <w:r w:rsidR="00A31452" w:rsidRPr="00C7170E">
            <w:rPr>
              <w:rFonts w:ascii="Arial" w:hAnsi="Arial" w:cs="Arial"/>
              <w:sz w:val="24"/>
              <w:szCs w:val="24"/>
              <w:lang w:eastAsia="es-ES"/>
            </w:rPr>
            <w:fldChar w:fldCharType="begin"/>
          </w:r>
          <w:r w:rsidR="00CE39C0" w:rsidRPr="00C7170E">
            <w:rPr>
              <w:rFonts w:ascii="Arial" w:hAnsi="Arial" w:cs="Arial"/>
              <w:sz w:val="24"/>
              <w:szCs w:val="24"/>
              <w:lang w:eastAsia="es-ES"/>
            </w:rPr>
            <w:instrText xml:space="preserve"> CITATION Vic02 \l 3082  </w:instrText>
          </w:r>
          <w:r w:rsidR="00A31452" w:rsidRPr="00C7170E">
            <w:rPr>
              <w:rFonts w:ascii="Arial" w:hAnsi="Arial" w:cs="Arial"/>
              <w:sz w:val="24"/>
              <w:szCs w:val="24"/>
              <w:lang w:eastAsia="es-ES"/>
            </w:rPr>
            <w:fldChar w:fldCharType="separate"/>
          </w:r>
          <w:r w:rsidR="00CE39C0" w:rsidRPr="00C7170E">
            <w:rPr>
              <w:rFonts w:ascii="Arial" w:hAnsi="Arial" w:cs="Arial"/>
              <w:noProof/>
              <w:sz w:val="24"/>
              <w:szCs w:val="24"/>
              <w:lang w:eastAsia="es-ES"/>
            </w:rPr>
            <w:t xml:space="preserve"> (Font V. , 2007)</w:t>
          </w:r>
          <w:r w:rsidR="00A31452" w:rsidRPr="00C7170E">
            <w:rPr>
              <w:rFonts w:ascii="Arial" w:hAnsi="Arial" w:cs="Arial"/>
              <w:sz w:val="24"/>
              <w:szCs w:val="24"/>
              <w:lang w:eastAsia="es-ES"/>
            </w:rPr>
            <w:fldChar w:fldCharType="end"/>
          </w:r>
        </w:sdtContent>
      </w:sdt>
      <w:r w:rsidR="00367441">
        <w:rPr>
          <w:rFonts w:ascii="Arial" w:hAnsi="Arial" w:cs="Arial"/>
          <w:sz w:val="24"/>
          <w:szCs w:val="24"/>
          <w:lang w:eastAsia="es-ES"/>
        </w:rPr>
        <w:t>.</w:t>
      </w:r>
    </w:p>
    <w:p w:rsidR="00367441" w:rsidRPr="00C7170E" w:rsidRDefault="00367441" w:rsidP="00C7170E">
      <w:pPr>
        <w:spacing w:after="0" w:line="360" w:lineRule="auto"/>
        <w:jc w:val="both"/>
        <w:rPr>
          <w:rFonts w:ascii="Arial" w:hAnsi="Arial" w:cs="Arial"/>
          <w:sz w:val="24"/>
          <w:szCs w:val="24"/>
          <w:lang w:eastAsia="es-ES"/>
        </w:rPr>
      </w:pPr>
    </w:p>
    <w:p w:rsidR="00E800EB" w:rsidRPr="00C7170E" w:rsidRDefault="004D49E2"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En el</w:t>
      </w:r>
      <w:r w:rsidR="00367441">
        <w:rPr>
          <w:rFonts w:ascii="Arial" w:hAnsi="Arial" w:cs="Arial"/>
          <w:sz w:val="24"/>
          <w:szCs w:val="24"/>
          <w:lang w:eastAsia="es-ES"/>
        </w:rPr>
        <w:t xml:space="preserve"> desarrollo de las situaciones se integraban los procesos </w:t>
      </w:r>
      <w:r w:rsidR="00E800EB" w:rsidRPr="00C7170E">
        <w:rPr>
          <w:rFonts w:ascii="Arial" w:hAnsi="Arial" w:cs="Arial"/>
          <w:sz w:val="24"/>
          <w:szCs w:val="24"/>
          <w:lang w:eastAsia="es-ES"/>
        </w:rPr>
        <w:t xml:space="preserve">de magnitud , </w:t>
      </w:r>
      <w:r w:rsidRPr="00C7170E">
        <w:rPr>
          <w:rFonts w:ascii="Arial" w:hAnsi="Arial" w:cs="Arial"/>
          <w:sz w:val="24"/>
          <w:szCs w:val="24"/>
          <w:lang w:eastAsia="es-ES"/>
        </w:rPr>
        <w:t>selección</w:t>
      </w:r>
      <w:r w:rsidR="00E800EB" w:rsidRPr="00C7170E">
        <w:rPr>
          <w:rFonts w:ascii="Arial" w:hAnsi="Arial" w:cs="Arial"/>
          <w:sz w:val="24"/>
          <w:szCs w:val="24"/>
          <w:lang w:eastAsia="es-ES"/>
        </w:rPr>
        <w:t xml:space="preserve"> </w:t>
      </w:r>
      <w:r w:rsidR="00741CB9" w:rsidRPr="00C7170E">
        <w:rPr>
          <w:rFonts w:ascii="Arial" w:hAnsi="Arial" w:cs="Arial"/>
          <w:sz w:val="24"/>
          <w:szCs w:val="24"/>
          <w:lang w:eastAsia="es-ES"/>
        </w:rPr>
        <w:t xml:space="preserve">de unidad </w:t>
      </w:r>
      <w:r w:rsidR="00E800EB" w:rsidRPr="00C7170E">
        <w:rPr>
          <w:rFonts w:ascii="Arial" w:hAnsi="Arial" w:cs="Arial"/>
          <w:sz w:val="24"/>
          <w:szCs w:val="24"/>
          <w:lang w:eastAsia="es-ES"/>
        </w:rPr>
        <w:t xml:space="preserve"> y  apreciación de la magnitud</w:t>
      </w:r>
      <w:r w:rsidRPr="00C7170E">
        <w:rPr>
          <w:rFonts w:ascii="Arial" w:hAnsi="Arial" w:cs="Arial"/>
          <w:sz w:val="24"/>
          <w:szCs w:val="24"/>
          <w:lang w:eastAsia="es-ES"/>
        </w:rPr>
        <w:t>,</w:t>
      </w:r>
      <w:r w:rsidR="00E800EB" w:rsidRPr="00C7170E">
        <w:rPr>
          <w:rFonts w:ascii="Arial" w:hAnsi="Arial" w:cs="Arial"/>
          <w:sz w:val="24"/>
          <w:szCs w:val="24"/>
          <w:lang w:eastAsia="es-ES"/>
        </w:rPr>
        <w:t xml:space="preserve"> ya que en </w:t>
      </w:r>
      <w:r w:rsidR="00741CB9" w:rsidRPr="00C7170E">
        <w:rPr>
          <w:rFonts w:ascii="Arial" w:hAnsi="Arial" w:cs="Arial"/>
          <w:sz w:val="24"/>
          <w:szCs w:val="24"/>
          <w:lang w:eastAsia="es-ES"/>
        </w:rPr>
        <w:t xml:space="preserve">algunas </w:t>
      </w:r>
      <w:r w:rsidRPr="00C7170E">
        <w:rPr>
          <w:rFonts w:ascii="Arial" w:hAnsi="Arial" w:cs="Arial"/>
          <w:sz w:val="24"/>
          <w:szCs w:val="24"/>
          <w:lang w:eastAsia="es-ES"/>
        </w:rPr>
        <w:t>ocasiones</w:t>
      </w:r>
      <w:r w:rsidR="00E800EB" w:rsidRPr="00C7170E">
        <w:rPr>
          <w:rFonts w:ascii="Arial" w:hAnsi="Arial" w:cs="Arial"/>
          <w:sz w:val="24"/>
          <w:szCs w:val="24"/>
          <w:lang w:eastAsia="es-ES"/>
        </w:rPr>
        <w:t xml:space="preserve">  </w:t>
      </w:r>
      <w:r w:rsidR="00741CB9" w:rsidRPr="00C7170E">
        <w:rPr>
          <w:rFonts w:ascii="Arial" w:hAnsi="Arial" w:cs="Arial"/>
          <w:sz w:val="24"/>
          <w:szCs w:val="24"/>
          <w:lang w:eastAsia="es-ES"/>
        </w:rPr>
        <w:lastRenderedPageBreak/>
        <w:t xml:space="preserve">el participante 1 </w:t>
      </w:r>
      <w:r w:rsidR="00E800EB" w:rsidRPr="00C7170E">
        <w:rPr>
          <w:rFonts w:ascii="Arial" w:hAnsi="Arial" w:cs="Arial"/>
          <w:sz w:val="24"/>
          <w:szCs w:val="24"/>
          <w:lang w:eastAsia="es-ES"/>
        </w:rPr>
        <w:t xml:space="preserve"> para  hallar la medida de algún objeto  en alguna magnitud </w:t>
      </w:r>
      <w:r w:rsidRPr="00C7170E">
        <w:rPr>
          <w:rFonts w:ascii="Arial" w:hAnsi="Arial" w:cs="Arial"/>
          <w:sz w:val="24"/>
          <w:szCs w:val="24"/>
          <w:lang w:eastAsia="es-ES"/>
        </w:rPr>
        <w:t>respectiva</w:t>
      </w:r>
      <w:r w:rsidR="00E800EB" w:rsidRPr="00C7170E">
        <w:rPr>
          <w:rFonts w:ascii="Arial" w:hAnsi="Arial" w:cs="Arial"/>
          <w:sz w:val="24"/>
          <w:szCs w:val="24"/>
          <w:lang w:eastAsia="es-ES"/>
        </w:rPr>
        <w:t xml:space="preserve">, valoraba el </w:t>
      </w:r>
      <w:r w:rsidRPr="00C7170E">
        <w:rPr>
          <w:rFonts w:ascii="Arial" w:hAnsi="Arial" w:cs="Arial"/>
          <w:sz w:val="24"/>
          <w:szCs w:val="24"/>
          <w:lang w:eastAsia="es-ES"/>
        </w:rPr>
        <w:t>instrumento</w:t>
      </w:r>
      <w:r w:rsidR="00E800EB" w:rsidRPr="00C7170E">
        <w:rPr>
          <w:rFonts w:ascii="Arial" w:hAnsi="Arial" w:cs="Arial"/>
          <w:sz w:val="24"/>
          <w:szCs w:val="24"/>
          <w:lang w:eastAsia="es-ES"/>
        </w:rPr>
        <w:t xml:space="preserve"> que </w:t>
      </w:r>
      <w:r w:rsidR="00741CB9" w:rsidRPr="00C7170E">
        <w:rPr>
          <w:rFonts w:ascii="Arial" w:hAnsi="Arial" w:cs="Arial"/>
          <w:sz w:val="24"/>
          <w:szCs w:val="24"/>
          <w:lang w:eastAsia="es-ES"/>
        </w:rPr>
        <w:t xml:space="preserve">era pertinente utilizar de acuerdo con la cantidad de magnitud; </w:t>
      </w:r>
      <w:r w:rsidR="00E800EB" w:rsidRPr="00C7170E">
        <w:rPr>
          <w:rFonts w:ascii="Arial" w:hAnsi="Arial" w:cs="Arial"/>
          <w:sz w:val="24"/>
          <w:szCs w:val="24"/>
          <w:lang w:eastAsia="es-ES"/>
        </w:rPr>
        <w:t xml:space="preserve"> en el siguiente  fragmento se puede ver dicha  </w:t>
      </w:r>
      <w:r w:rsidRPr="00C7170E">
        <w:rPr>
          <w:rFonts w:ascii="Arial" w:hAnsi="Arial" w:cs="Arial"/>
          <w:sz w:val="24"/>
          <w:szCs w:val="24"/>
          <w:lang w:eastAsia="es-ES"/>
        </w:rPr>
        <w:t xml:space="preserve">relación de integración </w:t>
      </w:r>
      <w:r w:rsidR="00E800EB" w:rsidRPr="00C7170E">
        <w:rPr>
          <w:rFonts w:ascii="Arial" w:hAnsi="Arial" w:cs="Arial"/>
          <w:sz w:val="24"/>
          <w:szCs w:val="24"/>
          <w:lang w:eastAsia="es-ES"/>
        </w:rPr>
        <w:t>:</w:t>
      </w:r>
    </w:p>
    <w:p w:rsidR="004D49E2" w:rsidRPr="00C7170E" w:rsidRDefault="004D49E2" w:rsidP="00C7170E">
      <w:pPr>
        <w:spacing w:after="0" w:line="360" w:lineRule="auto"/>
        <w:jc w:val="both"/>
        <w:rPr>
          <w:rFonts w:ascii="Arial" w:hAnsi="Arial" w:cs="Arial"/>
          <w:sz w:val="24"/>
          <w:szCs w:val="24"/>
          <w:lang w:eastAsia="es-ES"/>
        </w:rPr>
      </w:pPr>
    </w:p>
    <w:p w:rsidR="00E800EB" w:rsidRPr="00C7170E" w:rsidRDefault="00741CB9" w:rsidP="00367441">
      <w:pPr>
        <w:spacing w:after="0" w:line="360" w:lineRule="auto"/>
        <w:ind w:left="708"/>
        <w:jc w:val="both"/>
        <w:rPr>
          <w:rFonts w:ascii="Arial" w:hAnsi="Arial" w:cs="Arial"/>
          <w:i/>
          <w:sz w:val="20"/>
          <w:szCs w:val="20"/>
        </w:rPr>
      </w:pPr>
      <w:r w:rsidRPr="00C7170E">
        <w:rPr>
          <w:rFonts w:ascii="Arial" w:hAnsi="Arial" w:cs="Arial"/>
          <w:i/>
          <w:sz w:val="20"/>
          <w:szCs w:val="20"/>
        </w:rPr>
        <w:t>“</w:t>
      </w:r>
      <w:r w:rsidR="00E800EB" w:rsidRPr="00C7170E">
        <w:rPr>
          <w:rFonts w:ascii="Arial" w:hAnsi="Arial" w:cs="Arial"/>
          <w:i/>
          <w:sz w:val="20"/>
          <w:szCs w:val="20"/>
        </w:rPr>
        <w:t xml:space="preserve">De estos objetos de aquí </w:t>
      </w:r>
      <w:r w:rsidR="004D49E2" w:rsidRPr="00C7170E">
        <w:rPr>
          <w:rFonts w:ascii="Arial" w:hAnsi="Arial" w:cs="Arial"/>
          <w:i/>
          <w:sz w:val="20"/>
          <w:szCs w:val="20"/>
        </w:rPr>
        <w:t>¿</w:t>
      </w:r>
      <w:r w:rsidR="00E800EB" w:rsidRPr="00C7170E">
        <w:rPr>
          <w:rFonts w:ascii="Arial" w:hAnsi="Arial" w:cs="Arial"/>
          <w:i/>
          <w:sz w:val="20"/>
          <w:szCs w:val="20"/>
        </w:rPr>
        <w:t>cuál utilizarías para saber la cantidad de arena que hay</w:t>
      </w:r>
      <w:r w:rsidR="004D49E2" w:rsidRPr="00C7170E">
        <w:rPr>
          <w:rFonts w:ascii="Arial" w:hAnsi="Arial" w:cs="Arial"/>
          <w:i/>
          <w:sz w:val="20"/>
          <w:szCs w:val="20"/>
        </w:rPr>
        <w:t xml:space="preserve"> ahí?</w:t>
      </w:r>
    </w:p>
    <w:p w:rsidR="004D49E2" w:rsidRPr="00C7170E" w:rsidRDefault="00741CB9" w:rsidP="00367441">
      <w:pPr>
        <w:spacing w:after="0" w:line="360" w:lineRule="auto"/>
        <w:ind w:left="708"/>
        <w:jc w:val="both"/>
        <w:rPr>
          <w:rFonts w:ascii="Arial" w:hAnsi="Arial" w:cs="Arial"/>
          <w:i/>
          <w:sz w:val="20"/>
          <w:szCs w:val="20"/>
        </w:rPr>
      </w:pPr>
      <w:r w:rsidRPr="00C7170E">
        <w:rPr>
          <w:rFonts w:ascii="Arial" w:hAnsi="Arial" w:cs="Arial"/>
          <w:i/>
          <w:sz w:val="20"/>
          <w:szCs w:val="20"/>
        </w:rPr>
        <w:t>Este (</w:t>
      </w:r>
      <w:proofErr w:type="spellStart"/>
      <w:r w:rsidRPr="00C7170E">
        <w:rPr>
          <w:rFonts w:ascii="Arial" w:hAnsi="Arial" w:cs="Arial"/>
          <w:i/>
          <w:sz w:val="20"/>
          <w:szCs w:val="20"/>
        </w:rPr>
        <w:t>gramera</w:t>
      </w:r>
      <w:proofErr w:type="spellEnd"/>
      <w:r w:rsidRPr="00C7170E">
        <w:rPr>
          <w:rFonts w:ascii="Arial" w:hAnsi="Arial" w:cs="Arial"/>
          <w:i/>
          <w:sz w:val="20"/>
          <w:szCs w:val="20"/>
        </w:rPr>
        <w:t xml:space="preserve"> con mayor magnitud)</w:t>
      </w:r>
      <w:r w:rsidR="004D49E2" w:rsidRPr="00C7170E">
        <w:rPr>
          <w:rFonts w:ascii="Arial" w:hAnsi="Arial" w:cs="Arial"/>
          <w:i/>
          <w:sz w:val="20"/>
          <w:szCs w:val="20"/>
        </w:rPr>
        <w:t>.</w:t>
      </w:r>
    </w:p>
    <w:p w:rsidR="00E800EB" w:rsidRPr="00C7170E" w:rsidRDefault="00741CB9" w:rsidP="00367441">
      <w:pPr>
        <w:spacing w:after="0" w:line="360" w:lineRule="auto"/>
        <w:ind w:left="708"/>
        <w:jc w:val="both"/>
        <w:rPr>
          <w:rFonts w:ascii="Arial" w:hAnsi="Arial" w:cs="Arial"/>
          <w:i/>
          <w:sz w:val="20"/>
          <w:szCs w:val="20"/>
        </w:rPr>
      </w:pPr>
      <w:r w:rsidRPr="00C7170E">
        <w:rPr>
          <w:rFonts w:ascii="Arial" w:hAnsi="Arial" w:cs="Arial"/>
          <w:i/>
          <w:sz w:val="20"/>
          <w:szCs w:val="20"/>
        </w:rPr>
        <w:t>¿Por qué este no? (</w:t>
      </w:r>
      <w:proofErr w:type="spellStart"/>
      <w:r w:rsidRPr="00C7170E">
        <w:rPr>
          <w:rFonts w:ascii="Arial" w:hAnsi="Arial" w:cs="Arial"/>
          <w:i/>
          <w:sz w:val="20"/>
          <w:szCs w:val="20"/>
        </w:rPr>
        <w:t>gramera</w:t>
      </w:r>
      <w:proofErr w:type="spellEnd"/>
      <w:r w:rsidRPr="00C7170E">
        <w:rPr>
          <w:rFonts w:ascii="Arial" w:hAnsi="Arial" w:cs="Arial"/>
          <w:i/>
          <w:sz w:val="20"/>
          <w:szCs w:val="20"/>
        </w:rPr>
        <w:t xml:space="preserve"> con menor magnitud)</w:t>
      </w:r>
    </w:p>
    <w:p w:rsidR="004D49E2" w:rsidRPr="00C7170E" w:rsidRDefault="004D49E2" w:rsidP="00367441">
      <w:pPr>
        <w:spacing w:after="0" w:line="360" w:lineRule="auto"/>
        <w:ind w:left="708"/>
        <w:jc w:val="both"/>
        <w:rPr>
          <w:rFonts w:ascii="Arial" w:hAnsi="Arial" w:cs="Arial"/>
          <w:i/>
          <w:sz w:val="20"/>
          <w:szCs w:val="20"/>
        </w:rPr>
      </w:pPr>
      <w:r w:rsidRPr="00C7170E">
        <w:rPr>
          <w:rFonts w:ascii="Arial" w:hAnsi="Arial" w:cs="Arial"/>
          <w:i/>
          <w:sz w:val="20"/>
          <w:szCs w:val="20"/>
        </w:rPr>
        <w:t>De pronto se daña con eso.</w:t>
      </w:r>
    </w:p>
    <w:p w:rsidR="004D49E2" w:rsidRPr="00C7170E" w:rsidRDefault="004D49E2" w:rsidP="00367441">
      <w:pPr>
        <w:spacing w:after="0" w:line="360" w:lineRule="auto"/>
        <w:ind w:left="708"/>
        <w:jc w:val="both"/>
        <w:rPr>
          <w:rFonts w:ascii="Arial" w:hAnsi="Arial" w:cs="Arial"/>
          <w:i/>
          <w:sz w:val="20"/>
          <w:szCs w:val="20"/>
        </w:rPr>
      </w:pPr>
      <w:r w:rsidRPr="00C7170E">
        <w:rPr>
          <w:rFonts w:ascii="Arial" w:hAnsi="Arial" w:cs="Arial"/>
          <w:i/>
          <w:sz w:val="20"/>
          <w:szCs w:val="20"/>
        </w:rPr>
        <w:t>¿Por qué?</w:t>
      </w:r>
    </w:p>
    <w:p w:rsidR="004D49E2" w:rsidRPr="00C7170E" w:rsidRDefault="004D49E2" w:rsidP="00367441">
      <w:pPr>
        <w:spacing w:after="0" w:line="360" w:lineRule="auto"/>
        <w:ind w:left="708"/>
        <w:jc w:val="both"/>
        <w:rPr>
          <w:rFonts w:ascii="Arial" w:hAnsi="Arial" w:cs="Arial"/>
          <w:i/>
          <w:sz w:val="20"/>
          <w:szCs w:val="20"/>
        </w:rPr>
      </w:pPr>
      <w:r w:rsidRPr="00C7170E">
        <w:rPr>
          <w:rFonts w:ascii="Arial" w:hAnsi="Arial" w:cs="Arial"/>
          <w:i/>
          <w:sz w:val="20"/>
          <w:szCs w:val="20"/>
        </w:rPr>
        <w:t>Porque hay mucha y es muy pesada.</w:t>
      </w:r>
    </w:p>
    <w:p w:rsidR="00E800EB" w:rsidRPr="00C7170E" w:rsidRDefault="004D49E2" w:rsidP="00367441">
      <w:pPr>
        <w:spacing w:after="0" w:line="360" w:lineRule="auto"/>
        <w:ind w:left="708"/>
        <w:jc w:val="both"/>
        <w:rPr>
          <w:rFonts w:ascii="Arial" w:hAnsi="Arial" w:cs="Arial"/>
          <w:i/>
          <w:sz w:val="20"/>
          <w:szCs w:val="20"/>
        </w:rPr>
      </w:pPr>
      <w:r w:rsidRPr="00C7170E">
        <w:rPr>
          <w:rFonts w:ascii="Arial" w:hAnsi="Arial" w:cs="Arial"/>
          <w:i/>
          <w:sz w:val="20"/>
          <w:szCs w:val="20"/>
        </w:rPr>
        <w:t>¿Cómo sabes que está muy pesada?</w:t>
      </w:r>
    </w:p>
    <w:p w:rsidR="004D49E2" w:rsidRPr="00C7170E" w:rsidRDefault="00741CB9" w:rsidP="00367441">
      <w:pPr>
        <w:spacing w:after="0" w:line="360" w:lineRule="auto"/>
        <w:ind w:left="708"/>
        <w:jc w:val="both"/>
        <w:rPr>
          <w:rFonts w:ascii="Arial" w:hAnsi="Arial" w:cs="Arial"/>
          <w:i/>
          <w:sz w:val="20"/>
          <w:szCs w:val="20"/>
        </w:rPr>
      </w:pPr>
      <w:r w:rsidRPr="00C7170E">
        <w:rPr>
          <w:rFonts w:ascii="Arial" w:hAnsi="Arial" w:cs="Arial"/>
          <w:i/>
          <w:sz w:val="20"/>
          <w:szCs w:val="20"/>
        </w:rPr>
        <w:t>Viéndola” (P</w:t>
      </w:r>
      <w:r w:rsidR="00367441">
        <w:rPr>
          <w:rFonts w:ascii="Arial" w:hAnsi="Arial" w:cs="Arial"/>
          <w:i/>
          <w:sz w:val="20"/>
          <w:szCs w:val="20"/>
        </w:rPr>
        <w:t>.</w:t>
      </w:r>
      <w:r w:rsidRPr="00C7170E">
        <w:rPr>
          <w:rFonts w:ascii="Arial" w:hAnsi="Arial" w:cs="Arial"/>
          <w:i/>
          <w:sz w:val="20"/>
          <w:szCs w:val="20"/>
        </w:rPr>
        <w:t>1)</w:t>
      </w:r>
    </w:p>
    <w:p w:rsidR="004D49E2" w:rsidRPr="00C7170E" w:rsidRDefault="004D49E2" w:rsidP="00C7170E">
      <w:pPr>
        <w:spacing w:after="0" w:line="360" w:lineRule="auto"/>
        <w:jc w:val="both"/>
        <w:rPr>
          <w:rFonts w:ascii="Arial" w:hAnsi="Arial" w:cs="Arial"/>
          <w:sz w:val="24"/>
          <w:szCs w:val="24"/>
        </w:rPr>
      </w:pPr>
    </w:p>
    <w:p w:rsidR="002D48D4" w:rsidRPr="00C7170E" w:rsidRDefault="004D49E2" w:rsidP="00C7170E">
      <w:pPr>
        <w:spacing w:after="0" w:line="360" w:lineRule="auto"/>
        <w:jc w:val="both"/>
        <w:rPr>
          <w:rFonts w:ascii="Arial" w:hAnsi="Arial" w:cs="Arial"/>
          <w:sz w:val="24"/>
          <w:szCs w:val="24"/>
        </w:rPr>
      </w:pPr>
      <w:r w:rsidRPr="00C7170E">
        <w:rPr>
          <w:rFonts w:ascii="Arial" w:hAnsi="Arial" w:cs="Arial"/>
          <w:sz w:val="24"/>
          <w:szCs w:val="24"/>
        </w:rPr>
        <w:t xml:space="preserve">Aquí se observa </w:t>
      </w:r>
      <w:r w:rsidR="00367441">
        <w:rPr>
          <w:rFonts w:ascii="Arial" w:hAnsi="Arial" w:cs="Arial"/>
          <w:sz w:val="24"/>
          <w:szCs w:val="24"/>
        </w:rPr>
        <w:t>que</w:t>
      </w:r>
      <w:r w:rsidRPr="00C7170E">
        <w:rPr>
          <w:rFonts w:ascii="Arial" w:hAnsi="Arial" w:cs="Arial"/>
          <w:sz w:val="24"/>
          <w:szCs w:val="24"/>
        </w:rPr>
        <w:t xml:space="preserve"> p</w:t>
      </w:r>
      <w:r w:rsidR="00741CB9" w:rsidRPr="00C7170E">
        <w:rPr>
          <w:rFonts w:ascii="Arial" w:hAnsi="Arial" w:cs="Arial"/>
          <w:sz w:val="24"/>
          <w:szCs w:val="24"/>
        </w:rPr>
        <w:t xml:space="preserve">ara medir el peso de la arena, </w:t>
      </w:r>
      <w:r w:rsidRPr="00C7170E">
        <w:rPr>
          <w:rFonts w:ascii="Arial" w:hAnsi="Arial" w:cs="Arial"/>
          <w:sz w:val="24"/>
          <w:szCs w:val="24"/>
        </w:rPr>
        <w:t xml:space="preserve">en vez de masa se utilizará la palabra peso porque  es la que se ve afectada por la fuerza de gravedad </w:t>
      </w:r>
      <w:sdt>
        <w:sdtPr>
          <w:rPr>
            <w:rFonts w:ascii="Arial" w:hAnsi="Arial" w:cs="Arial"/>
            <w:sz w:val="24"/>
            <w:szCs w:val="24"/>
          </w:rPr>
          <w:id w:val="1999637"/>
          <w:citation/>
        </w:sdtPr>
        <w:sdtContent>
          <w:r w:rsidR="00A31452" w:rsidRPr="00C7170E">
            <w:rPr>
              <w:rFonts w:ascii="Arial" w:hAnsi="Arial" w:cs="Arial"/>
              <w:sz w:val="24"/>
              <w:szCs w:val="24"/>
            </w:rPr>
            <w:fldChar w:fldCharType="begin"/>
          </w:r>
          <w:r w:rsidR="0094046E" w:rsidRPr="00C7170E">
            <w:rPr>
              <w:rFonts w:ascii="Arial" w:hAnsi="Arial" w:cs="Arial"/>
              <w:sz w:val="24"/>
              <w:szCs w:val="24"/>
            </w:rPr>
            <w:instrText xml:space="preserve"> CITATION God041 \l 3082  </w:instrText>
          </w:r>
          <w:r w:rsidR="00A31452" w:rsidRPr="00C7170E">
            <w:rPr>
              <w:rFonts w:ascii="Arial" w:hAnsi="Arial" w:cs="Arial"/>
              <w:sz w:val="24"/>
              <w:szCs w:val="24"/>
            </w:rPr>
            <w:fldChar w:fldCharType="separate"/>
          </w:r>
          <w:r w:rsidR="0094046E" w:rsidRPr="00C7170E">
            <w:rPr>
              <w:rFonts w:ascii="Arial" w:hAnsi="Arial" w:cs="Arial"/>
              <w:noProof/>
              <w:sz w:val="24"/>
              <w:szCs w:val="24"/>
            </w:rPr>
            <w:t>(Godino D. Juan; Batanero C; Roa R, 2004)</w:t>
          </w:r>
          <w:r w:rsidR="00A31452" w:rsidRPr="00C7170E">
            <w:rPr>
              <w:rFonts w:ascii="Arial" w:hAnsi="Arial" w:cs="Arial"/>
              <w:sz w:val="24"/>
              <w:szCs w:val="24"/>
            </w:rPr>
            <w:fldChar w:fldCharType="end"/>
          </w:r>
        </w:sdtContent>
      </w:sdt>
      <w:r w:rsidR="00367441">
        <w:rPr>
          <w:rFonts w:ascii="Arial" w:hAnsi="Arial" w:cs="Arial"/>
          <w:sz w:val="24"/>
          <w:szCs w:val="24"/>
        </w:rPr>
        <w:t>,</w:t>
      </w:r>
      <w:r w:rsidR="00741CB9" w:rsidRPr="00C7170E">
        <w:rPr>
          <w:rFonts w:ascii="Arial" w:hAnsi="Arial" w:cs="Arial"/>
          <w:sz w:val="24"/>
          <w:szCs w:val="24"/>
        </w:rPr>
        <w:t xml:space="preserve"> </w:t>
      </w:r>
      <w:r w:rsidRPr="00C7170E">
        <w:rPr>
          <w:rFonts w:ascii="Arial" w:hAnsi="Arial" w:cs="Arial"/>
          <w:sz w:val="24"/>
          <w:szCs w:val="24"/>
        </w:rPr>
        <w:t>no quiere decir esto  que el est</w:t>
      </w:r>
      <w:r w:rsidR="00367441">
        <w:rPr>
          <w:rFonts w:ascii="Arial" w:hAnsi="Arial" w:cs="Arial"/>
          <w:sz w:val="24"/>
          <w:szCs w:val="24"/>
        </w:rPr>
        <w:t xml:space="preserve">udiante lo utilice como peso, </w:t>
      </w:r>
      <w:r w:rsidRPr="00C7170E">
        <w:rPr>
          <w:rFonts w:ascii="Arial" w:hAnsi="Arial" w:cs="Arial"/>
          <w:sz w:val="24"/>
          <w:szCs w:val="24"/>
        </w:rPr>
        <w:t>el estudiante analiza</w:t>
      </w:r>
      <w:r w:rsidR="00367441">
        <w:rPr>
          <w:rFonts w:ascii="Arial" w:hAnsi="Arial" w:cs="Arial"/>
          <w:sz w:val="24"/>
          <w:szCs w:val="24"/>
        </w:rPr>
        <w:t xml:space="preserve"> cuá</w:t>
      </w:r>
      <w:r w:rsidRPr="00C7170E">
        <w:rPr>
          <w:rFonts w:ascii="Arial" w:hAnsi="Arial" w:cs="Arial"/>
          <w:sz w:val="24"/>
          <w:szCs w:val="24"/>
        </w:rPr>
        <w:t xml:space="preserve">l de las dos  </w:t>
      </w:r>
      <w:proofErr w:type="spellStart"/>
      <w:r w:rsidRPr="00C7170E">
        <w:rPr>
          <w:rFonts w:ascii="Arial" w:hAnsi="Arial" w:cs="Arial"/>
          <w:sz w:val="24"/>
          <w:szCs w:val="24"/>
        </w:rPr>
        <w:t>grameras</w:t>
      </w:r>
      <w:proofErr w:type="spellEnd"/>
      <w:r w:rsidRPr="00C7170E">
        <w:rPr>
          <w:rFonts w:ascii="Arial" w:hAnsi="Arial" w:cs="Arial"/>
          <w:sz w:val="24"/>
          <w:szCs w:val="24"/>
        </w:rPr>
        <w:t xml:space="preserve"> va utilizar, concluyendo que se puede dañar la </w:t>
      </w:r>
      <w:proofErr w:type="spellStart"/>
      <w:r w:rsidRPr="00C7170E">
        <w:rPr>
          <w:rFonts w:ascii="Arial" w:hAnsi="Arial" w:cs="Arial"/>
          <w:sz w:val="24"/>
          <w:szCs w:val="24"/>
        </w:rPr>
        <w:t>gramera</w:t>
      </w:r>
      <w:proofErr w:type="spellEnd"/>
      <w:r w:rsidRPr="00C7170E">
        <w:rPr>
          <w:rFonts w:ascii="Arial" w:hAnsi="Arial" w:cs="Arial"/>
          <w:sz w:val="24"/>
          <w:szCs w:val="24"/>
        </w:rPr>
        <w:t xml:space="preserve"> por la cantidad de arena existente</w:t>
      </w:r>
      <w:r w:rsidR="00367441">
        <w:rPr>
          <w:rFonts w:ascii="Arial" w:hAnsi="Arial" w:cs="Arial"/>
          <w:sz w:val="24"/>
          <w:szCs w:val="24"/>
        </w:rPr>
        <w:t>, que hace que tenga más peso.</w:t>
      </w:r>
    </w:p>
    <w:p w:rsidR="002D48D4" w:rsidRPr="00C7170E" w:rsidRDefault="002D48D4" w:rsidP="00C7170E">
      <w:pPr>
        <w:spacing w:after="0" w:line="360" w:lineRule="auto"/>
        <w:jc w:val="both"/>
        <w:rPr>
          <w:rFonts w:ascii="Arial" w:hAnsi="Arial" w:cs="Arial"/>
          <w:sz w:val="24"/>
          <w:szCs w:val="24"/>
        </w:rPr>
      </w:pPr>
    </w:p>
    <w:p w:rsidR="00EE6DD6" w:rsidRPr="00C7170E" w:rsidRDefault="002D48D4" w:rsidP="00C7170E">
      <w:pPr>
        <w:spacing w:after="0" w:line="360" w:lineRule="auto"/>
        <w:jc w:val="both"/>
        <w:rPr>
          <w:rFonts w:ascii="Arial" w:hAnsi="Arial" w:cs="Arial"/>
          <w:sz w:val="24"/>
          <w:szCs w:val="24"/>
        </w:rPr>
      </w:pPr>
      <w:r w:rsidRPr="00C7170E">
        <w:rPr>
          <w:rFonts w:ascii="Arial" w:hAnsi="Arial" w:cs="Arial"/>
          <w:sz w:val="24"/>
          <w:szCs w:val="24"/>
        </w:rPr>
        <w:t>Obsérvese</w:t>
      </w:r>
      <w:r w:rsidR="00741CB9" w:rsidRPr="00C7170E">
        <w:rPr>
          <w:rFonts w:ascii="Arial" w:hAnsi="Arial" w:cs="Arial"/>
          <w:sz w:val="24"/>
          <w:szCs w:val="24"/>
        </w:rPr>
        <w:t xml:space="preserve"> </w:t>
      </w:r>
      <w:r w:rsidRPr="00C7170E">
        <w:rPr>
          <w:rFonts w:ascii="Arial" w:hAnsi="Arial" w:cs="Arial"/>
          <w:sz w:val="24"/>
          <w:szCs w:val="24"/>
        </w:rPr>
        <w:t>para la solución de la situación anterior</w:t>
      </w:r>
      <w:r w:rsidR="00741CB9" w:rsidRPr="00C7170E">
        <w:rPr>
          <w:rFonts w:ascii="Arial" w:hAnsi="Arial" w:cs="Arial"/>
          <w:sz w:val="24"/>
          <w:szCs w:val="24"/>
        </w:rPr>
        <w:t xml:space="preserve">, </w:t>
      </w:r>
      <w:r w:rsidRPr="00C7170E">
        <w:rPr>
          <w:rFonts w:ascii="Arial" w:hAnsi="Arial" w:cs="Arial"/>
          <w:sz w:val="24"/>
          <w:szCs w:val="24"/>
        </w:rPr>
        <w:t>el partic</w:t>
      </w:r>
      <w:r w:rsidR="00367441">
        <w:rPr>
          <w:rFonts w:ascii="Arial" w:hAnsi="Arial" w:cs="Arial"/>
          <w:sz w:val="24"/>
          <w:szCs w:val="24"/>
        </w:rPr>
        <w:t xml:space="preserve">ipante realizó varios procesos: </w:t>
      </w:r>
      <w:r w:rsidR="00741CB9" w:rsidRPr="00C7170E">
        <w:rPr>
          <w:rFonts w:ascii="Arial" w:hAnsi="Arial" w:cs="Arial"/>
          <w:sz w:val="24"/>
          <w:szCs w:val="24"/>
        </w:rPr>
        <w:t xml:space="preserve">analizar </w:t>
      </w:r>
      <w:r w:rsidRPr="00C7170E">
        <w:rPr>
          <w:rFonts w:ascii="Arial" w:hAnsi="Arial" w:cs="Arial"/>
          <w:sz w:val="24"/>
          <w:szCs w:val="24"/>
        </w:rPr>
        <w:t>qué es</w:t>
      </w:r>
      <w:r w:rsidR="00741CB9" w:rsidRPr="00C7170E">
        <w:rPr>
          <w:rFonts w:ascii="Arial" w:hAnsi="Arial" w:cs="Arial"/>
          <w:sz w:val="24"/>
          <w:szCs w:val="24"/>
        </w:rPr>
        <w:t xml:space="preserve"> lo medible del objeto, el rango de </w:t>
      </w:r>
      <w:r w:rsidRPr="00C7170E">
        <w:rPr>
          <w:rFonts w:ascii="Arial" w:hAnsi="Arial" w:cs="Arial"/>
          <w:sz w:val="24"/>
          <w:szCs w:val="24"/>
        </w:rPr>
        <w:t>magnitud</w:t>
      </w:r>
      <w:r w:rsidR="00741CB9" w:rsidRPr="00C7170E">
        <w:rPr>
          <w:rFonts w:ascii="Arial" w:hAnsi="Arial" w:cs="Arial"/>
          <w:sz w:val="24"/>
          <w:szCs w:val="24"/>
        </w:rPr>
        <w:t xml:space="preserve"> para </w:t>
      </w:r>
      <w:r w:rsidR="00A05A1D">
        <w:rPr>
          <w:rFonts w:ascii="Arial" w:hAnsi="Arial" w:cs="Arial"/>
          <w:sz w:val="24"/>
          <w:szCs w:val="24"/>
        </w:rPr>
        <w:t xml:space="preserve">seleccionar la </w:t>
      </w:r>
      <w:proofErr w:type="spellStart"/>
      <w:r w:rsidR="00A05A1D">
        <w:rPr>
          <w:rFonts w:ascii="Arial" w:hAnsi="Arial" w:cs="Arial"/>
          <w:sz w:val="24"/>
          <w:szCs w:val="24"/>
        </w:rPr>
        <w:t>gramera</w:t>
      </w:r>
      <w:proofErr w:type="spellEnd"/>
      <w:r w:rsidR="00A05A1D">
        <w:rPr>
          <w:rFonts w:ascii="Arial" w:hAnsi="Arial" w:cs="Arial"/>
          <w:sz w:val="24"/>
          <w:szCs w:val="24"/>
        </w:rPr>
        <w:t xml:space="preserve">, es decir, </w:t>
      </w:r>
      <w:r w:rsidRPr="00C7170E">
        <w:rPr>
          <w:rFonts w:ascii="Arial" w:hAnsi="Arial" w:cs="Arial"/>
          <w:sz w:val="24"/>
          <w:szCs w:val="24"/>
        </w:rPr>
        <w:t xml:space="preserve">hizo </w:t>
      </w:r>
      <w:r w:rsidR="00741CB9" w:rsidRPr="00C7170E">
        <w:rPr>
          <w:rFonts w:ascii="Arial" w:hAnsi="Arial" w:cs="Arial"/>
          <w:sz w:val="24"/>
          <w:szCs w:val="24"/>
        </w:rPr>
        <w:t xml:space="preserve">uso de </w:t>
      </w:r>
      <w:r w:rsidRPr="00C7170E">
        <w:rPr>
          <w:rFonts w:ascii="Arial" w:hAnsi="Arial" w:cs="Arial"/>
          <w:sz w:val="24"/>
          <w:szCs w:val="24"/>
        </w:rPr>
        <w:t>estimaciones</w:t>
      </w:r>
      <w:r w:rsidR="00741CB9" w:rsidRPr="00C7170E">
        <w:rPr>
          <w:rFonts w:ascii="Arial" w:hAnsi="Arial" w:cs="Arial"/>
          <w:sz w:val="24"/>
          <w:szCs w:val="24"/>
        </w:rPr>
        <w:t xml:space="preserve"> </w:t>
      </w:r>
      <w:r w:rsidRPr="00C7170E">
        <w:rPr>
          <w:rFonts w:ascii="Arial" w:hAnsi="Arial" w:cs="Arial"/>
          <w:sz w:val="24"/>
          <w:szCs w:val="24"/>
        </w:rPr>
        <w:t>perceptuales</w:t>
      </w:r>
      <w:r w:rsidR="00741CB9" w:rsidRPr="00C7170E">
        <w:rPr>
          <w:rFonts w:ascii="Arial" w:hAnsi="Arial" w:cs="Arial"/>
          <w:sz w:val="24"/>
          <w:szCs w:val="24"/>
        </w:rPr>
        <w:t xml:space="preserve"> </w:t>
      </w:r>
      <w:r w:rsidRPr="00C7170E">
        <w:rPr>
          <w:rFonts w:ascii="Arial" w:hAnsi="Arial" w:cs="Arial"/>
          <w:sz w:val="24"/>
          <w:szCs w:val="24"/>
        </w:rPr>
        <w:t>propias</w:t>
      </w:r>
      <w:r w:rsidR="00741CB9" w:rsidRPr="00C7170E">
        <w:rPr>
          <w:rFonts w:ascii="Arial" w:hAnsi="Arial" w:cs="Arial"/>
          <w:sz w:val="24"/>
          <w:szCs w:val="24"/>
        </w:rPr>
        <w:t xml:space="preserve"> de los </w:t>
      </w:r>
      <w:r w:rsidRPr="00C7170E">
        <w:rPr>
          <w:rFonts w:ascii="Arial" w:hAnsi="Arial" w:cs="Arial"/>
          <w:sz w:val="24"/>
          <w:szCs w:val="24"/>
        </w:rPr>
        <w:t>procesos</w:t>
      </w:r>
      <w:r w:rsidR="00741CB9" w:rsidRPr="00C7170E">
        <w:rPr>
          <w:rFonts w:ascii="Arial" w:hAnsi="Arial" w:cs="Arial"/>
          <w:sz w:val="24"/>
          <w:szCs w:val="24"/>
        </w:rPr>
        <w:t xml:space="preserve"> de medición ( </w:t>
      </w:r>
      <w:r w:rsidR="00A05A1D">
        <w:rPr>
          <w:rFonts w:ascii="Arial" w:hAnsi="Arial" w:cs="Arial"/>
          <w:sz w:val="24"/>
          <w:szCs w:val="24"/>
        </w:rPr>
        <w:t xml:space="preserve">M.E.N, 1998), </w:t>
      </w:r>
      <w:r w:rsidRPr="00C7170E">
        <w:rPr>
          <w:rFonts w:ascii="Arial" w:hAnsi="Arial" w:cs="Arial"/>
          <w:sz w:val="24"/>
          <w:szCs w:val="24"/>
        </w:rPr>
        <w:t>en dicho proceso está fuertemente imp</w:t>
      </w:r>
      <w:r w:rsidR="00A05A1D">
        <w:rPr>
          <w:rFonts w:ascii="Arial" w:hAnsi="Arial" w:cs="Arial"/>
          <w:sz w:val="24"/>
          <w:szCs w:val="24"/>
        </w:rPr>
        <w:t xml:space="preserve">licado el proceso de percepción, </w:t>
      </w:r>
      <w:proofErr w:type="spellStart"/>
      <w:r w:rsidR="00A05A1D">
        <w:rPr>
          <w:rFonts w:ascii="Arial" w:hAnsi="Arial" w:cs="Arial"/>
          <w:sz w:val="24"/>
          <w:szCs w:val="24"/>
        </w:rPr>
        <w:t>Sanm</w:t>
      </w:r>
      <w:r w:rsidRPr="00C7170E">
        <w:rPr>
          <w:rFonts w:ascii="Arial" w:hAnsi="Arial" w:cs="Arial"/>
          <w:sz w:val="24"/>
          <w:szCs w:val="24"/>
        </w:rPr>
        <w:t>artí</w:t>
      </w:r>
      <w:proofErr w:type="spellEnd"/>
      <w:r w:rsidRPr="00C7170E">
        <w:rPr>
          <w:rFonts w:ascii="Arial" w:hAnsi="Arial" w:cs="Arial"/>
          <w:sz w:val="24"/>
          <w:szCs w:val="24"/>
        </w:rPr>
        <w:t xml:space="preserve">( 2002)  indica que éste es uno de los desencadenantes importantes de la </w:t>
      </w:r>
      <w:r w:rsidR="00BD6AAC" w:rsidRPr="00C7170E">
        <w:rPr>
          <w:rFonts w:ascii="Arial" w:hAnsi="Arial" w:cs="Arial"/>
          <w:sz w:val="24"/>
          <w:szCs w:val="24"/>
        </w:rPr>
        <w:t xml:space="preserve">construcción </w:t>
      </w:r>
      <w:r w:rsidRPr="00C7170E">
        <w:rPr>
          <w:rFonts w:ascii="Arial" w:hAnsi="Arial" w:cs="Arial"/>
          <w:sz w:val="24"/>
          <w:szCs w:val="24"/>
        </w:rPr>
        <w:t xml:space="preserve">de </w:t>
      </w:r>
      <w:r w:rsidR="00BD6AAC" w:rsidRPr="00C7170E">
        <w:rPr>
          <w:rFonts w:ascii="Arial" w:hAnsi="Arial" w:cs="Arial"/>
          <w:sz w:val="24"/>
          <w:szCs w:val="24"/>
        </w:rPr>
        <w:t>conocimiento</w:t>
      </w:r>
      <w:r w:rsidRPr="00C7170E">
        <w:rPr>
          <w:rFonts w:ascii="Arial" w:hAnsi="Arial" w:cs="Arial"/>
          <w:sz w:val="24"/>
          <w:szCs w:val="24"/>
        </w:rPr>
        <w:t xml:space="preserve"> </w:t>
      </w:r>
      <w:r w:rsidR="00BD6AAC" w:rsidRPr="00C7170E">
        <w:rPr>
          <w:rFonts w:ascii="Arial" w:hAnsi="Arial" w:cs="Arial"/>
          <w:sz w:val="24"/>
          <w:szCs w:val="24"/>
        </w:rPr>
        <w:t>científico</w:t>
      </w:r>
      <w:r w:rsidRPr="00C7170E">
        <w:rPr>
          <w:rFonts w:ascii="Arial" w:hAnsi="Arial" w:cs="Arial"/>
          <w:sz w:val="24"/>
          <w:szCs w:val="24"/>
        </w:rPr>
        <w:t xml:space="preserve"> y en esa dirección se puede decir </w:t>
      </w:r>
      <w:r w:rsidR="00BD6AAC" w:rsidRPr="00C7170E">
        <w:rPr>
          <w:rFonts w:ascii="Arial" w:hAnsi="Arial" w:cs="Arial"/>
          <w:sz w:val="24"/>
          <w:szCs w:val="24"/>
        </w:rPr>
        <w:t>que</w:t>
      </w:r>
      <w:r w:rsidRPr="00C7170E">
        <w:rPr>
          <w:rFonts w:ascii="Arial" w:hAnsi="Arial" w:cs="Arial"/>
          <w:sz w:val="24"/>
          <w:szCs w:val="24"/>
        </w:rPr>
        <w:t xml:space="preserve"> </w:t>
      </w:r>
      <w:r w:rsidR="00BD6AAC" w:rsidRPr="00C7170E">
        <w:rPr>
          <w:rFonts w:ascii="Arial" w:hAnsi="Arial" w:cs="Arial"/>
          <w:sz w:val="24"/>
          <w:szCs w:val="24"/>
        </w:rPr>
        <w:t>la percepción es necesaria para la construcción de la medida y los proceso que están involucrados en ella,  ésta es el comienzo de la medición</w:t>
      </w:r>
      <w:sdt>
        <w:sdtPr>
          <w:rPr>
            <w:rFonts w:ascii="Arial" w:hAnsi="Arial" w:cs="Arial"/>
            <w:sz w:val="24"/>
            <w:szCs w:val="24"/>
          </w:rPr>
          <w:id w:val="13215157"/>
          <w:citation/>
        </w:sdtPr>
        <w:sdtContent>
          <w:r w:rsidR="00A31452" w:rsidRPr="00C7170E">
            <w:rPr>
              <w:rFonts w:ascii="Arial" w:hAnsi="Arial" w:cs="Arial"/>
              <w:sz w:val="24"/>
              <w:szCs w:val="24"/>
            </w:rPr>
            <w:fldChar w:fldCharType="begin"/>
          </w:r>
          <w:r w:rsidR="00BD6AAC" w:rsidRPr="00C7170E">
            <w:rPr>
              <w:rFonts w:ascii="Arial" w:hAnsi="Arial" w:cs="Arial"/>
              <w:sz w:val="24"/>
              <w:szCs w:val="24"/>
            </w:rPr>
            <w:instrText xml:space="preserve"> CITATION God04 \l 3082 </w:instrText>
          </w:r>
          <w:r w:rsidR="00A31452" w:rsidRPr="00C7170E">
            <w:rPr>
              <w:rFonts w:ascii="Arial" w:hAnsi="Arial" w:cs="Arial"/>
              <w:sz w:val="24"/>
              <w:szCs w:val="24"/>
            </w:rPr>
            <w:fldChar w:fldCharType="separate"/>
          </w:r>
          <w:r w:rsidR="00BD6AAC" w:rsidRPr="00C7170E">
            <w:rPr>
              <w:rFonts w:ascii="Arial" w:hAnsi="Arial" w:cs="Arial"/>
              <w:noProof/>
              <w:sz w:val="24"/>
              <w:szCs w:val="24"/>
            </w:rPr>
            <w:t xml:space="preserve"> (Godino D. Juan; Batanero C.; Font V., 2004)</w:t>
          </w:r>
          <w:r w:rsidR="00A31452" w:rsidRPr="00C7170E">
            <w:rPr>
              <w:rFonts w:ascii="Arial" w:hAnsi="Arial" w:cs="Arial"/>
              <w:sz w:val="24"/>
              <w:szCs w:val="24"/>
            </w:rPr>
            <w:fldChar w:fldCharType="end"/>
          </w:r>
        </w:sdtContent>
      </w:sdt>
      <w:r w:rsidR="00BD6AAC" w:rsidRPr="00C7170E">
        <w:rPr>
          <w:rFonts w:ascii="Arial" w:hAnsi="Arial" w:cs="Arial"/>
          <w:sz w:val="24"/>
          <w:szCs w:val="24"/>
        </w:rPr>
        <w:t>.</w:t>
      </w:r>
    </w:p>
    <w:p w:rsidR="00D92DCA" w:rsidRPr="00C7170E" w:rsidRDefault="00D92DCA" w:rsidP="00C7170E">
      <w:pPr>
        <w:spacing w:after="0" w:line="360" w:lineRule="auto"/>
        <w:jc w:val="both"/>
        <w:rPr>
          <w:rFonts w:ascii="Arial" w:hAnsi="Arial" w:cs="Arial"/>
          <w:sz w:val="24"/>
          <w:szCs w:val="24"/>
        </w:rPr>
      </w:pPr>
    </w:p>
    <w:p w:rsidR="00D56161" w:rsidRPr="00C7170E" w:rsidRDefault="00EE6DD6" w:rsidP="00C7170E">
      <w:pPr>
        <w:spacing w:after="0" w:line="360" w:lineRule="auto"/>
        <w:jc w:val="both"/>
        <w:rPr>
          <w:rFonts w:ascii="Arial" w:hAnsi="Arial" w:cs="Arial"/>
          <w:sz w:val="24"/>
          <w:szCs w:val="24"/>
          <w:lang w:eastAsia="es-ES"/>
        </w:rPr>
      </w:pPr>
      <w:r w:rsidRPr="00C7170E">
        <w:rPr>
          <w:rFonts w:ascii="Arial" w:hAnsi="Arial" w:cs="Arial"/>
          <w:sz w:val="24"/>
          <w:szCs w:val="24"/>
        </w:rPr>
        <w:lastRenderedPageBreak/>
        <w:t xml:space="preserve"> </w:t>
      </w:r>
      <w:r w:rsidR="00845D83" w:rsidRPr="00C7170E">
        <w:rPr>
          <w:rFonts w:ascii="Arial" w:hAnsi="Arial" w:cs="Arial"/>
          <w:sz w:val="24"/>
          <w:szCs w:val="24"/>
          <w:lang w:eastAsia="es-ES"/>
        </w:rPr>
        <w:t xml:space="preserve">Se puede concluir que </w:t>
      </w:r>
      <w:r w:rsidR="00D92DCA" w:rsidRPr="00C7170E">
        <w:rPr>
          <w:rFonts w:ascii="Arial" w:hAnsi="Arial" w:cs="Arial"/>
          <w:sz w:val="24"/>
          <w:szCs w:val="24"/>
          <w:lang w:eastAsia="es-ES"/>
        </w:rPr>
        <w:t>el P.1</w:t>
      </w:r>
      <w:r w:rsidR="00845D83" w:rsidRPr="00C7170E">
        <w:rPr>
          <w:rFonts w:ascii="Arial" w:hAnsi="Arial" w:cs="Arial"/>
          <w:sz w:val="24"/>
          <w:szCs w:val="24"/>
          <w:lang w:eastAsia="es-ES"/>
        </w:rPr>
        <w:t xml:space="preserve"> en el momento de  dar soluciones a las situaciones propuestas, </w:t>
      </w:r>
      <w:r w:rsidR="00A05A1D">
        <w:rPr>
          <w:rFonts w:ascii="Arial" w:hAnsi="Arial" w:cs="Arial"/>
          <w:sz w:val="24"/>
          <w:szCs w:val="24"/>
          <w:lang w:eastAsia="es-ES"/>
        </w:rPr>
        <w:t>posee</w:t>
      </w:r>
      <w:r w:rsidR="00845D83" w:rsidRPr="00C7170E">
        <w:rPr>
          <w:rFonts w:ascii="Arial" w:hAnsi="Arial" w:cs="Arial"/>
          <w:sz w:val="24"/>
          <w:szCs w:val="24"/>
          <w:lang w:eastAsia="es-ES"/>
        </w:rPr>
        <w:t xml:space="preserve"> tres modelos claramente diferenciados, esta inferencia </w:t>
      </w:r>
      <w:r w:rsidR="00D92DCA" w:rsidRPr="00C7170E">
        <w:rPr>
          <w:rFonts w:ascii="Arial" w:hAnsi="Arial" w:cs="Arial"/>
          <w:sz w:val="24"/>
          <w:szCs w:val="24"/>
          <w:lang w:eastAsia="es-ES"/>
        </w:rPr>
        <w:t xml:space="preserve">está limitada por los </w:t>
      </w:r>
      <w:r w:rsidR="00845D83" w:rsidRPr="00C7170E">
        <w:rPr>
          <w:rFonts w:ascii="Arial" w:hAnsi="Arial" w:cs="Arial"/>
          <w:sz w:val="24"/>
          <w:szCs w:val="24"/>
          <w:lang w:eastAsia="es-ES"/>
        </w:rPr>
        <w:t xml:space="preserve"> instrumentos aplicados, pero lo que sí es claro es que dependiendo de las situaciones planteadas, tiene diferentes modelos explicativos para resolver y </w:t>
      </w:r>
      <w:r w:rsidR="00D92DCA" w:rsidRPr="00C7170E">
        <w:rPr>
          <w:rFonts w:ascii="Arial" w:hAnsi="Arial" w:cs="Arial"/>
          <w:sz w:val="24"/>
          <w:szCs w:val="24"/>
          <w:lang w:eastAsia="es-ES"/>
        </w:rPr>
        <w:t>asumir la medida.</w:t>
      </w:r>
    </w:p>
    <w:p w:rsidR="001B1801" w:rsidRPr="00C7170E" w:rsidRDefault="001B1801" w:rsidP="00C7170E">
      <w:pPr>
        <w:spacing w:after="0" w:line="360" w:lineRule="auto"/>
        <w:jc w:val="both"/>
        <w:rPr>
          <w:rFonts w:ascii="Arial" w:hAnsi="Arial" w:cs="Arial"/>
          <w:sz w:val="24"/>
          <w:szCs w:val="24"/>
          <w:lang w:eastAsia="es-ES"/>
        </w:rPr>
      </w:pPr>
    </w:p>
    <w:p w:rsidR="001B796F" w:rsidRPr="00A05A1D" w:rsidRDefault="001B796F" w:rsidP="00E26BB6">
      <w:pPr>
        <w:pStyle w:val="Prrafodelista"/>
        <w:numPr>
          <w:ilvl w:val="0"/>
          <w:numId w:val="10"/>
        </w:numPr>
        <w:spacing w:after="0" w:line="360" w:lineRule="auto"/>
        <w:jc w:val="both"/>
        <w:rPr>
          <w:rFonts w:ascii="Arial" w:hAnsi="Arial" w:cs="Arial"/>
          <w:sz w:val="24"/>
          <w:szCs w:val="24"/>
          <w:lang w:eastAsia="es-ES"/>
        </w:rPr>
      </w:pPr>
      <w:r w:rsidRPr="00A05A1D">
        <w:rPr>
          <w:rFonts w:ascii="Arial" w:hAnsi="Arial" w:cs="Arial"/>
          <w:sz w:val="24"/>
          <w:szCs w:val="24"/>
          <w:lang w:eastAsia="es-ES"/>
        </w:rPr>
        <w:t>El contexto en la construcción de la medida</w:t>
      </w:r>
    </w:p>
    <w:p w:rsidR="00A05A1D" w:rsidRDefault="00A05A1D" w:rsidP="00C7170E">
      <w:pPr>
        <w:spacing w:after="0" w:line="360" w:lineRule="auto"/>
        <w:jc w:val="both"/>
        <w:rPr>
          <w:rFonts w:ascii="Arial" w:hAnsi="Arial" w:cs="Arial"/>
          <w:sz w:val="24"/>
          <w:szCs w:val="24"/>
          <w:lang w:eastAsia="es-ES"/>
        </w:rPr>
      </w:pPr>
    </w:p>
    <w:p w:rsidR="00F16E4E" w:rsidRPr="00C7170E" w:rsidRDefault="001B796F"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Dentro del </w:t>
      </w:r>
      <w:r w:rsidR="00F16E4E" w:rsidRPr="00C7170E">
        <w:rPr>
          <w:rFonts w:ascii="Arial" w:hAnsi="Arial" w:cs="Arial"/>
          <w:sz w:val="24"/>
          <w:szCs w:val="24"/>
          <w:lang w:eastAsia="es-ES"/>
        </w:rPr>
        <w:t>análisis se tuvo en</w:t>
      </w:r>
      <w:r w:rsidRPr="00C7170E">
        <w:rPr>
          <w:rFonts w:ascii="Arial" w:hAnsi="Arial" w:cs="Arial"/>
          <w:sz w:val="24"/>
          <w:szCs w:val="24"/>
          <w:lang w:eastAsia="es-ES"/>
        </w:rPr>
        <w:t xml:space="preserve"> </w:t>
      </w:r>
      <w:r w:rsidR="00F16E4E" w:rsidRPr="00C7170E">
        <w:rPr>
          <w:rFonts w:ascii="Arial" w:hAnsi="Arial" w:cs="Arial"/>
          <w:sz w:val="24"/>
          <w:szCs w:val="24"/>
          <w:lang w:eastAsia="es-ES"/>
        </w:rPr>
        <w:t>cuenta</w:t>
      </w:r>
      <w:r w:rsidRPr="00C7170E">
        <w:rPr>
          <w:rFonts w:ascii="Arial" w:hAnsi="Arial" w:cs="Arial"/>
          <w:sz w:val="24"/>
          <w:szCs w:val="24"/>
          <w:lang w:eastAsia="es-ES"/>
        </w:rPr>
        <w:t xml:space="preserve"> </w:t>
      </w:r>
      <w:r w:rsidR="00B92C85" w:rsidRPr="00C7170E">
        <w:rPr>
          <w:rFonts w:ascii="Arial" w:hAnsi="Arial" w:cs="Arial"/>
          <w:sz w:val="24"/>
          <w:szCs w:val="24"/>
          <w:lang w:eastAsia="es-ES"/>
        </w:rPr>
        <w:t>la relación existente entre el contexto y la construcción de la medida</w:t>
      </w:r>
      <w:r w:rsidRPr="00C7170E">
        <w:rPr>
          <w:rFonts w:ascii="Arial" w:hAnsi="Arial" w:cs="Arial"/>
          <w:sz w:val="24"/>
          <w:szCs w:val="24"/>
          <w:lang w:eastAsia="es-ES"/>
        </w:rPr>
        <w:t xml:space="preserve">, </w:t>
      </w:r>
      <w:r w:rsidR="00B92C85" w:rsidRPr="00C7170E">
        <w:rPr>
          <w:rFonts w:ascii="Arial" w:hAnsi="Arial" w:cs="Arial"/>
          <w:sz w:val="24"/>
          <w:szCs w:val="24"/>
          <w:lang w:eastAsia="es-ES"/>
        </w:rPr>
        <w:t xml:space="preserve">porque </w:t>
      </w:r>
      <w:r w:rsidRPr="00C7170E">
        <w:rPr>
          <w:rFonts w:ascii="Arial" w:hAnsi="Arial" w:cs="Arial"/>
          <w:sz w:val="24"/>
          <w:szCs w:val="24"/>
          <w:lang w:eastAsia="es-ES"/>
        </w:rPr>
        <w:t xml:space="preserve"> fue una de las categoría </w:t>
      </w:r>
      <w:r w:rsidR="00F16E4E" w:rsidRPr="00C7170E">
        <w:rPr>
          <w:rFonts w:ascii="Arial" w:hAnsi="Arial" w:cs="Arial"/>
          <w:sz w:val="24"/>
          <w:szCs w:val="24"/>
          <w:lang w:eastAsia="es-ES"/>
        </w:rPr>
        <w:t xml:space="preserve">iníciales </w:t>
      </w:r>
      <w:r w:rsidRPr="00C7170E">
        <w:rPr>
          <w:rFonts w:ascii="Arial" w:hAnsi="Arial" w:cs="Arial"/>
          <w:sz w:val="24"/>
          <w:szCs w:val="24"/>
          <w:lang w:eastAsia="es-ES"/>
        </w:rPr>
        <w:t xml:space="preserve"> que surgió y </w:t>
      </w:r>
      <w:r w:rsidR="00A05A1D">
        <w:rPr>
          <w:rFonts w:ascii="Arial" w:hAnsi="Arial" w:cs="Arial"/>
          <w:sz w:val="24"/>
          <w:szCs w:val="24"/>
          <w:lang w:eastAsia="es-ES"/>
        </w:rPr>
        <w:t>emergió</w:t>
      </w:r>
      <w:r w:rsidR="001B1801" w:rsidRPr="00C7170E">
        <w:rPr>
          <w:rFonts w:ascii="Arial" w:hAnsi="Arial" w:cs="Arial"/>
          <w:sz w:val="24"/>
          <w:szCs w:val="24"/>
          <w:lang w:eastAsia="es-ES"/>
        </w:rPr>
        <w:t xml:space="preserve"> en los datos aportados por el P.1.</w:t>
      </w:r>
    </w:p>
    <w:p w:rsidR="00B92C85" w:rsidRPr="00C7170E" w:rsidRDefault="00B92C85" w:rsidP="00C7170E">
      <w:pPr>
        <w:spacing w:after="0" w:line="360" w:lineRule="auto"/>
        <w:jc w:val="both"/>
        <w:rPr>
          <w:rFonts w:ascii="Arial" w:hAnsi="Arial" w:cs="Arial"/>
          <w:sz w:val="24"/>
          <w:szCs w:val="24"/>
          <w:lang w:eastAsia="es-ES"/>
        </w:rPr>
      </w:pPr>
    </w:p>
    <w:p w:rsidR="00B92C85" w:rsidRPr="00C7170E" w:rsidRDefault="00F16E4E" w:rsidP="00C7170E">
      <w:pPr>
        <w:spacing w:after="0" w:line="360" w:lineRule="auto"/>
        <w:jc w:val="both"/>
        <w:rPr>
          <w:rFonts w:ascii="Arial" w:hAnsi="Arial" w:cs="Arial"/>
          <w:sz w:val="24"/>
          <w:szCs w:val="24"/>
          <w:lang w:eastAsia="es-ES"/>
        </w:rPr>
      </w:pPr>
      <w:r w:rsidRPr="00C7170E">
        <w:rPr>
          <w:rFonts w:ascii="Arial" w:hAnsi="Arial" w:cs="Arial"/>
          <w:sz w:val="24"/>
          <w:szCs w:val="24"/>
          <w:lang w:eastAsia="es-ES"/>
        </w:rPr>
        <w:t xml:space="preserve">En </w:t>
      </w:r>
      <w:r w:rsidR="001B1801" w:rsidRPr="00C7170E">
        <w:rPr>
          <w:rFonts w:ascii="Arial" w:hAnsi="Arial" w:cs="Arial"/>
          <w:sz w:val="24"/>
          <w:szCs w:val="24"/>
          <w:lang w:eastAsia="es-ES"/>
        </w:rPr>
        <w:t xml:space="preserve">el P.1 </w:t>
      </w:r>
      <w:r w:rsidRPr="00C7170E">
        <w:rPr>
          <w:rFonts w:ascii="Arial" w:hAnsi="Arial" w:cs="Arial"/>
          <w:sz w:val="24"/>
          <w:szCs w:val="24"/>
          <w:lang w:eastAsia="es-ES"/>
        </w:rPr>
        <w:t xml:space="preserve"> </w:t>
      </w:r>
      <w:r w:rsidR="00B92C85" w:rsidRPr="00C7170E">
        <w:rPr>
          <w:rFonts w:ascii="Arial" w:hAnsi="Arial" w:cs="Arial"/>
          <w:sz w:val="24"/>
          <w:szCs w:val="24"/>
          <w:lang w:eastAsia="es-ES"/>
        </w:rPr>
        <w:t xml:space="preserve">hay construcción de la medida </w:t>
      </w:r>
      <w:r w:rsidR="001B1801" w:rsidRPr="00C7170E">
        <w:rPr>
          <w:rFonts w:ascii="Arial" w:hAnsi="Arial" w:cs="Arial"/>
          <w:sz w:val="24"/>
          <w:szCs w:val="24"/>
          <w:lang w:eastAsia="es-ES"/>
        </w:rPr>
        <w:t xml:space="preserve">en un </w:t>
      </w:r>
      <w:r w:rsidR="00B92C85" w:rsidRPr="00C7170E">
        <w:rPr>
          <w:rFonts w:ascii="Arial" w:hAnsi="Arial" w:cs="Arial"/>
          <w:sz w:val="24"/>
          <w:szCs w:val="24"/>
          <w:lang w:eastAsia="es-ES"/>
        </w:rPr>
        <w:t xml:space="preserve"> contexto extraescolar</w:t>
      </w:r>
      <w:sdt>
        <w:sdtPr>
          <w:rPr>
            <w:rFonts w:ascii="Arial" w:hAnsi="Arial" w:cs="Arial"/>
            <w:sz w:val="24"/>
            <w:szCs w:val="24"/>
            <w:lang w:eastAsia="es-ES"/>
          </w:rPr>
          <w:id w:val="1999641"/>
          <w:citation/>
        </w:sdtPr>
        <w:sdtContent>
          <w:r w:rsidR="00A31452" w:rsidRPr="00C7170E">
            <w:rPr>
              <w:rFonts w:ascii="Arial" w:hAnsi="Arial" w:cs="Arial"/>
              <w:sz w:val="24"/>
              <w:szCs w:val="24"/>
              <w:lang w:eastAsia="es-ES"/>
            </w:rPr>
            <w:fldChar w:fldCharType="begin"/>
          </w:r>
          <w:r w:rsidR="00CE39C0" w:rsidRPr="00C7170E">
            <w:rPr>
              <w:rFonts w:ascii="Arial" w:hAnsi="Arial" w:cs="Arial"/>
              <w:sz w:val="24"/>
              <w:szCs w:val="24"/>
              <w:lang w:eastAsia="es-ES"/>
            </w:rPr>
            <w:instrText xml:space="preserve"> CITATION Vic02 \l 3082  </w:instrText>
          </w:r>
          <w:r w:rsidR="00A31452" w:rsidRPr="00C7170E">
            <w:rPr>
              <w:rFonts w:ascii="Arial" w:hAnsi="Arial" w:cs="Arial"/>
              <w:sz w:val="24"/>
              <w:szCs w:val="24"/>
              <w:lang w:eastAsia="es-ES"/>
            </w:rPr>
            <w:fldChar w:fldCharType="separate"/>
          </w:r>
          <w:r w:rsidR="00CE39C0" w:rsidRPr="00C7170E">
            <w:rPr>
              <w:rFonts w:ascii="Arial" w:hAnsi="Arial" w:cs="Arial"/>
              <w:noProof/>
              <w:sz w:val="24"/>
              <w:szCs w:val="24"/>
              <w:lang w:eastAsia="es-ES"/>
            </w:rPr>
            <w:t xml:space="preserve"> (Font V. , 2007)</w:t>
          </w:r>
          <w:r w:rsidR="00A31452" w:rsidRPr="00C7170E">
            <w:rPr>
              <w:rFonts w:ascii="Arial" w:hAnsi="Arial" w:cs="Arial"/>
              <w:sz w:val="24"/>
              <w:szCs w:val="24"/>
              <w:lang w:eastAsia="es-ES"/>
            </w:rPr>
            <w:fldChar w:fldCharType="end"/>
          </w:r>
        </w:sdtContent>
      </w:sdt>
      <w:r w:rsidR="00B92C85" w:rsidRPr="00C7170E">
        <w:rPr>
          <w:rFonts w:ascii="Arial" w:hAnsi="Arial" w:cs="Arial"/>
          <w:sz w:val="24"/>
          <w:szCs w:val="24"/>
          <w:lang w:eastAsia="es-ES"/>
        </w:rPr>
        <w:t>, ya</w:t>
      </w:r>
      <w:r w:rsidRPr="00C7170E">
        <w:rPr>
          <w:rFonts w:ascii="Arial" w:hAnsi="Arial" w:cs="Arial"/>
          <w:sz w:val="24"/>
          <w:szCs w:val="24"/>
          <w:lang w:eastAsia="es-ES"/>
        </w:rPr>
        <w:t xml:space="preserve"> que el uso que él hace</w:t>
      </w:r>
      <w:r w:rsidR="00A05A1D">
        <w:rPr>
          <w:rFonts w:ascii="Arial" w:hAnsi="Arial" w:cs="Arial"/>
          <w:sz w:val="24"/>
          <w:szCs w:val="24"/>
          <w:lang w:eastAsia="es-ES"/>
        </w:rPr>
        <w:t xml:space="preserve"> uso </w:t>
      </w:r>
      <w:r w:rsidR="00802EC7" w:rsidRPr="00C7170E">
        <w:rPr>
          <w:rFonts w:ascii="Arial" w:hAnsi="Arial" w:cs="Arial"/>
          <w:sz w:val="24"/>
          <w:szCs w:val="24"/>
          <w:lang w:eastAsia="es-ES"/>
        </w:rPr>
        <w:t xml:space="preserve">de </w:t>
      </w:r>
      <w:r w:rsidR="00A05A1D">
        <w:rPr>
          <w:rFonts w:ascii="Arial" w:hAnsi="Arial" w:cs="Arial"/>
          <w:sz w:val="24"/>
          <w:szCs w:val="24"/>
          <w:lang w:eastAsia="es-ES"/>
        </w:rPr>
        <w:t xml:space="preserve">los </w:t>
      </w:r>
      <w:r w:rsidRPr="00C7170E">
        <w:rPr>
          <w:rFonts w:ascii="Arial" w:hAnsi="Arial" w:cs="Arial"/>
          <w:sz w:val="24"/>
          <w:szCs w:val="24"/>
          <w:lang w:eastAsia="es-ES"/>
        </w:rPr>
        <w:t>instrumentos</w:t>
      </w:r>
      <w:r w:rsidR="00B92C85" w:rsidRPr="00C7170E">
        <w:rPr>
          <w:rFonts w:ascii="Arial" w:hAnsi="Arial" w:cs="Arial"/>
          <w:sz w:val="24"/>
          <w:szCs w:val="24"/>
          <w:lang w:eastAsia="es-ES"/>
        </w:rPr>
        <w:t xml:space="preserve"> de medida estandarizados, </w:t>
      </w:r>
      <w:r w:rsidR="001B1801" w:rsidRPr="00C7170E">
        <w:rPr>
          <w:rFonts w:ascii="Arial" w:hAnsi="Arial" w:cs="Arial"/>
          <w:sz w:val="24"/>
          <w:szCs w:val="24"/>
          <w:lang w:eastAsia="es-ES"/>
        </w:rPr>
        <w:t>hace</w:t>
      </w:r>
      <w:r w:rsidR="00B92C85" w:rsidRPr="00C7170E">
        <w:rPr>
          <w:rFonts w:ascii="Arial" w:hAnsi="Arial" w:cs="Arial"/>
          <w:sz w:val="24"/>
          <w:szCs w:val="24"/>
          <w:lang w:eastAsia="es-ES"/>
        </w:rPr>
        <w:t xml:space="preserve"> referencia a eventos que ha vivido y </w:t>
      </w:r>
      <w:r w:rsidR="001B1801" w:rsidRPr="00C7170E">
        <w:rPr>
          <w:rFonts w:ascii="Arial" w:hAnsi="Arial" w:cs="Arial"/>
          <w:sz w:val="24"/>
          <w:szCs w:val="24"/>
          <w:lang w:eastAsia="es-ES"/>
        </w:rPr>
        <w:t xml:space="preserve"> los relaciona</w:t>
      </w:r>
      <w:r w:rsidR="00B92C85" w:rsidRPr="00C7170E">
        <w:rPr>
          <w:rFonts w:ascii="Arial" w:hAnsi="Arial" w:cs="Arial"/>
          <w:sz w:val="24"/>
          <w:szCs w:val="24"/>
          <w:lang w:eastAsia="es-ES"/>
        </w:rPr>
        <w:t xml:space="preserve"> con situaciones </w:t>
      </w:r>
      <w:r w:rsidR="001B1801" w:rsidRPr="00C7170E">
        <w:rPr>
          <w:rFonts w:ascii="Arial" w:hAnsi="Arial" w:cs="Arial"/>
          <w:sz w:val="24"/>
          <w:szCs w:val="24"/>
          <w:lang w:eastAsia="es-ES"/>
        </w:rPr>
        <w:t xml:space="preserve"> que se le </w:t>
      </w:r>
      <w:r w:rsidR="00B92C85" w:rsidRPr="00C7170E">
        <w:rPr>
          <w:rFonts w:ascii="Arial" w:hAnsi="Arial" w:cs="Arial"/>
          <w:sz w:val="24"/>
          <w:szCs w:val="24"/>
          <w:lang w:eastAsia="es-ES"/>
        </w:rPr>
        <w:t>presentan durante la entrevista,</w:t>
      </w:r>
      <w:r w:rsidRPr="00C7170E">
        <w:rPr>
          <w:rFonts w:ascii="Arial" w:hAnsi="Arial" w:cs="Arial"/>
          <w:sz w:val="24"/>
          <w:szCs w:val="24"/>
          <w:lang w:eastAsia="es-ES"/>
        </w:rPr>
        <w:t xml:space="preserve"> las decisiones</w:t>
      </w:r>
      <w:r w:rsidR="00802EC7" w:rsidRPr="00C7170E">
        <w:rPr>
          <w:rFonts w:ascii="Arial" w:hAnsi="Arial" w:cs="Arial"/>
          <w:sz w:val="24"/>
          <w:szCs w:val="24"/>
          <w:lang w:eastAsia="es-ES"/>
        </w:rPr>
        <w:t xml:space="preserve"> que toma algunas de ellas son el resultado de la interacción</w:t>
      </w:r>
      <w:r w:rsidRPr="00C7170E">
        <w:rPr>
          <w:rFonts w:ascii="Arial" w:hAnsi="Arial" w:cs="Arial"/>
          <w:sz w:val="24"/>
          <w:szCs w:val="24"/>
          <w:lang w:eastAsia="es-ES"/>
        </w:rPr>
        <w:t xml:space="preserve"> </w:t>
      </w:r>
      <w:r w:rsidR="00802EC7" w:rsidRPr="00C7170E">
        <w:rPr>
          <w:rFonts w:ascii="Arial" w:hAnsi="Arial" w:cs="Arial"/>
          <w:sz w:val="24"/>
          <w:szCs w:val="24"/>
          <w:lang w:eastAsia="es-ES"/>
        </w:rPr>
        <w:t xml:space="preserve">con </w:t>
      </w:r>
      <w:r w:rsidRPr="00C7170E">
        <w:rPr>
          <w:rFonts w:ascii="Arial" w:hAnsi="Arial" w:cs="Arial"/>
          <w:sz w:val="24"/>
          <w:szCs w:val="24"/>
          <w:lang w:eastAsia="es-ES"/>
        </w:rPr>
        <w:t xml:space="preserve">situaciones </w:t>
      </w:r>
      <w:r w:rsidR="00BD0E12" w:rsidRPr="00C7170E">
        <w:rPr>
          <w:rFonts w:ascii="Arial" w:hAnsi="Arial" w:cs="Arial"/>
          <w:sz w:val="24"/>
          <w:szCs w:val="24"/>
          <w:lang w:eastAsia="es-ES"/>
        </w:rPr>
        <w:t>no didácticas</w:t>
      </w:r>
      <w:r w:rsidRPr="00C7170E">
        <w:rPr>
          <w:rFonts w:ascii="Arial" w:hAnsi="Arial" w:cs="Arial"/>
          <w:sz w:val="24"/>
          <w:szCs w:val="24"/>
          <w:lang w:eastAsia="es-ES"/>
        </w:rPr>
        <w:t xml:space="preserve"> </w:t>
      </w:r>
      <w:sdt>
        <w:sdtPr>
          <w:rPr>
            <w:rFonts w:ascii="Arial" w:hAnsi="Arial" w:cs="Arial"/>
            <w:sz w:val="24"/>
            <w:szCs w:val="24"/>
            <w:lang w:eastAsia="es-ES"/>
          </w:rPr>
          <w:id w:val="13215158"/>
          <w:citation/>
        </w:sdtPr>
        <w:sdtContent>
          <w:r w:rsidR="00A31452">
            <w:rPr>
              <w:rFonts w:ascii="Arial" w:hAnsi="Arial" w:cs="Arial"/>
              <w:sz w:val="24"/>
              <w:szCs w:val="24"/>
              <w:lang w:eastAsia="es-ES"/>
            </w:rPr>
            <w:fldChar w:fldCharType="begin"/>
          </w:r>
          <w:r w:rsidR="00BA69CA">
            <w:rPr>
              <w:rFonts w:ascii="Arial" w:hAnsi="Arial" w:cs="Arial"/>
              <w:sz w:val="24"/>
              <w:szCs w:val="24"/>
              <w:lang w:eastAsia="es-ES"/>
            </w:rPr>
            <w:instrText xml:space="preserve"> CITATION Cha03 \t  \l 3082  </w:instrText>
          </w:r>
          <w:r w:rsidR="00A31452">
            <w:rPr>
              <w:rFonts w:ascii="Arial" w:hAnsi="Arial" w:cs="Arial"/>
              <w:sz w:val="24"/>
              <w:szCs w:val="24"/>
              <w:lang w:eastAsia="es-ES"/>
            </w:rPr>
            <w:fldChar w:fldCharType="separate"/>
          </w:r>
          <w:r w:rsidR="00BA69CA" w:rsidRPr="00BA69CA">
            <w:rPr>
              <w:rFonts w:ascii="Arial" w:hAnsi="Arial" w:cs="Arial"/>
              <w:noProof/>
              <w:sz w:val="24"/>
              <w:szCs w:val="24"/>
              <w:lang w:eastAsia="es-ES"/>
            </w:rPr>
            <w:t>(Chamorro Plaza, 2003)</w:t>
          </w:r>
          <w:r w:rsidR="00A31452">
            <w:rPr>
              <w:rFonts w:ascii="Arial" w:hAnsi="Arial" w:cs="Arial"/>
              <w:sz w:val="24"/>
              <w:szCs w:val="24"/>
              <w:lang w:eastAsia="es-ES"/>
            </w:rPr>
            <w:fldChar w:fldCharType="end"/>
          </w:r>
        </w:sdtContent>
      </w:sdt>
      <w:r w:rsidR="00BD0E12" w:rsidRPr="00C7170E">
        <w:rPr>
          <w:rFonts w:ascii="Arial" w:hAnsi="Arial" w:cs="Arial"/>
          <w:sz w:val="24"/>
          <w:szCs w:val="24"/>
          <w:lang w:eastAsia="es-ES"/>
        </w:rPr>
        <w:t>,  porque  nadie las ha organizado para permitir un aprendizaje, son producto  de su relación con el mundo natural, f</w:t>
      </w:r>
      <w:r w:rsidR="00A05A1D">
        <w:rPr>
          <w:rFonts w:ascii="Arial" w:hAnsi="Arial" w:cs="Arial"/>
          <w:sz w:val="24"/>
          <w:szCs w:val="24"/>
          <w:lang w:eastAsia="es-ES"/>
        </w:rPr>
        <w:t>amiliar, en ella no hay docente, ni alumno</w:t>
      </w:r>
      <w:r w:rsidR="00BD0E12" w:rsidRPr="00C7170E">
        <w:rPr>
          <w:rFonts w:ascii="Arial" w:hAnsi="Arial" w:cs="Arial"/>
          <w:sz w:val="24"/>
          <w:szCs w:val="24"/>
          <w:lang w:eastAsia="es-ES"/>
        </w:rPr>
        <w:t>, no ha sido diseñada para que alguien aprenda.</w:t>
      </w:r>
    </w:p>
    <w:p w:rsidR="00F006A5" w:rsidRPr="00C7170E" w:rsidRDefault="00F006A5" w:rsidP="00C7170E">
      <w:pPr>
        <w:spacing w:line="360" w:lineRule="auto"/>
        <w:jc w:val="both"/>
        <w:rPr>
          <w:rFonts w:ascii="Arial" w:hAnsi="Arial" w:cs="Arial"/>
          <w:sz w:val="24"/>
          <w:szCs w:val="24"/>
          <w:lang w:eastAsia="es-ES"/>
        </w:rPr>
      </w:pPr>
    </w:p>
    <w:p w:rsidR="001D5FDB" w:rsidRPr="00C7170E" w:rsidRDefault="00BD0E12" w:rsidP="00C7170E">
      <w:pPr>
        <w:spacing w:line="360" w:lineRule="auto"/>
        <w:jc w:val="both"/>
        <w:rPr>
          <w:rFonts w:ascii="Arial" w:hAnsi="Arial" w:cs="Arial"/>
          <w:sz w:val="24"/>
          <w:szCs w:val="24"/>
        </w:rPr>
      </w:pPr>
      <w:r w:rsidRPr="00C7170E">
        <w:rPr>
          <w:rFonts w:ascii="Arial" w:hAnsi="Arial" w:cs="Arial"/>
          <w:sz w:val="24"/>
          <w:szCs w:val="24"/>
          <w:lang w:eastAsia="es-ES"/>
        </w:rPr>
        <w:t>La influencia de dicho</w:t>
      </w:r>
      <w:r w:rsidR="00B92C85" w:rsidRPr="00C7170E">
        <w:rPr>
          <w:rFonts w:ascii="Arial" w:hAnsi="Arial" w:cs="Arial"/>
          <w:sz w:val="24"/>
          <w:szCs w:val="24"/>
          <w:lang w:eastAsia="es-ES"/>
        </w:rPr>
        <w:t xml:space="preserve"> contexto le han permitido  construir  diferentes  móldelos explicativos de la media</w:t>
      </w:r>
      <w:r w:rsidR="004023F2" w:rsidRPr="00C7170E">
        <w:rPr>
          <w:rFonts w:ascii="Arial" w:hAnsi="Arial" w:cs="Arial"/>
          <w:sz w:val="24"/>
          <w:szCs w:val="24"/>
          <w:lang w:eastAsia="es-ES"/>
        </w:rPr>
        <w:t>: cuantitativo</w:t>
      </w:r>
      <w:r w:rsidR="00B92C85" w:rsidRPr="00C7170E">
        <w:rPr>
          <w:rFonts w:ascii="Arial" w:hAnsi="Arial" w:cs="Arial"/>
          <w:sz w:val="24"/>
          <w:szCs w:val="24"/>
          <w:lang w:eastAsia="es-ES"/>
        </w:rPr>
        <w:t xml:space="preserve">, </w:t>
      </w:r>
      <w:r w:rsidRPr="00C7170E">
        <w:rPr>
          <w:rFonts w:ascii="Arial" w:hAnsi="Arial" w:cs="Arial"/>
          <w:sz w:val="24"/>
          <w:szCs w:val="24"/>
          <w:lang w:eastAsia="es-ES"/>
        </w:rPr>
        <w:t>hedonista</w:t>
      </w:r>
      <w:r w:rsidR="00B92C85" w:rsidRPr="00C7170E">
        <w:rPr>
          <w:rFonts w:ascii="Arial" w:hAnsi="Arial" w:cs="Arial"/>
          <w:sz w:val="24"/>
          <w:szCs w:val="24"/>
          <w:lang w:eastAsia="es-ES"/>
        </w:rPr>
        <w:t xml:space="preserve"> y  justicia; </w:t>
      </w:r>
      <w:r w:rsidR="001D5FDB" w:rsidRPr="00C7170E">
        <w:rPr>
          <w:rFonts w:ascii="Arial" w:hAnsi="Arial" w:cs="Arial"/>
          <w:sz w:val="24"/>
          <w:szCs w:val="24"/>
        </w:rPr>
        <w:t xml:space="preserve">aunque no </w:t>
      </w:r>
      <w:r w:rsidR="00F006A5" w:rsidRPr="00C7170E">
        <w:rPr>
          <w:rFonts w:ascii="Arial" w:hAnsi="Arial" w:cs="Arial"/>
          <w:sz w:val="24"/>
          <w:szCs w:val="24"/>
        </w:rPr>
        <w:t>a</w:t>
      </w:r>
      <w:r w:rsidR="001D5FDB" w:rsidRPr="00C7170E">
        <w:rPr>
          <w:rFonts w:ascii="Arial" w:hAnsi="Arial" w:cs="Arial"/>
          <w:sz w:val="24"/>
          <w:szCs w:val="24"/>
        </w:rPr>
        <w:t>parece</w:t>
      </w:r>
      <w:r w:rsidR="00A05A1D">
        <w:rPr>
          <w:rFonts w:ascii="Arial" w:hAnsi="Arial" w:cs="Arial"/>
          <w:sz w:val="24"/>
          <w:szCs w:val="24"/>
        </w:rPr>
        <w:t xml:space="preserve"> explícita en los protocolos</w:t>
      </w:r>
      <w:r w:rsidR="001D5FDB" w:rsidRPr="00C7170E">
        <w:rPr>
          <w:rFonts w:ascii="Arial" w:hAnsi="Arial" w:cs="Arial"/>
          <w:sz w:val="24"/>
          <w:szCs w:val="24"/>
        </w:rPr>
        <w:t xml:space="preserve">,  se puede ver su relación con la medida, </w:t>
      </w:r>
      <w:r w:rsidR="00F006A5" w:rsidRPr="00C7170E">
        <w:rPr>
          <w:rFonts w:ascii="Arial" w:hAnsi="Arial" w:cs="Arial"/>
          <w:sz w:val="24"/>
          <w:szCs w:val="24"/>
        </w:rPr>
        <w:t xml:space="preserve">se refleja el modelo  de justicia distributiva  bien sea  por merecimiento o por igualdad de condiciones </w:t>
      </w:r>
      <w:sdt>
        <w:sdtPr>
          <w:rPr>
            <w:rFonts w:ascii="Arial" w:hAnsi="Arial" w:cs="Arial"/>
            <w:sz w:val="24"/>
            <w:szCs w:val="24"/>
          </w:rPr>
          <w:id w:val="25622877"/>
          <w:citation/>
        </w:sdtPr>
        <w:sdtContent>
          <w:r w:rsidR="00A31452" w:rsidRPr="00C7170E">
            <w:rPr>
              <w:rFonts w:ascii="Arial" w:hAnsi="Arial" w:cs="Arial"/>
              <w:sz w:val="24"/>
              <w:szCs w:val="24"/>
            </w:rPr>
            <w:fldChar w:fldCharType="begin"/>
          </w:r>
          <w:r w:rsidR="00F006A5" w:rsidRPr="00C7170E">
            <w:rPr>
              <w:rFonts w:ascii="Arial" w:hAnsi="Arial" w:cs="Arial"/>
              <w:sz w:val="24"/>
              <w:szCs w:val="24"/>
            </w:rPr>
            <w:instrText xml:space="preserve"> CITATION Qui06 \l 3082 </w:instrText>
          </w:r>
          <w:r w:rsidR="00A31452" w:rsidRPr="00C7170E">
            <w:rPr>
              <w:rFonts w:ascii="Arial" w:hAnsi="Arial" w:cs="Arial"/>
              <w:sz w:val="24"/>
              <w:szCs w:val="24"/>
            </w:rPr>
            <w:fldChar w:fldCharType="separate"/>
          </w:r>
          <w:r w:rsidR="00F006A5" w:rsidRPr="00C7170E">
            <w:rPr>
              <w:rFonts w:ascii="Arial" w:hAnsi="Arial" w:cs="Arial"/>
              <w:noProof/>
              <w:sz w:val="24"/>
              <w:szCs w:val="24"/>
            </w:rPr>
            <w:t>(Quintero Mejía, 2006)</w:t>
          </w:r>
          <w:r w:rsidR="00A31452" w:rsidRPr="00C7170E">
            <w:rPr>
              <w:rFonts w:ascii="Arial" w:hAnsi="Arial" w:cs="Arial"/>
              <w:sz w:val="24"/>
              <w:szCs w:val="24"/>
            </w:rPr>
            <w:fldChar w:fldCharType="end"/>
          </w:r>
        </w:sdtContent>
      </w:sdt>
      <w:r w:rsidR="001D5FDB" w:rsidRPr="00C7170E">
        <w:rPr>
          <w:rFonts w:ascii="Arial" w:hAnsi="Arial" w:cs="Arial"/>
          <w:sz w:val="24"/>
          <w:szCs w:val="24"/>
        </w:rPr>
        <w:t xml:space="preserve">, </w:t>
      </w:r>
      <w:r w:rsidR="00F006A5" w:rsidRPr="00C7170E">
        <w:rPr>
          <w:rFonts w:ascii="Arial" w:hAnsi="Arial" w:cs="Arial"/>
          <w:sz w:val="24"/>
          <w:szCs w:val="24"/>
        </w:rPr>
        <w:t>ya que el participante en</w:t>
      </w:r>
      <w:r w:rsidR="00A05A1D">
        <w:rPr>
          <w:rFonts w:ascii="Arial" w:hAnsi="Arial" w:cs="Arial"/>
          <w:sz w:val="24"/>
          <w:szCs w:val="24"/>
        </w:rPr>
        <w:t xml:space="preserve"> algunas ocasiones   decía </w:t>
      </w:r>
      <w:r w:rsidR="00F006A5" w:rsidRPr="00C7170E">
        <w:rPr>
          <w:rFonts w:ascii="Arial" w:hAnsi="Arial" w:cs="Arial"/>
          <w:sz w:val="24"/>
          <w:szCs w:val="24"/>
        </w:rPr>
        <w:t>“</w:t>
      </w:r>
      <w:r w:rsidR="00F006A5" w:rsidRPr="00C7170E">
        <w:rPr>
          <w:rFonts w:ascii="Arial" w:hAnsi="Arial" w:cs="Arial"/>
          <w:i/>
          <w:sz w:val="24"/>
          <w:szCs w:val="24"/>
        </w:rPr>
        <w:t>que le den la mayor cantidad de comida a Camila porque ella no ha comido nada</w:t>
      </w:r>
      <w:r w:rsidR="00F006A5" w:rsidRPr="00C7170E">
        <w:rPr>
          <w:rFonts w:ascii="Arial" w:hAnsi="Arial" w:cs="Arial"/>
          <w:sz w:val="24"/>
          <w:szCs w:val="24"/>
        </w:rPr>
        <w:t>” es decir hay so</w:t>
      </w:r>
      <w:r w:rsidR="00A05A1D">
        <w:rPr>
          <w:rFonts w:ascii="Arial" w:hAnsi="Arial" w:cs="Arial"/>
          <w:sz w:val="24"/>
          <w:szCs w:val="24"/>
        </w:rPr>
        <w:t xml:space="preserve">lidaridad como los más débiles o desde supuestos </w:t>
      </w:r>
      <w:r w:rsidR="00F006A5" w:rsidRPr="00C7170E">
        <w:rPr>
          <w:rFonts w:ascii="Arial" w:hAnsi="Arial" w:cs="Arial"/>
          <w:sz w:val="24"/>
          <w:szCs w:val="24"/>
        </w:rPr>
        <w:t xml:space="preserve">de </w:t>
      </w:r>
      <w:r w:rsidR="00F006A5" w:rsidRPr="00C7170E">
        <w:rPr>
          <w:rFonts w:ascii="Arial" w:hAnsi="Arial" w:cs="Arial"/>
          <w:sz w:val="24"/>
          <w:szCs w:val="24"/>
        </w:rPr>
        <w:lastRenderedPageBreak/>
        <w:t xml:space="preserve">igualdad “ </w:t>
      </w:r>
      <w:r w:rsidR="00F006A5" w:rsidRPr="00C7170E">
        <w:rPr>
          <w:rFonts w:ascii="Arial" w:hAnsi="Arial" w:cs="Arial"/>
          <w:i/>
          <w:sz w:val="24"/>
          <w:szCs w:val="24"/>
        </w:rPr>
        <w:t>es que todos somos iguales y todos tenemos derecho a la misma cantidad</w:t>
      </w:r>
      <w:r w:rsidR="00F006A5" w:rsidRPr="00C7170E">
        <w:rPr>
          <w:rFonts w:ascii="Arial" w:hAnsi="Arial" w:cs="Arial"/>
          <w:sz w:val="24"/>
          <w:szCs w:val="24"/>
        </w:rPr>
        <w:t xml:space="preserve"> “.  </w:t>
      </w:r>
    </w:p>
    <w:p w:rsidR="0076523D" w:rsidRPr="00C7170E" w:rsidRDefault="00A05A1D" w:rsidP="00C7170E">
      <w:pPr>
        <w:spacing w:after="0" w:line="360" w:lineRule="auto"/>
        <w:jc w:val="both"/>
        <w:rPr>
          <w:rFonts w:ascii="Arial" w:hAnsi="Arial" w:cs="Arial"/>
          <w:sz w:val="24"/>
          <w:szCs w:val="24"/>
          <w:lang w:eastAsia="es-ES"/>
        </w:rPr>
      </w:pPr>
      <w:r>
        <w:rPr>
          <w:rFonts w:ascii="Arial" w:hAnsi="Arial" w:cs="Arial"/>
          <w:sz w:val="24"/>
          <w:szCs w:val="24"/>
          <w:lang w:eastAsia="es-ES"/>
        </w:rPr>
        <w:t xml:space="preserve">De otro lado, </w:t>
      </w:r>
      <w:r w:rsidR="00567550" w:rsidRPr="00C7170E">
        <w:rPr>
          <w:rFonts w:ascii="Arial" w:hAnsi="Arial" w:cs="Arial"/>
          <w:sz w:val="24"/>
          <w:szCs w:val="24"/>
          <w:lang w:eastAsia="es-ES"/>
        </w:rPr>
        <w:t>la utilización de la  medida en diversos contextos</w:t>
      </w:r>
      <w:r w:rsidR="00F006A5" w:rsidRPr="00C7170E">
        <w:rPr>
          <w:rFonts w:ascii="Arial" w:hAnsi="Arial" w:cs="Arial"/>
          <w:sz w:val="24"/>
          <w:szCs w:val="24"/>
          <w:lang w:eastAsia="es-ES"/>
        </w:rPr>
        <w:t>,</w:t>
      </w:r>
      <w:r w:rsidR="00B92C85" w:rsidRPr="00C7170E">
        <w:rPr>
          <w:rFonts w:ascii="Arial" w:hAnsi="Arial" w:cs="Arial"/>
          <w:sz w:val="24"/>
          <w:szCs w:val="24"/>
          <w:lang w:eastAsia="es-ES"/>
        </w:rPr>
        <w:t xml:space="preserve"> en este caso </w:t>
      </w:r>
      <w:r>
        <w:rPr>
          <w:rFonts w:ascii="Arial" w:hAnsi="Arial" w:cs="Arial"/>
          <w:sz w:val="24"/>
          <w:szCs w:val="24"/>
          <w:lang w:eastAsia="es-ES"/>
        </w:rPr>
        <w:t>en situaciones evocadas</w:t>
      </w:r>
      <w:r w:rsidR="00B92C85" w:rsidRPr="00C7170E">
        <w:rPr>
          <w:rFonts w:ascii="Arial" w:hAnsi="Arial" w:cs="Arial"/>
          <w:sz w:val="24"/>
          <w:szCs w:val="24"/>
          <w:lang w:eastAsia="es-ES"/>
        </w:rPr>
        <w:t xml:space="preserve"> </w:t>
      </w:r>
      <w:sdt>
        <w:sdtPr>
          <w:rPr>
            <w:rFonts w:ascii="Arial" w:hAnsi="Arial" w:cs="Arial"/>
            <w:sz w:val="24"/>
            <w:szCs w:val="24"/>
            <w:lang w:eastAsia="es-ES"/>
          </w:rPr>
          <w:id w:val="747860"/>
          <w:citation/>
        </w:sdtPr>
        <w:sdtContent>
          <w:r w:rsidR="00A31452" w:rsidRPr="00C7170E">
            <w:rPr>
              <w:rFonts w:ascii="Arial" w:hAnsi="Arial" w:cs="Arial"/>
              <w:sz w:val="24"/>
              <w:szCs w:val="24"/>
              <w:lang w:eastAsia="es-ES"/>
            </w:rPr>
            <w:fldChar w:fldCharType="begin"/>
          </w:r>
          <w:r w:rsidR="00B92C85" w:rsidRPr="00C7170E">
            <w:rPr>
              <w:rFonts w:ascii="Arial" w:hAnsi="Arial" w:cs="Arial"/>
              <w:sz w:val="24"/>
              <w:szCs w:val="24"/>
              <w:lang w:eastAsia="es-ES"/>
            </w:rPr>
            <w:instrText xml:space="preserve"> CITATION Fon06 \l 3082 </w:instrText>
          </w:r>
          <w:r w:rsidR="00A31452" w:rsidRPr="00C7170E">
            <w:rPr>
              <w:rFonts w:ascii="Arial" w:hAnsi="Arial" w:cs="Arial"/>
              <w:sz w:val="24"/>
              <w:szCs w:val="24"/>
              <w:lang w:eastAsia="es-ES"/>
            </w:rPr>
            <w:fldChar w:fldCharType="separate"/>
          </w:r>
          <w:r w:rsidR="00B92C85" w:rsidRPr="00C7170E">
            <w:rPr>
              <w:rFonts w:ascii="Arial" w:hAnsi="Arial" w:cs="Arial"/>
              <w:noProof/>
              <w:sz w:val="24"/>
              <w:szCs w:val="24"/>
              <w:lang w:eastAsia="es-ES"/>
            </w:rPr>
            <w:t>(Font &amp; Ramos, 2006)</w:t>
          </w:r>
          <w:r w:rsidR="00A31452" w:rsidRPr="00C7170E">
            <w:rPr>
              <w:rFonts w:ascii="Arial" w:hAnsi="Arial" w:cs="Arial"/>
              <w:sz w:val="24"/>
              <w:szCs w:val="24"/>
              <w:lang w:eastAsia="es-ES"/>
            </w:rPr>
            <w:fldChar w:fldCharType="end"/>
          </w:r>
        </w:sdtContent>
      </w:sdt>
      <w:r>
        <w:rPr>
          <w:rFonts w:ascii="Arial" w:hAnsi="Arial" w:cs="Arial"/>
          <w:sz w:val="24"/>
          <w:szCs w:val="24"/>
          <w:lang w:eastAsia="es-ES"/>
        </w:rPr>
        <w:t xml:space="preserve"> </w:t>
      </w:r>
      <w:r w:rsidR="00BD0E12" w:rsidRPr="00C7170E">
        <w:rPr>
          <w:rFonts w:ascii="Arial" w:hAnsi="Arial" w:cs="Arial"/>
          <w:sz w:val="24"/>
          <w:szCs w:val="24"/>
          <w:lang w:eastAsia="es-ES"/>
        </w:rPr>
        <w:t xml:space="preserve">que describen una situación real; </w:t>
      </w:r>
      <w:r w:rsidR="00F006A5" w:rsidRPr="00C7170E">
        <w:rPr>
          <w:rFonts w:ascii="Arial" w:hAnsi="Arial" w:cs="Arial"/>
          <w:sz w:val="24"/>
          <w:szCs w:val="24"/>
          <w:lang w:eastAsia="es-ES"/>
        </w:rPr>
        <w:t xml:space="preserve">le permitieron </w:t>
      </w:r>
      <w:r>
        <w:rPr>
          <w:rFonts w:ascii="Arial" w:hAnsi="Arial" w:cs="Arial"/>
          <w:sz w:val="24"/>
          <w:szCs w:val="24"/>
          <w:lang w:eastAsia="es-ES"/>
        </w:rPr>
        <w:t xml:space="preserve">dar cuenta de </w:t>
      </w:r>
      <w:r w:rsidR="00F006A5" w:rsidRPr="00C7170E">
        <w:rPr>
          <w:rFonts w:ascii="Arial" w:hAnsi="Arial" w:cs="Arial"/>
          <w:sz w:val="24"/>
          <w:szCs w:val="24"/>
          <w:lang w:eastAsia="es-ES"/>
        </w:rPr>
        <w:t xml:space="preserve">hechos  que ha vivido en su cotidianidad: </w:t>
      </w:r>
    </w:p>
    <w:p w:rsidR="00F006A5" w:rsidRPr="00C7170E" w:rsidRDefault="00F006A5" w:rsidP="00C7170E">
      <w:pPr>
        <w:spacing w:after="0" w:line="360" w:lineRule="auto"/>
        <w:jc w:val="both"/>
        <w:rPr>
          <w:rFonts w:ascii="Arial" w:hAnsi="Arial" w:cs="Arial"/>
          <w:sz w:val="20"/>
          <w:szCs w:val="20"/>
          <w:lang w:eastAsia="es-ES"/>
        </w:rPr>
      </w:pPr>
    </w:p>
    <w:p w:rsidR="0056717F" w:rsidRPr="00C7170E" w:rsidRDefault="00BD0E12" w:rsidP="00A05A1D">
      <w:pPr>
        <w:spacing w:line="360" w:lineRule="auto"/>
        <w:ind w:left="708"/>
        <w:jc w:val="both"/>
        <w:rPr>
          <w:rFonts w:ascii="Arial" w:hAnsi="Arial" w:cs="Arial"/>
          <w:i/>
          <w:sz w:val="20"/>
          <w:szCs w:val="20"/>
        </w:rPr>
      </w:pPr>
      <w:r w:rsidRPr="00C7170E">
        <w:rPr>
          <w:rFonts w:ascii="Arial" w:hAnsi="Arial" w:cs="Arial"/>
          <w:i/>
          <w:sz w:val="20"/>
          <w:szCs w:val="20"/>
        </w:rPr>
        <w:t>“</w:t>
      </w:r>
      <w:r w:rsidR="0076523D" w:rsidRPr="00C7170E">
        <w:rPr>
          <w:rFonts w:ascii="Arial" w:hAnsi="Arial" w:cs="Arial"/>
          <w:i/>
          <w:sz w:val="20"/>
          <w:szCs w:val="20"/>
        </w:rPr>
        <w:t>¿Tú</w:t>
      </w:r>
      <w:r w:rsidR="0056717F" w:rsidRPr="00C7170E">
        <w:rPr>
          <w:rFonts w:ascii="Arial" w:hAnsi="Arial" w:cs="Arial"/>
          <w:i/>
          <w:sz w:val="20"/>
          <w:szCs w:val="20"/>
        </w:rPr>
        <w:t xml:space="preserve"> sabes manejar la </w:t>
      </w:r>
      <w:proofErr w:type="spellStart"/>
      <w:r w:rsidR="0056717F" w:rsidRPr="00C7170E">
        <w:rPr>
          <w:rFonts w:ascii="Arial" w:hAnsi="Arial" w:cs="Arial"/>
          <w:i/>
          <w:sz w:val="20"/>
          <w:szCs w:val="20"/>
        </w:rPr>
        <w:t>gramera</w:t>
      </w:r>
      <w:proofErr w:type="spellEnd"/>
      <w:r w:rsidR="0076523D" w:rsidRPr="00C7170E">
        <w:rPr>
          <w:rFonts w:ascii="Arial" w:hAnsi="Arial" w:cs="Arial"/>
          <w:i/>
          <w:sz w:val="20"/>
          <w:szCs w:val="20"/>
        </w:rPr>
        <w:t>?</w:t>
      </w:r>
    </w:p>
    <w:p w:rsidR="0056717F" w:rsidRPr="00C7170E" w:rsidRDefault="0056717F" w:rsidP="00A05A1D">
      <w:pPr>
        <w:spacing w:line="360" w:lineRule="auto"/>
        <w:ind w:left="708"/>
        <w:jc w:val="both"/>
        <w:rPr>
          <w:rFonts w:ascii="Arial" w:hAnsi="Arial" w:cs="Arial"/>
          <w:i/>
          <w:sz w:val="20"/>
          <w:szCs w:val="20"/>
        </w:rPr>
      </w:pPr>
      <w:r w:rsidRPr="00C7170E">
        <w:rPr>
          <w:rFonts w:ascii="Arial" w:hAnsi="Arial" w:cs="Arial"/>
          <w:i/>
          <w:sz w:val="20"/>
          <w:szCs w:val="20"/>
        </w:rPr>
        <w:t>Muchas veces cuando estoy en la finca con el abuelo y él me dice que pese</w:t>
      </w:r>
    </w:p>
    <w:p w:rsidR="0076523D" w:rsidRPr="00C7170E" w:rsidRDefault="0076523D" w:rsidP="00A05A1D">
      <w:pPr>
        <w:spacing w:line="360" w:lineRule="auto"/>
        <w:ind w:left="708"/>
        <w:jc w:val="both"/>
        <w:rPr>
          <w:rFonts w:ascii="Arial" w:hAnsi="Arial" w:cs="Arial"/>
          <w:i/>
          <w:sz w:val="20"/>
          <w:szCs w:val="20"/>
        </w:rPr>
      </w:pPr>
      <w:r w:rsidRPr="00C7170E">
        <w:rPr>
          <w:rFonts w:ascii="Arial" w:hAnsi="Arial" w:cs="Arial"/>
          <w:i/>
          <w:sz w:val="20"/>
          <w:szCs w:val="20"/>
        </w:rPr>
        <w:t>¿</w:t>
      </w:r>
      <w:r w:rsidR="0056717F" w:rsidRPr="00C7170E">
        <w:rPr>
          <w:rFonts w:ascii="Arial" w:hAnsi="Arial" w:cs="Arial"/>
          <w:i/>
          <w:sz w:val="20"/>
          <w:szCs w:val="20"/>
        </w:rPr>
        <w:t>Tu abuelo te ha enseñado?</w:t>
      </w:r>
    </w:p>
    <w:p w:rsidR="0056717F" w:rsidRPr="00C7170E" w:rsidRDefault="0056717F" w:rsidP="00A05A1D">
      <w:pPr>
        <w:spacing w:line="360" w:lineRule="auto"/>
        <w:ind w:left="708"/>
        <w:jc w:val="both"/>
        <w:rPr>
          <w:rFonts w:ascii="Arial" w:hAnsi="Arial" w:cs="Arial"/>
          <w:i/>
          <w:sz w:val="20"/>
          <w:szCs w:val="20"/>
        </w:rPr>
      </w:pPr>
      <w:r w:rsidRPr="00C7170E">
        <w:rPr>
          <w:rFonts w:ascii="Arial" w:hAnsi="Arial" w:cs="Arial"/>
          <w:i/>
          <w:sz w:val="20"/>
          <w:szCs w:val="20"/>
        </w:rPr>
        <w:t>Si</w:t>
      </w:r>
      <w:r w:rsidR="00BD0E12" w:rsidRPr="00C7170E">
        <w:rPr>
          <w:rFonts w:ascii="Arial" w:hAnsi="Arial" w:cs="Arial"/>
          <w:i/>
          <w:sz w:val="20"/>
          <w:szCs w:val="20"/>
        </w:rPr>
        <w:t>”</w:t>
      </w:r>
      <w:proofErr w:type="gramStart"/>
      <w:r w:rsidR="00BD0E12" w:rsidRPr="00C7170E">
        <w:rPr>
          <w:rFonts w:ascii="Arial" w:hAnsi="Arial" w:cs="Arial"/>
          <w:i/>
          <w:sz w:val="20"/>
          <w:szCs w:val="20"/>
        </w:rPr>
        <w:t>.(</w:t>
      </w:r>
      <w:proofErr w:type="gramEnd"/>
      <w:r w:rsidR="00BD0E12" w:rsidRPr="00C7170E">
        <w:rPr>
          <w:rFonts w:ascii="Arial" w:hAnsi="Arial" w:cs="Arial"/>
          <w:i/>
          <w:sz w:val="20"/>
          <w:szCs w:val="20"/>
        </w:rPr>
        <w:t>P.1)</w:t>
      </w:r>
    </w:p>
    <w:p w:rsidR="0076523D" w:rsidRPr="00C7170E" w:rsidRDefault="0076523D" w:rsidP="00C7170E">
      <w:pPr>
        <w:spacing w:line="360" w:lineRule="auto"/>
        <w:jc w:val="both"/>
        <w:rPr>
          <w:rFonts w:ascii="Arial" w:hAnsi="Arial" w:cs="Arial"/>
          <w:i/>
          <w:sz w:val="24"/>
          <w:szCs w:val="24"/>
        </w:rPr>
      </w:pPr>
      <w:r w:rsidRPr="00C7170E">
        <w:rPr>
          <w:rFonts w:ascii="Arial" w:hAnsi="Arial" w:cs="Arial"/>
          <w:i/>
          <w:sz w:val="24"/>
          <w:szCs w:val="24"/>
        </w:rPr>
        <w:t>De igual forma sucede en otra situación que se le plantea</w:t>
      </w:r>
    </w:p>
    <w:p w:rsidR="0076523D" w:rsidRPr="00C7170E" w:rsidRDefault="00BD0E12" w:rsidP="00A05A1D">
      <w:pPr>
        <w:spacing w:line="360" w:lineRule="auto"/>
        <w:ind w:left="708"/>
        <w:jc w:val="both"/>
        <w:rPr>
          <w:rFonts w:ascii="Arial" w:hAnsi="Arial" w:cs="Arial"/>
          <w:i/>
          <w:sz w:val="20"/>
          <w:szCs w:val="20"/>
        </w:rPr>
      </w:pPr>
      <w:r w:rsidRPr="00C7170E">
        <w:rPr>
          <w:rFonts w:ascii="Arial" w:hAnsi="Arial" w:cs="Arial"/>
          <w:i/>
          <w:sz w:val="20"/>
          <w:szCs w:val="20"/>
        </w:rPr>
        <w:t>“</w:t>
      </w:r>
      <w:r w:rsidR="0076523D" w:rsidRPr="00C7170E">
        <w:rPr>
          <w:rFonts w:ascii="Arial" w:hAnsi="Arial" w:cs="Arial"/>
          <w:i/>
          <w:sz w:val="20"/>
          <w:szCs w:val="20"/>
        </w:rPr>
        <w:t>¿Has</w:t>
      </w:r>
      <w:r w:rsidR="0056717F" w:rsidRPr="00C7170E">
        <w:rPr>
          <w:rFonts w:ascii="Arial" w:hAnsi="Arial" w:cs="Arial"/>
          <w:i/>
          <w:sz w:val="20"/>
          <w:szCs w:val="20"/>
        </w:rPr>
        <w:t xml:space="preserve"> llegado a utiliza el cronómetro?</w:t>
      </w:r>
    </w:p>
    <w:p w:rsidR="0056717F" w:rsidRPr="00C7170E" w:rsidRDefault="0076523D" w:rsidP="00A05A1D">
      <w:pPr>
        <w:spacing w:line="360" w:lineRule="auto"/>
        <w:ind w:left="708"/>
        <w:jc w:val="both"/>
        <w:rPr>
          <w:rFonts w:ascii="Arial" w:hAnsi="Arial" w:cs="Arial"/>
          <w:i/>
          <w:sz w:val="20"/>
          <w:szCs w:val="20"/>
        </w:rPr>
      </w:pPr>
      <w:r w:rsidRPr="00C7170E">
        <w:rPr>
          <w:rFonts w:ascii="Arial" w:hAnsi="Arial" w:cs="Arial"/>
          <w:i/>
          <w:sz w:val="20"/>
          <w:szCs w:val="20"/>
        </w:rPr>
        <w:t>Si,</w:t>
      </w:r>
      <w:r w:rsidR="0056717F" w:rsidRPr="00C7170E">
        <w:rPr>
          <w:rFonts w:ascii="Arial" w:hAnsi="Arial" w:cs="Arial"/>
          <w:i/>
          <w:sz w:val="20"/>
          <w:szCs w:val="20"/>
        </w:rPr>
        <w:t xml:space="preserve"> en lo celulares…..no más</w:t>
      </w:r>
    </w:p>
    <w:p w:rsidR="0056717F" w:rsidRPr="00C7170E" w:rsidRDefault="0076523D" w:rsidP="00A05A1D">
      <w:pPr>
        <w:spacing w:line="360" w:lineRule="auto"/>
        <w:ind w:left="708"/>
        <w:jc w:val="both"/>
        <w:rPr>
          <w:rFonts w:ascii="Arial" w:hAnsi="Arial" w:cs="Arial"/>
          <w:i/>
          <w:sz w:val="20"/>
          <w:szCs w:val="20"/>
        </w:rPr>
      </w:pPr>
      <w:r w:rsidRPr="00C7170E">
        <w:rPr>
          <w:rFonts w:ascii="Arial" w:hAnsi="Arial" w:cs="Arial"/>
          <w:i/>
          <w:sz w:val="20"/>
          <w:szCs w:val="20"/>
        </w:rPr>
        <w:t>¿Para</w:t>
      </w:r>
      <w:r w:rsidR="0056717F" w:rsidRPr="00C7170E">
        <w:rPr>
          <w:rFonts w:ascii="Arial" w:hAnsi="Arial" w:cs="Arial"/>
          <w:i/>
          <w:sz w:val="20"/>
          <w:szCs w:val="20"/>
        </w:rPr>
        <w:t xml:space="preserve"> qué lo has utilizado?</w:t>
      </w:r>
    </w:p>
    <w:p w:rsidR="0056717F" w:rsidRPr="00C7170E" w:rsidRDefault="0076523D" w:rsidP="00A05A1D">
      <w:pPr>
        <w:spacing w:line="360" w:lineRule="auto"/>
        <w:ind w:left="708"/>
        <w:jc w:val="both"/>
        <w:rPr>
          <w:rFonts w:ascii="Arial" w:hAnsi="Arial" w:cs="Arial"/>
          <w:i/>
          <w:sz w:val="20"/>
          <w:szCs w:val="20"/>
        </w:rPr>
      </w:pPr>
      <w:r w:rsidRPr="00C7170E">
        <w:rPr>
          <w:rFonts w:ascii="Arial" w:hAnsi="Arial" w:cs="Arial"/>
          <w:i/>
          <w:sz w:val="20"/>
          <w:szCs w:val="20"/>
        </w:rPr>
        <w:t>Para</w:t>
      </w:r>
      <w:r w:rsidR="0056717F" w:rsidRPr="00C7170E">
        <w:rPr>
          <w:rFonts w:ascii="Arial" w:hAnsi="Arial" w:cs="Arial"/>
          <w:i/>
          <w:sz w:val="20"/>
          <w:szCs w:val="20"/>
        </w:rPr>
        <w:t xml:space="preserve"> que no se pasen los minutos….</w:t>
      </w:r>
    </w:p>
    <w:p w:rsidR="0076523D" w:rsidRPr="00C7170E" w:rsidRDefault="0076523D" w:rsidP="00A05A1D">
      <w:pPr>
        <w:spacing w:line="360" w:lineRule="auto"/>
        <w:ind w:left="708"/>
        <w:jc w:val="both"/>
        <w:rPr>
          <w:rFonts w:ascii="Arial" w:hAnsi="Arial" w:cs="Arial"/>
          <w:i/>
          <w:sz w:val="20"/>
          <w:szCs w:val="20"/>
        </w:rPr>
      </w:pPr>
      <w:r w:rsidRPr="00C7170E">
        <w:rPr>
          <w:rFonts w:ascii="Arial" w:hAnsi="Arial" w:cs="Arial"/>
          <w:i/>
          <w:sz w:val="20"/>
          <w:szCs w:val="20"/>
        </w:rPr>
        <w:t>Explícame,</w:t>
      </w:r>
      <w:r w:rsidR="0056717F" w:rsidRPr="00C7170E">
        <w:rPr>
          <w:rFonts w:ascii="Arial" w:hAnsi="Arial" w:cs="Arial"/>
          <w:i/>
          <w:sz w:val="20"/>
          <w:szCs w:val="20"/>
        </w:rPr>
        <w:t xml:space="preserve"> no entiendo</w:t>
      </w:r>
    </w:p>
    <w:p w:rsidR="0056717F" w:rsidRPr="00C7170E" w:rsidRDefault="0056717F" w:rsidP="00A05A1D">
      <w:pPr>
        <w:spacing w:line="360" w:lineRule="auto"/>
        <w:ind w:left="708"/>
        <w:jc w:val="both"/>
        <w:rPr>
          <w:rFonts w:ascii="Arial" w:hAnsi="Arial" w:cs="Arial"/>
          <w:i/>
          <w:sz w:val="20"/>
          <w:szCs w:val="20"/>
        </w:rPr>
      </w:pPr>
      <w:r w:rsidRPr="00C7170E">
        <w:rPr>
          <w:rFonts w:ascii="Arial" w:hAnsi="Arial" w:cs="Arial"/>
          <w:i/>
          <w:sz w:val="20"/>
          <w:szCs w:val="20"/>
        </w:rPr>
        <w:t xml:space="preserve">Donde mi abuelita, ella me pone a mirar el tiempo, cuando vayan cinco minutos dice que </w:t>
      </w:r>
      <w:r w:rsidR="00A05A1D">
        <w:rPr>
          <w:rFonts w:ascii="Arial" w:hAnsi="Arial" w:cs="Arial"/>
          <w:i/>
          <w:sz w:val="20"/>
          <w:szCs w:val="20"/>
        </w:rPr>
        <w:t>v</w:t>
      </w:r>
      <w:r w:rsidR="00A05A1D" w:rsidRPr="00C7170E">
        <w:rPr>
          <w:rFonts w:ascii="Arial" w:hAnsi="Arial" w:cs="Arial"/>
          <w:i/>
          <w:sz w:val="20"/>
          <w:szCs w:val="20"/>
        </w:rPr>
        <w:t>enga</w:t>
      </w:r>
      <w:r w:rsidRPr="00C7170E">
        <w:rPr>
          <w:rFonts w:ascii="Arial" w:hAnsi="Arial" w:cs="Arial"/>
          <w:i/>
          <w:sz w:val="20"/>
          <w:szCs w:val="20"/>
        </w:rPr>
        <w:t xml:space="preserve">  ya y listo</w:t>
      </w:r>
      <w:r w:rsidR="00BD0E12" w:rsidRPr="00C7170E">
        <w:rPr>
          <w:rFonts w:ascii="Arial" w:hAnsi="Arial" w:cs="Arial"/>
          <w:i/>
          <w:sz w:val="20"/>
          <w:szCs w:val="20"/>
        </w:rPr>
        <w:t>”</w:t>
      </w:r>
      <w:r w:rsidR="00A05A1D" w:rsidRPr="00C7170E">
        <w:rPr>
          <w:rFonts w:ascii="Arial" w:hAnsi="Arial" w:cs="Arial"/>
          <w:i/>
          <w:sz w:val="20"/>
          <w:szCs w:val="20"/>
        </w:rPr>
        <w:t>. (</w:t>
      </w:r>
      <w:r w:rsidR="00BD0E12" w:rsidRPr="00C7170E">
        <w:rPr>
          <w:rFonts w:ascii="Arial" w:hAnsi="Arial" w:cs="Arial"/>
          <w:i/>
          <w:sz w:val="20"/>
          <w:szCs w:val="20"/>
        </w:rPr>
        <w:t>P.1)</w:t>
      </w:r>
    </w:p>
    <w:p w:rsidR="00CA3273" w:rsidRPr="00C7170E" w:rsidRDefault="0013522F" w:rsidP="00C7170E">
      <w:pPr>
        <w:spacing w:line="360" w:lineRule="auto"/>
        <w:jc w:val="both"/>
        <w:rPr>
          <w:rFonts w:ascii="Arial" w:hAnsi="Arial" w:cs="Arial"/>
          <w:sz w:val="24"/>
          <w:szCs w:val="24"/>
        </w:rPr>
      </w:pPr>
      <w:r w:rsidRPr="00C7170E">
        <w:rPr>
          <w:rFonts w:ascii="Arial" w:hAnsi="Arial" w:cs="Arial"/>
          <w:sz w:val="24"/>
          <w:szCs w:val="24"/>
        </w:rPr>
        <w:t>E</w:t>
      </w:r>
      <w:r w:rsidR="002F0FDD" w:rsidRPr="00C7170E">
        <w:rPr>
          <w:rFonts w:ascii="Arial" w:hAnsi="Arial" w:cs="Arial"/>
          <w:sz w:val="24"/>
          <w:szCs w:val="24"/>
        </w:rPr>
        <w:t xml:space="preserve">l hace referencia al uso de la medida y de los </w:t>
      </w:r>
      <w:r w:rsidR="0076523D" w:rsidRPr="00C7170E">
        <w:rPr>
          <w:rFonts w:ascii="Arial" w:hAnsi="Arial" w:cs="Arial"/>
          <w:sz w:val="24"/>
          <w:szCs w:val="24"/>
        </w:rPr>
        <w:t>instrumentos</w:t>
      </w:r>
      <w:r w:rsidR="002F0FDD" w:rsidRPr="00C7170E">
        <w:rPr>
          <w:rFonts w:ascii="Arial" w:hAnsi="Arial" w:cs="Arial"/>
          <w:sz w:val="24"/>
          <w:szCs w:val="24"/>
        </w:rPr>
        <w:t xml:space="preserve"> de medida </w:t>
      </w:r>
      <w:r w:rsidR="0076523D" w:rsidRPr="00C7170E">
        <w:rPr>
          <w:rFonts w:ascii="Arial" w:hAnsi="Arial" w:cs="Arial"/>
          <w:sz w:val="24"/>
          <w:szCs w:val="24"/>
        </w:rPr>
        <w:t xml:space="preserve">en </w:t>
      </w:r>
      <w:r w:rsidR="002F0FDD" w:rsidRPr="00C7170E">
        <w:rPr>
          <w:rFonts w:ascii="Arial" w:hAnsi="Arial" w:cs="Arial"/>
          <w:sz w:val="24"/>
          <w:szCs w:val="24"/>
        </w:rPr>
        <w:t xml:space="preserve"> contextos que son externos a la escuela, </w:t>
      </w:r>
      <w:r w:rsidR="00AE753F" w:rsidRPr="00C7170E">
        <w:rPr>
          <w:rFonts w:ascii="Arial" w:hAnsi="Arial" w:cs="Arial"/>
          <w:sz w:val="24"/>
          <w:szCs w:val="24"/>
        </w:rPr>
        <w:t xml:space="preserve">esto le aporta a la construcción </w:t>
      </w:r>
      <w:r w:rsidR="00A05A1D">
        <w:rPr>
          <w:rFonts w:ascii="Arial" w:hAnsi="Arial" w:cs="Arial"/>
          <w:sz w:val="24"/>
          <w:szCs w:val="24"/>
        </w:rPr>
        <w:t xml:space="preserve">del concepto de </w:t>
      </w:r>
      <w:r w:rsidR="00AE753F" w:rsidRPr="00C7170E">
        <w:rPr>
          <w:rFonts w:ascii="Arial" w:hAnsi="Arial" w:cs="Arial"/>
          <w:sz w:val="24"/>
          <w:szCs w:val="24"/>
        </w:rPr>
        <w:t>medida porque le ha permitido  comprender  los instrumentos que son utilizados para determinadas  magnitudes, en este caso la lo</w:t>
      </w:r>
      <w:r w:rsidR="00F006A5" w:rsidRPr="00C7170E">
        <w:rPr>
          <w:rFonts w:ascii="Arial" w:hAnsi="Arial" w:cs="Arial"/>
          <w:sz w:val="24"/>
          <w:szCs w:val="24"/>
        </w:rPr>
        <w:t>ngitud, el tiempo la masa;</w:t>
      </w:r>
      <w:r w:rsidR="00AE753F" w:rsidRPr="00C7170E">
        <w:rPr>
          <w:rFonts w:ascii="Arial" w:hAnsi="Arial" w:cs="Arial"/>
          <w:sz w:val="24"/>
          <w:szCs w:val="24"/>
        </w:rPr>
        <w:t xml:space="preserve"> también construir que en los proceso de medida es necesario </w:t>
      </w:r>
      <w:r w:rsidR="002F0FDD" w:rsidRPr="00C7170E">
        <w:rPr>
          <w:rFonts w:ascii="Arial" w:hAnsi="Arial" w:cs="Arial"/>
          <w:sz w:val="24"/>
          <w:szCs w:val="24"/>
        </w:rPr>
        <w:t xml:space="preserve">asignar </w:t>
      </w:r>
      <w:r w:rsidR="0076523D" w:rsidRPr="00C7170E">
        <w:rPr>
          <w:rFonts w:ascii="Arial" w:hAnsi="Arial" w:cs="Arial"/>
          <w:sz w:val="24"/>
          <w:szCs w:val="24"/>
        </w:rPr>
        <w:t>números</w:t>
      </w:r>
      <w:r w:rsidR="002F0FDD" w:rsidRPr="00C7170E">
        <w:rPr>
          <w:rFonts w:ascii="Arial" w:hAnsi="Arial" w:cs="Arial"/>
          <w:sz w:val="24"/>
          <w:szCs w:val="24"/>
        </w:rPr>
        <w:t xml:space="preserve"> </w:t>
      </w:r>
      <w:r w:rsidR="00AE753F" w:rsidRPr="00C7170E">
        <w:rPr>
          <w:rFonts w:ascii="Arial" w:hAnsi="Arial" w:cs="Arial"/>
          <w:sz w:val="24"/>
          <w:szCs w:val="24"/>
        </w:rPr>
        <w:t>a lo que se desee medir del objeto.</w:t>
      </w:r>
      <w:r w:rsidR="00B350BC" w:rsidRPr="00C7170E">
        <w:rPr>
          <w:rFonts w:ascii="Arial" w:hAnsi="Arial" w:cs="Arial"/>
          <w:sz w:val="24"/>
          <w:szCs w:val="24"/>
        </w:rPr>
        <w:t xml:space="preserve"> </w:t>
      </w:r>
      <w:r w:rsidR="0076523D" w:rsidRPr="00C7170E">
        <w:rPr>
          <w:rFonts w:ascii="Arial" w:hAnsi="Arial" w:cs="Arial"/>
          <w:sz w:val="24"/>
          <w:szCs w:val="24"/>
        </w:rPr>
        <w:t xml:space="preserve"> </w:t>
      </w:r>
    </w:p>
    <w:p w:rsidR="00AE753F" w:rsidRPr="00C7170E" w:rsidRDefault="0076523D" w:rsidP="00C7170E">
      <w:pPr>
        <w:spacing w:line="360" w:lineRule="auto"/>
        <w:jc w:val="both"/>
        <w:rPr>
          <w:rFonts w:ascii="Arial" w:hAnsi="Arial" w:cs="Arial"/>
          <w:sz w:val="24"/>
          <w:szCs w:val="24"/>
        </w:rPr>
      </w:pPr>
      <w:r w:rsidRPr="00C7170E">
        <w:rPr>
          <w:rFonts w:ascii="Arial" w:hAnsi="Arial" w:cs="Arial"/>
          <w:sz w:val="24"/>
          <w:szCs w:val="24"/>
        </w:rPr>
        <w:t xml:space="preserve">Estos diversos contextos de los cuales hace uso son  necesarios que el docente los </w:t>
      </w:r>
      <w:r w:rsidR="00CA3273" w:rsidRPr="00C7170E">
        <w:rPr>
          <w:rFonts w:ascii="Arial" w:hAnsi="Arial" w:cs="Arial"/>
          <w:sz w:val="24"/>
          <w:szCs w:val="24"/>
        </w:rPr>
        <w:t xml:space="preserve">aborde </w:t>
      </w:r>
      <w:r w:rsidRPr="00C7170E">
        <w:rPr>
          <w:rFonts w:ascii="Arial" w:hAnsi="Arial" w:cs="Arial"/>
          <w:sz w:val="24"/>
          <w:szCs w:val="24"/>
        </w:rPr>
        <w:t xml:space="preserve">en el momento de diseñar sus actividades de aula, </w:t>
      </w:r>
      <w:r w:rsidR="00CA3273" w:rsidRPr="00C7170E">
        <w:rPr>
          <w:rFonts w:ascii="Arial" w:hAnsi="Arial" w:cs="Arial"/>
          <w:sz w:val="24"/>
          <w:szCs w:val="24"/>
        </w:rPr>
        <w:t>porque esto</w:t>
      </w:r>
      <w:r w:rsidRPr="00C7170E">
        <w:rPr>
          <w:rFonts w:ascii="Arial" w:hAnsi="Arial" w:cs="Arial"/>
          <w:sz w:val="24"/>
          <w:szCs w:val="24"/>
        </w:rPr>
        <w:t xml:space="preserve"> le</w:t>
      </w:r>
      <w:r w:rsidR="00CA3273" w:rsidRPr="00C7170E">
        <w:rPr>
          <w:rFonts w:ascii="Arial" w:hAnsi="Arial" w:cs="Arial"/>
          <w:sz w:val="24"/>
          <w:szCs w:val="24"/>
        </w:rPr>
        <w:t xml:space="preserve"> </w:t>
      </w:r>
      <w:r w:rsidRPr="00C7170E">
        <w:rPr>
          <w:rFonts w:ascii="Arial" w:hAnsi="Arial" w:cs="Arial"/>
          <w:sz w:val="24"/>
          <w:szCs w:val="24"/>
        </w:rPr>
        <w:lastRenderedPageBreak/>
        <w:t xml:space="preserve">permitirá </w:t>
      </w:r>
      <w:r w:rsidR="00CA3273" w:rsidRPr="00C7170E">
        <w:rPr>
          <w:rFonts w:ascii="Arial" w:hAnsi="Arial" w:cs="Arial"/>
          <w:sz w:val="24"/>
          <w:szCs w:val="24"/>
        </w:rPr>
        <w:t>al estudiante</w:t>
      </w:r>
      <w:r w:rsidRPr="00C7170E">
        <w:rPr>
          <w:rFonts w:ascii="Arial" w:hAnsi="Arial" w:cs="Arial"/>
          <w:sz w:val="24"/>
          <w:szCs w:val="24"/>
        </w:rPr>
        <w:t xml:space="preserve"> </w:t>
      </w:r>
      <w:r w:rsidR="00CA3273" w:rsidRPr="00C7170E">
        <w:rPr>
          <w:rFonts w:ascii="Arial" w:hAnsi="Arial" w:cs="Arial"/>
          <w:sz w:val="24"/>
          <w:szCs w:val="24"/>
        </w:rPr>
        <w:t xml:space="preserve">realizar procesos de conversión </w:t>
      </w:r>
      <w:r w:rsidRPr="00C7170E">
        <w:rPr>
          <w:rFonts w:ascii="Arial" w:hAnsi="Arial" w:cs="Arial"/>
          <w:sz w:val="24"/>
          <w:szCs w:val="24"/>
        </w:rPr>
        <w:t xml:space="preserve"> de un registro semiótico:   contexto  escolar a otro registro semiótico: contexto </w:t>
      </w:r>
      <w:r w:rsidR="00CA3273" w:rsidRPr="00C7170E">
        <w:rPr>
          <w:rFonts w:ascii="Arial" w:hAnsi="Arial" w:cs="Arial"/>
          <w:sz w:val="24"/>
          <w:szCs w:val="24"/>
        </w:rPr>
        <w:t xml:space="preserve">extraescolar, del cual hace referencia </w:t>
      </w:r>
      <w:proofErr w:type="spellStart"/>
      <w:r w:rsidR="00CA3273" w:rsidRPr="00C7170E">
        <w:rPr>
          <w:rFonts w:ascii="Arial" w:hAnsi="Arial" w:cs="Arial"/>
          <w:sz w:val="24"/>
          <w:szCs w:val="24"/>
        </w:rPr>
        <w:t>Duval</w:t>
      </w:r>
      <w:proofErr w:type="spellEnd"/>
      <w:sdt>
        <w:sdtPr>
          <w:rPr>
            <w:rFonts w:ascii="Arial" w:hAnsi="Arial" w:cs="Arial"/>
            <w:sz w:val="24"/>
            <w:szCs w:val="24"/>
          </w:rPr>
          <w:id w:val="747861"/>
          <w:citation/>
        </w:sdtPr>
        <w:sdtContent>
          <w:r w:rsidR="00A31452" w:rsidRPr="00C7170E">
            <w:rPr>
              <w:rFonts w:ascii="Arial" w:hAnsi="Arial" w:cs="Arial"/>
              <w:sz w:val="24"/>
              <w:szCs w:val="24"/>
            </w:rPr>
            <w:fldChar w:fldCharType="begin"/>
          </w:r>
          <w:r w:rsidR="00CA3273" w:rsidRPr="00C7170E">
            <w:rPr>
              <w:rFonts w:ascii="Arial" w:hAnsi="Arial" w:cs="Arial"/>
              <w:sz w:val="24"/>
              <w:szCs w:val="24"/>
            </w:rPr>
            <w:instrText xml:space="preserve"> CITATION DAm06 \l 3082 </w:instrText>
          </w:r>
          <w:r w:rsidR="00A31452" w:rsidRPr="00C7170E">
            <w:rPr>
              <w:rFonts w:ascii="Arial" w:hAnsi="Arial" w:cs="Arial"/>
              <w:sz w:val="24"/>
              <w:szCs w:val="24"/>
            </w:rPr>
            <w:fldChar w:fldCharType="separate"/>
          </w:r>
          <w:r w:rsidR="00CA3273" w:rsidRPr="00C7170E">
            <w:rPr>
              <w:rFonts w:ascii="Arial" w:hAnsi="Arial" w:cs="Arial"/>
              <w:noProof/>
              <w:sz w:val="24"/>
              <w:szCs w:val="24"/>
            </w:rPr>
            <w:t xml:space="preserve"> (D-Amore B. , 2006.)</w:t>
          </w:r>
          <w:r w:rsidR="00A31452" w:rsidRPr="00C7170E">
            <w:rPr>
              <w:rFonts w:ascii="Arial" w:hAnsi="Arial" w:cs="Arial"/>
              <w:sz w:val="24"/>
              <w:szCs w:val="24"/>
            </w:rPr>
            <w:fldChar w:fldCharType="end"/>
          </w:r>
        </w:sdtContent>
      </w:sdt>
      <w:r w:rsidR="00CA3273" w:rsidRPr="00C7170E">
        <w:rPr>
          <w:rFonts w:ascii="Arial" w:hAnsi="Arial" w:cs="Arial"/>
          <w:sz w:val="24"/>
          <w:szCs w:val="24"/>
        </w:rPr>
        <w:t>, lo anterior permitirán procesos de comprensión en la construcción del objeto matemático medir.</w:t>
      </w:r>
    </w:p>
    <w:p w:rsidR="00650491" w:rsidRPr="00C7170E" w:rsidRDefault="00AE753F" w:rsidP="00C7170E">
      <w:pPr>
        <w:spacing w:line="360" w:lineRule="auto"/>
        <w:jc w:val="both"/>
        <w:rPr>
          <w:rFonts w:ascii="Arial" w:hAnsi="Arial" w:cs="Arial"/>
          <w:sz w:val="24"/>
          <w:szCs w:val="24"/>
        </w:rPr>
      </w:pPr>
      <w:proofErr w:type="spellStart"/>
      <w:r w:rsidRPr="00C7170E">
        <w:rPr>
          <w:rFonts w:ascii="Arial" w:hAnsi="Arial" w:cs="Arial"/>
          <w:sz w:val="24"/>
          <w:szCs w:val="24"/>
        </w:rPr>
        <w:t>Duval</w:t>
      </w:r>
      <w:proofErr w:type="spellEnd"/>
      <w:r w:rsidRPr="00C7170E">
        <w:rPr>
          <w:rFonts w:ascii="Arial" w:hAnsi="Arial" w:cs="Arial"/>
          <w:sz w:val="24"/>
          <w:szCs w:val="24"/>
        </w:rPr>
        <w:t xml:space="preserve"> (citado en D-</w:t>
      </w:r>
      <w:proofErr w:type="spellStart"/>
      <w:r w:rsidRPr="00C7170E">
        <w:rPr>
          <w:rFonts w:ascii="Arial" w:hAnsi="Arial" w:cs="Arial"/>
          <w:sz w:val="24"/>
          <w:szCs w:val="24"/>
        </w:rPr>
        <w:t>Amore</w:t>
      </w:r>
      <w:proofErr w:type="spellEnd"/>
      <w:r w:rsidRPr="00C7170E">
        <w:rPr>
          <w:rFonts w:ascii="Arial" w:hAnsi="Arial" w:cs="Arial"/>
          <w:sz w:val="24"/>
          <w:szCs w:val="24"/>
        </w:rPr>
        <w:t>, 2006)</w:t>
      </w:r>
      <w:r w:rsidR="00C9405F" w:rsidRPr="00C7170E">
        <w:rPr>
          <w:rFonts w:ascii="Arial" w:hAnsi="Arial" w:cs="Arial"/>
          <w:sz w:val="24"/>
          <w:szCs w:val="24"/>
        </w:rPr>
        <w:t>, en</w:t>
      </w:r>
      <w:r w:rsidR="00650491" w:rsidRPr="00C7170E">
        <w:rPr>
          <w:rFonts w:ascii="Arial" w:hAnsi="Arial" w:cs="Arial"/>
          <w:sz w:val="24"/>
          <w:szCs w:val="24"/>
        </w:rPr>
        <w:t xml:space="preserve">  </w:t>
      </w:r>
      <w:r w:rsidR="00C9405F" w:rsidRPr="00C7170E">
        <w:rPr>
          <w:rFonts w:ascii="Arial" w:hAnsi="Arial" w:cs="Arial"/>
          <w:sz w:val="24"/>
          <w:szCs w:val="24"/>
        </w:rPr>
        <w:t>matemáticas,</w:t>
      </w:r>
      <w:r w:rsidR="00650491" w:rsidRPr="00C7170E">
        <w:rPr>
          <w:rFonts w:ascii="Arial" w:hAnsi="Arial" w:cs="Arial"/>
          <w:sz w:val="24"/>
          <w:szCs w:val="24"/>
        </w:rPr>
        <w:t xml:space="preserve"> la adquisición conceptual de un objeto pasa necesariamente a través de la adquisición de una o más representaciones  semióticas</w:t>
      </w:r>
      <w:r w:rsidR="00C9405F" w:rsidRPr="00C7170E">
        <w:rPr>
          <w:rFonts w:ascii="Arial" w:hAnsi="Arial" w:cs="Arial"/>
          <w:sz w:val="24"/>
          <w:szCs w:val="24"/>
        </w:rPr>
        <w:t>,  por lo  tanto  las construcciones de los objetos matemáticos  dependen de la capacidad de usar más registros de representación semiótica, donde se pueda:</w:t>
      </w:r>
    </w:p>
    <w:p w:rsidR="00C9405F" w:rsidRPr="00C7170E" w:rsidRDefault="00C9405F" w:rsidP="00E26BB6">
      <w:pPr>
        <w:pStyle w:val="Prrafodelista"/>
        <w:numPr>
          <w:ilvl w:val="0"/>
          <w:numId w:val="11"/>
        </w:numPr>
        <w:spacing w:line="360" w:lineRule="auto"/>
        <w:jc w:val="both"/>
        <w:rPr>
          <w:rFonts w:ascii="Arial" w:hAnsi="Arial" w:cs="Arial"/>
          <w:sz w:val="24"/>
          <w:szCs w:val="24"/>
        </w:rPr>
      </w:pPr>
      <w:r w:rsidRPr="00C7170E">
        <w:rPr>
          <w:rFonts w:ascii="Arial" w:hAnsi="Arial" w:cs="Arial"/>
          <w:i/>
          <w:sz w:val="24"/>
          <w:szCs w:val="24"/>
        </w:rPr>
        <w:t>Representarlos</w:t>
      </w:r>
      <w:r w:rsidRPr="00C7170E">
        <w:rPr>
          <w:rFonts w:ascii="Arial" w:hAnsi="Arial" w:cs="Arial"/>
          <w:sz w:val="24"/>
          <w:szCs w:val="24"/>
        </w:rPr>
        <w:t xml:space="preserve"> en un dado registro</w:t>
      </w:r>
    </w:p>
    <w:p w:rsidR="00C9405F" w:rsidRPr="00C7170E" w:rsidRDefault="00C9405F" w:rsidP="00E26BB6">
      <w:pPr>
        <w:pStyle w:val="Prrafodelista"/>
        <w:numPr>
          <w:ilvl w:val="0"/>
          <w:numId w:val="11"/>
        </w:numPr>
        <w:spacing w:line="360" w:lineRule="auto"/>
        <w:jc w:val="both"/>
        <w:rPr>
          <w:rFonts w:ascii="Arial" w:hAnsi="Arial" w:cs="Arial"/>
          <w:sz w:val="24"/>
          <w:szCs w:val="24"/>
        </w:rPr>
      </w:pPr>
      <w:r w:rsidRPr="00C7170E">
        <w:rPr>
          <w:rFonts w:ascii="Arial" w:hAnsi="Arial" w:cs="Arial"/>
          <w:i/>
          <w:sz w:val="24"/>
          <w:szCs w:val="24"/>
        </w:rPr>
        <w:t>De tratar</w:t>
      </w:r>
      <w:r w:rsidRPr="00C7170E">
        <w:rPr>
          <w:rFonts w:ascii="Arial" w:hAnsi="Arial" w:cs="Arial"/>
          <w:sz w:val="24"/>
          <w:szCs w:val="24"/>
        </w:rPr>
        <w:t xml:space="preserve"> tales representaciones al interior de un mismo registro</w:t>
      </w:r>
    </w:p>
    <w:p w:rsidR="00C9405F" w:rsidRPr="00C7170E" w:rsidRDefault="00C9405F" w:rsidP="00E26BB6">
      <w:pPr>
        <w:pStyle w:val="Prrafodelista"/>
        <w:numPr>
          <w:ilvl w:val="0"/>
          <w:numId w:val="11"/>
        </w:numPr>
        <w:spacing w:line="360" w:lineRule="auto"/>
        <w:jc w:val="both"/>
        <w:rPr>
          <w:rFonts w:ascii="Arial" w:hAnsi="Arial" w:cs="Arial"/>
          <w:sz w:val="24"/>
          <w:szCs w:val="24"/>
        </w:rPr>
      </w:pPr>
      <w:r w:rsidRPr="00C7170E">
        <w:rPr>
          <w:rFonts w:ascii="Arial" w:hAnsi="Arial" w:cs="Arial"/>
          <w:sz w:val="24"/>
          <w:szCs w:val="24"/>
        </w:rPr>
        <w:t xml:space="preserve">De </w:t>
      </w:r>
      <w:r w:rsidRPr="00C7170E">
        <w:rPr>
          <w:rFonts w:ascii="Arial" w:hAnsi="Arial" w:cs="Arial"/>
          <w:i/>
          <w:sz w:val="24"/>
          <w:szCs w:val="24"/>
        </w:rPr>
        <w:t>convertir</w:t>
      </w:r>
      <w:r w:rsidRPr="00C7170E">
        <w:rPr>
          <w:rFonts w:ascii="Arial" w:hAnsi="Arial" w:cs="Arial"/>
          <w:sz w:val="24"/>
          <w:szCs w:val="24"/>
        </w:rPr>
        <w:t xml:space="preserve"> tales representaciones de un dado registro a otro.</w:t>
      </w:r>
    </w:p>
    <w:p w:rsidR="00FF1E8E" w:rsidRPr="00C7170E" w:rsidRDefault="00FF1E8E" w:rsidP="00C7170E">
      <w:pPr>
        <w:spacing w:line="360" w:lineRule="auto"/>
        <w:jc w:val="both"/>
        <w:rPr>
          <w:rFonts w:ascii="Arial" w:hAnsi="Arial" w:cs="Arial"/>
          <w:sz w:val="24"/>
          <w:szCs w:val="24"/>
        </w:rPr>
      </w:pPr>
      <w:r w:rsidRPr="00C7170E">
        <w:rPr>
          <w:rFonts w:ascii="Arial" w:hAnsi="Arial" w:cs="Arial"/>
          <w:sz w:val="24"/>
          <w:szCs w:val="24"/>
        </w:rPr>
        <w:t>Dentro del análisis anterior cabe preguntarse  ¿qué tanto interés le presta al maestro a lo que ha construido el estudiante  alrededor de la medida?, ¿cuáles son los contextos que el estudiante  utiliza para hacer uso de dicho objeto</w:t>
      </w:r>
      <w:r w:rsidR="006F7D2E" w:rsidRPr="00C7170E">
        <w:rPr>
          <w:rFonts w:ascii="Arial" w:hAnsi="Arial" w:cs="Arial"/>
          <w:sz w:val="24"/>
          <w:szCs w:val="24"/>
        </w:rPr>
        <w:t>?</w:t>
      </w:r>
      <w:r w:rsidRPr="00C7170E">
        <w:rPr>
          <w:rFonts w:ascii="Arial" w:hAnsi="Arial" w:cs="Arial"/>
          <w:sz w:val="24"/>
          <w:szCs w:val="24"/>
        </w:rPr>
        <w:t xml:space="preserve"> Normalmente en el aula lo que se presentan son  situaciones descontextualizadas o contextos escolares que tiene que ver con la matemática académica</w:t>
      </w:r>
      <w:sdt>
        <w:sdtPr>
          <w:rPr>
            <w:rFonts w:ascii="Arial" w:hAnsi="Arial" w:cs="Arial"/>
            <w:sz w:val="24"/>
            <w:szCs w:val="24"/>
          </w:rPr>
          <w:id w:val="747863"/>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Cha01 \l 3082 </w:instrText>
          </w:r>
          <w:r w:rsidR="00A31452" w:rsidRPr="00C7170E">
            <w:rPr>
              <w:rFonts w:ascii="Arial" w:hAnsi="Arial" w:cs="Arial"/>
              <w:sz w:val="24"/>
              <w:szCs w:val="24"/>
            </w:rPr>
            <w:fldChar w:fldCharType="separate"/>
          </w:r>
          <w:r w:rsidRPr="00C7170E">
            <w:rPr>
              <w:rFonts w:ascii="Arial" w:hAnsi="Arial" w:cs="Arial"/>
              <w:noProof/>
              <w:sz w:val="24"/>
              <w:szCs w:val="24"/>
            </w:rPr>
            <w:t xml:space="preserve"> (Chamorro Plaza M. d., 2001)</w:t>
          </w:r>
          <w:r w:rsidR="00A31452" w:rsidRPr="00C7170E">
            <w:rPr>
              <w:rFonts w:ascii="Arial" w:hAnsi="Arial" w:cs="Arial"/>
              <w:sz w:val="24"/>
              <w:szCs w:val="24"/>
            </w:rPr>
            <w:fldChar w:fldCharType="end"/>
          </w:r>
        </w:sdtContent>
      </w:sdt>
      <w:r w:rsidRPr="00C7170E">
        <w:rPr>
          <w:rFonts w:ascii="Arial" w:hAnsi="Arial" w:cs="Arial"/>
          <w:sz w:val="24"/>
          <w:szCs w:val="24"/>
        </w:rPr>
        <w:t>,</w:t>
      </w:r>
      <w:r w:rsidR="006F7D2E" w:rsidRPr="00C7170E">
        <w:rPr>
          <w:rFonts w:ascii="Arial" w:hAnsi="Arial" w:cs="Arial"/>
          <w:sz w:val="24"/>
          <w:szCs w:val="24"/>
        </w:rPr>
        <w:t xml:space="preserve"> la matemática formal, que está regida por reglas, normas, algoritmos, técnicas </w:t>
      </w:r>
      <w:r w:rsidRPr="00C7170E">
        <w:rPr>
          <w:rFonts w:ascii="Arial" w:hAnsi="Arial" w:cs="Arial"/>
          <w:sz w:val="24"/>
          <w:szCs w:val="24"/>
        </w:rPr>
        <w:t xml:space="preserve"> y en realidad  los conceptos de  l</w:t>
      </w:r>
      <w:r w:rsidR="006F7D2E" w:rsidRPr="00C7170E">
        <w:rPr>
          <w:rFonts w:ascii="Arial" w:hAnsi="Arial" w:cs="Arial"/>
          <w:sz w:val="24"/>
          <w:szCs w:val="24"/>
        </w:rPr>
        <w:t>as matemáticas de la vida real, especialmente</w:t>
      </w:r>
      <w:r w:rsidRPr="00C7170E">
        <w:rPr>
          <w:rFonts w:ascii="Arial" w:hAnsi="Arial" w:cs="Arial"/>
          <w:sz w:val="24"/>
          <w:szCs w:val="24"/>
        </w:rPr>
        <w:t xml:space="preserve"> el de la medida,  es mucho más </w:t>
      </w:r>
      <w:r w:rsidR="00261F21" w:rsidRPr="00C7170E">
        <w:rPr>
          <w:rFonts w:ascii="Arial" w:hAnsi="Arial" w:cs="Arial"/>
          <w:sz w:val="24"/>
          <w:szCs w:val="24"/>
        </w:rPr>
        <w:t>amplio,</w:t>
      </w:r>
      <w:r w:rsidRPr="00C7170E">
        <w:rPr>
          <w:rFonts w:ascii="Arial" w:hAnsi="Arial" w:cs="Arial"/>
          <w:sz w:val="24"/>
          <w:szCs w:val="24"/>
        </w:rPr>
        <w:t xml:space="preserve"> que el concepto de la matemáticas académicas</w:t>
      </w:r>
      <w:sdt>
        <w:sdtPr>
          <w:rPr>
            <w:rFonts w:ascii="Arial" w:hAnsi="Arial" w:cs="Arial"/>
            <w:sz w:val="24"/>
            <w:szCs w:val="24"/>
          </w:rPr>
          <w:id w:val="747864"/>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Die00 \l 3082 </w:instrText>
          </w:r>
          <w:r w:rsidR="00A31452" w:rsidRPr="00C7170E">
            <w:rPr>
              <w:rFonts w:ascii="Arial" w:hAnsi="Arial" w:cs="Arial"/>
              <w:sz w:val="24"/>
              <w:szCs w:val="24"/>
            </w:rPr>
            <w:fldChar w:fldCharType="separate"/>
          </w:r>
          <w:r w:rsidRPr="00C7170E">
            <w:rPr>
              <w:rFonts w:ascii="Arial" w:hAnsi="Arial" w:cs="Arial"/>
              <w:noProof/>
              <w:sz w:val="24"/>
              <w:szCs w:val="24"/>
            </w:rPr>
            <w:t xml:space="preserve"> (Diez Palomar, 2000)</w:t>
          </w:r>
          <w:r w:rsidR="00A31452" w:rsidRPr="00C7170E">
            <w:rPr>
              <w:rFonts w:ascii="Arial" w:hAnsi="Arial" w:cs="Arial"/>
              <w:sz w:val="24"/>
              <w:szCs w:val="24"/>
            </w:rPr>
            <w:fldChar w:fldCharType="end"/>
          </w:r>
        </w:sdtContent>
      </w:sdt>
      <w:r w:rsidRPr="00C7170E">
        <w:rPr>
          <w:rFonts w:ascii="Arial" w:hAnsi="Arial" w:cs="Arial"/>
          <w:sz w:val="24"/>
          <w:szCs w:val="24"/>
        </w:rPr>
        <w:t>.</w:t>
      </w:r>
    </w:p>
    <w:p w:rsidR="0056717F" w:rsidRPr="00C7170E" w:rsidRDefault="00286C83" w:rsidP="00E26BB6">
      <w:pPr>
        <w:pStyle w:val="Prrafodelista"/>
        <w:numPr>
          <w:ilvl w:val="0"/>
          <w:numId w:val="10"/>
        </w:numPr>
        <w:spacing w:line="360" w:lineRule="auto"/>
        <w:jc w:val="both"/>
        <w:rPr>
          <w:rFonts w:ascii="Arial" w:hAnsi="Arial" w:cs="Arial"/>
          <w:sz w:val="24"/>
          <w:szCs w:val="24"/>
        </w:rPr>
      </w:pPr>
      <w:r w:rsidRPr="00C7170E">
        <w:rPr>
          <w:rFonts w:ascii="Arial" w:hAnsi="Arial" w:cs="Arial"/>
          <w:sz w:val="24"/>
          <w:szCs w:val="24"/>
        </w:rPr>
        <w:t xml:space="preserve">El uso de </w:t>
      </w:r>
      <w:r w:rsidR="006F7D2E" w:rsidRPr="00C7170E">
        <w:rPr>
          <w:rFonts w:ascii="Arial" w:hAnsi="Arial" w:cs="Arial"/>
          <w:sz w:val="24"/>
          <w:szCs w:val="24"/>
        </w:rPr>
        <w:t>representaciones  semióticas</w:t>
      </w:r>
      <w:r w:rsidRPr="00C7170E">
        <w:rPr>
          <w:rFonts w:ascii="Arial" w:hAnsi="Arial" w:cs="Arial"/>
          <w:sz w:val="24"/>
          <w:szCs w:val="24"/>
        </w:rPr>
        <w:t xml:space="preserve"> alrededor de la medida</w:t>
      </w:r>
      <w:r w:rsidR="00261F21" w:rsidRPr="00C7170E">
        <w:rPr>
          <w:rFonts w:ascii="Arial" w:hAnsi="Arial" w:cs="Arial"/>
          <w:sz w:val="24"/>
          <w:szCs w:val="24"/>
        </w:rPr>
        <w:t>:</w:t>
      </w:r>
    </w:p>
    <w:p w:rsidR="0080680C" w:rsidRPr="00C7170E" w:rsidRDefault="0080680C" w:rsidP="00C7170E">
      <w:pPr>
        <w:pStyle w:val="Prrafodelista"/>
        <w:spacing w:line="360" w:lineRule="auto"/>
        <w:jc w:val="both"/>
        <w:rPr>
          <w:rFonts w:ascii="Arial" w:hAnsi="Arial" w:cs="Arial"/>
          <w:sz w:val="24"/>
          <w:szCs w:val="24"/>
        </w:rPr>
      </w:pPr>
    </w:p>
    <w:p w:rsidR="00261F21" w:rsidRPr="00C7170E" w:rsidRDefault="00261F21"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A través de las representaciones semióticas</w:t>
      </w:r>
      <w:r w:rsidR="0080680C" w:rsidRPr="00C7170E">
        <w:rPr>
          <w:rFonts w:ascii="Arial" w:hAnsi="Arial" w:cs="Arial"/>
          <w:sz w:val="24"/>
          <w:szCs w:val="24"/>
        </w:rPr>
        <w:t>,</w:t>
      </w:r>
      <w:r w:rsidR="00192076">
        <w:rPr>
          <w:rFonts w:ascii="Arial" w:hAnsi="Arial" w:cs="Arial"/>
          <w:sz w:val="24"/>
          <w:szCs w:val="24"/>
        </w:rPr>
        <w:t xml:space="preserve"> </w:t>
      </w:r>
      <w:r w:rsidRPr="00C7170E">
        <w:rPr>
          <w:rFonts w:ascii="Arial" w:hAnsi="Arial" w:cs="Arial"/>
          <w:sz w:val="24"/>
          <w:szCs w:val="24"/>
        </w:rPr>
        <w:t xml:space="preserve">se hace posible comunicar los objetos matemáticos por ser  entes abstractos, y el análisis de dichos registros nos permitirá comprender la </w:t>
      </w:r>
      <w:r w:rsidR="0080680C" w:rsidRPr="00C7170E">
        <w:rPr>
          <w:rFonts w:ascii="Arial" w:hAnsi="Arial" w:cs="Arial"/>
          <w:sz w:val="24"/>
          <w:szCs w:val="24"/>
        </w:rPr>
        <w:t>construcción</w:t>
      </w:r>
      <w:r w:rsidRPr="00C7170E">
        <w:rPr>
          <w:rFonts w:ascii="Arial" w:hAnsi="Arial" w:cs="Arial"/>
          <w:sz w:val="24"/>
          <w:szCs w:val="24"/>
        </w:rPr>
        <w:t xml:space="preserve">  del </w:t>
      </w:r>
      <w:r w:rsidR="0080680C" w:rsidRPr="00C7170E">
        <w:rPr>
          <w:rFonts w:ascii="Arial" w:hAnsi="Arial" w:cs="Arial"/>
          <w:sz w:val="24"/>
          <w:szCs w:val="24"/>
        </w:rPr>
        <w:t>objeto</w:t>
      </w:r>
      <w:r w:rsidRPr="00C7170E">
        <w:rPr>
          <w:rFonts w:ascii="Arial" w:hAnsi="Arial" w:cs="Arial"/>
          <w:sz w:val="24"/>
          <w:szCs w:val="24"/>
        </w:rPr>
        <w:t xml:space="preserve"> matemático medir, </w:t>
      </w:r>
      <w:r w:rsidR="0080680C" w:rsidRPr="00C7170E">
        <w:rPr>
          <w:rFonts w:ascii="Arial" w:hAnsi="Arial" w:cs="Arial"/>
          <w:sz w:val="24"/>
          <w:szCs w:val="24"/>
        </w:rPr>
        <w:t>porque</w:t>
      </w:r>
      <w:r w:rsidRPr="00C7170E">
        <w:rPr>
          <w:rFonts w:ascii="Arial" w:hAnsi="Arial" w:cs="Arial"/>
          <w:sz w:val="24"/>
          <w:szCs w:val="24"/>
        </w:rPr>
        <w:t xml:space="preserve"> </w:t>
      </w:r>
      <w:r w:rsidR="0080680C" w:rsidRPr="00C7170E">
        <w:rPr>
          <w:rFonts w:ascii="Arial" w:hAnsi="Arial" w:cs="Arial"/>
          <w:sz w:val="24"/>
          <w:szCs w:val="24"/>
        </w:rPr>
        <w:t>este</w:t>
      </w:r>
      <w:r w:rsidRPr="00C7170E">
        <w:rPr>
          <w:rFonts w:ascii="Arial" w:hAnsi="Arial" w:cs="Arial"/>
          <w:sz w:val="24"/>
          <w:szCs w:val="24"/>
        </w:rPr>
        <w:t xml:space="preserve"> depende </w:t>
      </w:r>
      <w:r w:rsidR="0080680C" w:rsidRPr="00C7170E">
        <w:rPr>
          <w:rFonts w:ascii="Arial" w:hAnsi="Arial" w:cs="Arial"/>
          <w:sz w:val="24"/>
          <w:szCs w:val="24"/>
        </w:rPr>
        <w:t>estrechamente</w:t>
      </w:r>
      <w:r w:rsidRPr="00C7170E">
        <w:rPr>
          <w:rFonts w:ascii="Arial" w:hAnsi="Arial" w:cs="Arial"/>
          <w:sz w:val="24"/>
          <w:szCs w:val="24"/>
        </w:rPr>
        <w:t xml:space="preserve"> de la capacidad de usar </w:t>
      </w:r>
      <w:r w:rsidR="0080680C" w:rsidRPr="00C7170E">
        <w:rPr>
          <w:rFonts w:ascii="Arial" w:hAnsi="Arial" w:cs="Arial"/>
          <w:sz w:val="24"/>
          <w:szCs w:val="24"/>
        </w:rPr>
        <w:t>representaciones</w:t>
      </w:r>
      <w:r w:rsidRPr="00C7170E">
        <w:rPr>
          <w:rFonts w:ascii="Arial" w:hAnsi="Arial" w:cs="Arial"/>
          <w:sz w:val="24"/>
          <w:szCs w:val="24"/>
        </w:rPr>
        <w:t xml:space="preserve"> semióticas </w:t>
      </w:r>
      <w:r w:rsidR="0080680C" w:rsidRPr="00C7170E">
        <w:rPr>
          <w:rFonts w:ascii="Arial" w:hAnsi="Arial" w:cs="Arial"/>
          <w:sz w:val="24"/>
          <w:szCs w:val="24"/>
        </w:rPr>
        <w:t xml:space="preserve">de </w:t>
      </w:r>
      <w:r w:rsidR="0080680C" w:rsidRPr="00C7170E">
        <w:rPr>
          <w:rFonts w:ascii="Arial" w:hAnsi="Arial" w:cs="Arial"/>
          <w:sz w:val="24"/>
          <w:szCs w:val="24"/>
        </w:rPr>
        <w:lastRenderedPageBreak/>
        <w:t>esos</w:t>
      </w:r>
      <w:r w:rsidRPr="00C7170E">
        <w:rPr>
          <w:rFonts w:ascii="Arial" w:hAnsi="Arial" w:cs="Arial"/>
          <w:sz w:val="24"/>
          <w:szCs w:val="24"/>
        </w:rPr>
        <w:t xml:space="preserve"> </w:t>
      </w:r>
      <w:r w:rsidR="006F7D2E" w:rsidRPr="00C7170E">
        <w:rPr>
          <w:rFonts w:ascii="Arial" w:hAnsi="Arial" w:cs="Arial"/>
          <w:sz w:val="24"/>
          <w:szCs w:val="24"/>
        </w:rPr>
        <w:t>conceptos</w:t>
      </w:r>
      <w:r w:rsidR="0080680C" w:rsidRPr="00C7170E">
        <w:rPr>
          <w:rFonts w:ascii="Arial" w:hAnsi="Arial" w:cs="Arial"/>
          <w:sz w:val="24"/>
          <w:szCs w:val="24"/>
        </w:rPr>
        <w:t>: de</w:t>
      </w:r>
      <w:r w:rsidRPr="00C7170E">
        <w:rPr>
          <w:rFonts w:ascii="Arial" w:hAnsi="Arial" w:cs="Arial"/>
          <w:sz w:val="24"/>
          <w:szCs w:val="24"/>
        </w:rPr>
        <w:t xml:space="preserve"> representarlos, de tarta </w:t>
      </w:r>
      <w:r w:rsidR="0080680C" w:rsidRPr="00C7170E">
        <w:rPr>
          <w:rFonts w:ascii="Arial" w:hAnsi="Arial" w:cs="Arial"/>
          <w:sz w:val="24"/>
          <w:szCs w:val="24"/>
        </w:rPr>
        <w:t xml:space="preserve">las </w:t>
      </w:r>
      <w:r w:rsidR="008714C8" w:rsidRPr="00C7170E">
        <w:rPr>
          <w:rFonts w:ascii="Arial" w:hAnsi="Arial" w:cs="Arial"/>
          <w:sz w:val="24"/>
          <w:szCs w:val="24"/>
        </w:rPr>
        <w:t>representaciones,</w:t>
      </w:r>
      <w:r w:rsidRPr="00C7170E">
        <w:rPr>
          <w:rFonts w:ascii="Arial" w:hAnsi="Arial" w:cs="Arial"/>
          <w:sz w:val="24"/>
          <w:szCs w:val="24"/>
        </w:rPr>
        <w:t xml:space="preserve">  y de convertir </w:t>
      </w:r>
      <w:sdt>
        <w:sdtPr>
          <w:rPr>
            <w:rFonts w:ascii="Arial" w:hAnsi="Arial" w:cs="Arial"/>
            <w:sz w:val="24"/>
            <w:szCs w:val="24"/>
          </w:rPr>
          <w:id w:val="747866"/>
          <w:citation/>
        </w:sdtPr>
        <w:sdtContent>
          <w:r w:rsidR="00A31452" w:rsidRPr="00C7170E">
            <w:rPr>
              <w:rFonts w:ascii="Arial" w:hAnsi="Arial" w:cs="Arial"/>
              <w:sz w:val="24"/>
              <w:szCs w:val="24"/>
            </w:rPr>
            <w:fldChar w:fldCharType="begin"/>
          </w:r>
          <w:r w:rsidR="0080680C" w:rsidRPr="00C7170E">
            <w:rPr>
              <w:rFonts w:ascii="Arial" w:hAnsi="Arial" w:cs="Arial"/>
              <w:sz w:val="24"/>
              <w:szCs w:val="24"/>
            </w:rPr>
            <w:instrText xml:space="preserve"> CITATION DAm04 \l 3082  </w:instrText>
          </w:r>
          <w:r w:rsidR="00A31452" w:rsidRPr="00C7170E">
            <w:rPr>
              <w:rFonts w:ascii="Arial" w:hAnsi="Arial" w:cs="Arial"/>
              <w:sz w:val="24"/>
              <w:szCs w:val="24"/>
            </w:rPr>
            <w:fldChar w:fldCharType="separate"/>
          </w:r>
          <w:r w:rsidR="0080680C" w:rsidRPr="00C7170E">
            <w:rPr>
              <w:rFonts w:ascii="Arial" w:hAnsi="Arial" w:cs="Arial"/>
              <w:noProof/>
              <w:sz w:val="24"/>
              <w:szCs w:val="24"/>
            </w:rPr>
            <w:t>(D-Amore B. , 2004)</w:t>
          </w:r>
          <w:r w:rsidR="00A31452" w:rsidRPr="00C7170E">
            <w:rPr>
              <w:rFonts w:ascii="Arial" w:hAnsi="Arial" w:cs="Arial"/>
              <w:sz w:val="24"/>
              <w:szCs w:val="24"/>
            </w:rPr>
            <w:fldChar w:fldCharType="end"/>
          </w:r>
        </w:sdtContent>
      </w:sdt>
      <w:r w:rsidRPr="00C7170E">
        <w:rPr>
          <w:rFonts w:ascii="Arial" w:hAnsi="Arial" w:cs="Arial"/>
          <w:sz w:val="24"/>
          <w:szCs w:val="24"/>
        </w:rPr>
        <w:t xml:space="preserve"> </w:t>
      </w:r>
      <w:r w:rsidR="0080680C" w:rsidRPr="00C7170E">
        <w:rPr>
          <w:rFonts w:ascii="Arial" w:hAnsi="Arial" w:cs="Arial"/>
          <w:sz w:val="24"/>
          <w:szCs w:val="24"/>
        </w:rPr>
        <w:t>.</w:t>
      </w:r>
    </w:p>
    <w:p w:rsidR="00192076" w:rsidRDefault="00192076" w:rsidP="00192076">
      <w:pPr>
        <w:spacing w:line="360" w:lineRule="auto"/>
        <w:jc w:val="both"/>
        <w:rPr>
          <w:rFonts w:ascii="Arial" w:hAnsi="Arial" w:cs="Arial"/>
          <w:sz w:val="24"/>
          <w:szCs w:val="24"/>
        </w:rPr>
      </w:pPr>
      <w:r>
        <w:rPr>
          <w:rFonts w:ascii="Arial" w:hAnsi="Arial" w:cs="Arial"/>
          <w:sz w:val="24"/>
          <w:szCs w:val="24"/>
        </w:rPr>
        <w:t xml:space="preserve">El lenguaje verbal </w:t>
      </w:r>
      <w:r w:rsidR="00E027B0" w:rsidRPr="00C7170E">
        <w:rPr>
          <w:rFonts w:ascii="Arial" w:hAnsi="Arial" w:cs="Arial"/>
          <w:sz w:val="24"/>
          <w:szCs w:val="24"/>
        </w:rPr>
        <w:t xml:space="preserve">expresado por el </w:t>
      </w:r>
      <w:r>
        <w:rPr>
          <w:rFonts w:ascii="Arial" w:hAnsi="Arial" w:cs="Arial"/>
          <w:sz w:val="24"/>
          <w:szCs w:val="24"/>
        </w:rPr>
        <w:t xml:space="preserve">P.1 </w:t>
      </w:r>
      <w:r w:rsidR="00E027B0" w:rsidRPr="00C7170E">
        <w:rPr>
          <w:rFonts w:ascii="Arial" w:hAnsi="Arial" w:cs="Arial"/>
          <w:sz w:val="24"/>
          <w:szCs w:val="24"/>
        </w:rPr>
        <w:t>permitió</w:t>
      </w:r>
      <w:r w:rsidR="00BA69CA">
        <w:rPr>
          <w:rFonts w:ascii="Arial" w:hAnsi="Arial" w:cs="Arial"/>
          <w:sz w:val="24"/>
          <w:szCs w:val="24"/>
        </w:rPr>
        <w:t xml:space="preserve"> </w:t>
      </w:r>
      <w:r>
        <w:rPr>
          <w:rFonts w:ascii="Arial" w:hAnsi="Arial" w:cs="Arial"/>
          <w:sz w:val="24"/>
          <w:szCs w:val="24"/>
        </w:rPr>
        <w:t>reconocer</w:t>
      </w:r>
      <w:r w:rsidR="00BA69CA">
        <w:rPr>
          <w:rFonts w:ascii="Arial" w:hAnsi="Arial" w:cs="Arial"/>
          <w:sz w:val="24"/>
          <w:szCs w:val="24"/>
        </w:rPr>
        <w:t xml:space="preserve"> </w:t>
      </w:r>
      <w:r>
        <w:rPr>
          <w:rFonts w:ascii="Arial" w:hAnsi="Arial" w:cs="Arial"/>
          <w:sz w:val="24"/>
          <w:szCs w:val="24"/>
        </w:rPr>
        <w:t>algunas representaciones semióticas de las que hace uso:</w:t>
      </w:r>
    </w:p>
    <w:p w:rsidR="00C66A2C" w:rsidRPr="00C7170E" w:rsidRDefault="00E027B0" w:rsidP="00192076">
      <w:pPr>
        <w:spacing w:line="360" w:lineRule="auto"/>
        <w:jc w:val="both"/>
        <w:rPr>
          <w:rFonts w:ascii="Arial" w:hAnsi="Arial" w:cs="Arial"/>
          <w:sz w:val="24"/>
          <w:szCs w:val="24"/>
        </w:rPr>
      </w:pPr>
      <w:r w:rsidRPr="00C7170E">
        <w:rPr>
          <w:rFonts w:ascii="Arial" w:hAnsi="Arial" w:cs="Arial"/>
          <w:sz w:val="24"/>
          <w:szCs w:val="24"/>
        </w:rPr>
        <w:t>A</w:t>
      </w:r>
      <w:r w:rsidR="008714C8" w:rsidRPr="00C7170E">
        <w:rPr>
          <w:rFonts w:ascii="Arial" w:hAnsi="Arial" w:cs="Arial"/>
          <w:sz w:val="24"/>
          <w:szCs w:val="24"/>
        </w:rPr>
        <w:t xml:space="preserve">signación  cantidad a magnitud: número de contar,  </w:t>
      </w:r>
      <w:r w:rsidRPr="00C7170E">
        <w:rPr>
          <w:rFonts w:ascii="Arial" w:hAnsi="Arial" w:cs="Arial"/>
          <w:sz w:val="24"/>
          <w:szCs w:val="24"/>
        </w:rPr>
        <w:t xml:space="preserve">cuantificadores </w:t>
      </w:r>
      <w:r w:rsidR="00192076" w:rsidRPr="00C7170E">
        <w:rPr>
          <w:rFonts w:ascii="Arial" w:hAnsi="Arial" w:cs="Arial"/>
          <w:sz w:val="24"/>
          <w:szCs w:val="24"/>
        </w:rPr>
        <w:t>indefinidos,</w:t>
      </w:r>
      <w:r w:rsidR="00301B78" w:rsidRPr="00C7170E">
        <w:rPr>
          <w:rFonts w:ascii="Arial" w:hAnsi="Arial" w:cs="Arial"/>
          <w:sz w:val="24"/>
          <w:szCs w:val="24"/>
        </w:rPr>
        <w:t xml:space="preserve"> cuantificador </w:t>
      </w:r>
      <w:r w:rsidR="00192076" w:rsidRPr="00C7170E">
        <w:rPr>
          <w:rFonts w:ascii="Arial" w:hAnsi="Arial" w:cs="Arial"/>
          <w:sz w:val="24"/>
          <w:szCs w:val="24"/>
        </w:rPr>
        <w:t>partitivo,</w:t>
      </w:r>
      <w:r w:rsidR="00301B78" w:rsidRPr="00C7170E">
        <w:rPr>
          <w:rFonts w:ascii="Arial" w:hAnsi="Arial" w:cs="Arial"/>
          <w:sz w:val="24"/>
          <w:szCs w:val="24"/>
        </w:rPr>
        <w:t xml:space="preserve"> número decimal</w:t>
      </w:r>
    </w:p>
    <w:p w:rsidR="00E027B0" w:rsidRPr="00C7170E" w:rsidRDefault="00E027B0" w:rsidP="00C7170E">
      <w:pPr>
        <w:pStyle w:val="Prrafodelista"/>
        <w:numPr>
          <w:ilvl w:val="0"/>
          <w:numId w:val="1"/>
        </w:numPr>
        <w:spacing w:line="360" w:lineRule="auto"/>
        <w:jc w:val="both"/>
        <w:rPr>
          <w:rFonts w:ascii="Arial" w:hAnsi="Arial" w:cs="Arial"/>
          <w:sz w:val="24"/>
          <w:szCs w:val="24"/>
        </w:rPr>
      </w:pPr>
      <w:r w:rsidRPr="00C7170E">
        <w:rPr>
          <w:rFonts w:ascii="Arial" w:hAnsi="Arial" w:cs="Arial"/>
          <w:sz w:val="24"/>
          <w:szCs w:val="24"/>
        </w:rPr>
        <w:t>Tipo de</w:t>
      </w:r>
      <w:r w:rsidR="008714C8" w:rsidRPr="00C7170E">
        <w:rPr>
          <w:rFonts w:ascii="Arial" w:hAnsi="Arial" w:cs="Arial"/>
          <w:sz w:val="24"/>
          <w:szCs w:val="24"/>
        </w:rPr>
        <w:t xml:space="preserve"> magnitud: magnitud concreta</w:t>
      </w:r>
      <w:r w:rsidR="00301B78" w:rsidRPr="00C7170E">
        <w:rPr>
          <w:rFonts w:ascii="Arial" w:hAnsi="Arial" w:cs="Arial"/>
          <w:sz w:val="24"/>
          <w:szCs w:val="24"/>
        </w:rPr>
        <w:t>, abstracta</w:t>
      </w:r>
    </w:p>
    <w:p w:rsidR="00E027B0" w:rsidRPr="00C7170E" w:rsidRDefault="00301B78" w:rsidP="00C7170E">
      <w:pPr>
        <w:pStyle w:val="Prrafodelista"/>
        <w:numPr>
          <w:ilvl w:val="0"/>
          <w:numId w:val="1"/>
        </w:numPr>
        <w:spacing w:line="360" w:lineRule="auto"/>
        <w:jc w:val="both"/>
        <w:rPr>
          <w:rFonts w:ascii="Arial" w:hAnsi="Arial" w:cs="Arial"/>
          <w:sz w:val="24"/>
          <w:szCs w:val="24"/>
        </w:rPr>
      </w:pPr>
      <w:r w:rsidRPr="00C7170E">
        <w:rPr>
          <w:rFonts w:ascii="Arial" w:hAnsi="Arial" w:cs="Arial"/>
          <w:sz w:val="24"/>
          <w:szCs w:val="24"/>
        </w:rPr>
        <w:t xml:space="preserve">Tipo de unidad: Patrón, concreta </w:t>
      </w:r>
    </w:p>
    <w:p w:rsidR="00301B78" w:rsidRPr="00C7170E" w:rsidRDefault="00301B78" w:rsidP="00C7170E">
      <w:pPr>
        <w:pStyle w:val="Prrafodelista"/>
        <w:numPr>
          <w:ilvl w:val="0"/>
          <w:numId w:val="1"/>
        </w:numPr>
        <w:spacing w:line="360" w:lineRule="auto"/>
        <w:jc w:val="both"/>
        <w:rPr>
          <w:rFonts w:ascii="Arial" w:hAnsi="Arial" w:cs="Arial"/>
          <w:sz w:val="24"/>
          <w:szCs w:val="24"/>
        </w:rPr>
      </w:pPr>
      <w:r w:rsidRPr="00C7170E">
        <w:rPr>
          <w:rFonts w:ascii="Arial" w:hAnsi="Arial" w:cs="Arial"/>
          <w:sz w:val="24"/>
          <w:szCs w:val="24"/>
        </w:rPr>
        <w:t>Sistema de medida: No convencional, convencional</w:t>
      </w:r>
    </w:p>
    <w:p w:rsidR="00ED0C68" w:rsidRPr="00C7170E" w:rsidRDefault="00ED0C68" w:rsidP="00C7170E">
      <w:pPr>
        <w:spacing w:line="360" w:lineRule="auto"/>
        <w:jc w:val="both"/>
        <w:rPr>
          <w:rFonts w:ascii="Arial" w:hAnsi="Arial" w:cs="Arial"/>
          <w:sz w:val="24"/>
          <w:szCs w:val="24"/>
        </w:rPr>
      </w:pPr>
      <w:r w:rsidRPr="00C7170E">
        <w:rPr>
          <w:rFonts w:ascii="Arial" w:hAnsi="Arial" w:cs="Arial"/>
          <w:sz w:val="24"/>
          <w:szCs w:val="24"/>
        </w:rPr>
        <w:t xml:space="preserve">Dentro del modelo explicativo cuantitativo </w:t>
      </w:r>
      <w:r w:rsidR="00192076">
        <w:rPr>
          <w:rFonts w:ascii="Arial" w:hAnsi="Arial" w:cs="Arial"/>
          <w:sz w:val="24"/>
          <w:szCs w:val="24"/>
        </w:rPr>
        <w:t>las representaciones</w:t>
      </w:r>
      <w:r w:rsidRPr="00C7170E">
        <w:rPr>
          <w:rFonts w:ascii="Arial" w:hAnsi="Arial" w:cs="Arial"/>
          <w:sz w:val="24"/>
          <w:szCs w:val="24"/>
        </w:rPr>
        <w:t xml:space="preserve"> que utilizó </w:t>
      </w:r>
      <w:r w:rsidR="00301B78" w:rsidRPr="00C7170E">
        <w:rPr>
          <w:rFonts w:ascii="Arial" w:hAnsi="Arial" w:cs="Arial"/>
          <w:sz w:val="24"/>
          <w:szCs w:val="24"/>
        </w:rPr>
        <w:t xml:space="preserve"> para la “</w:t>
      </w:r>
      <w:r w:rsidRPr="00C7170E">
        <w:rPr>
          <w:rFonts w:ascii="Arial" w:hAnsi="Arial" w:cs="Arial"/>
          <w:sz w:val="24"/>
          <w:szCs w:val="24"/>
        </w:rPr>
        <w:t>asignación  cantidad</w:t>
      </w:r>
      <w:r w:rsidR="00301B78" w:rsidRPr="00C7170E">
        <w:rPr>
          <w:rFonts w:ascii="Arial" w:hAnsi="Arial" w:cs="Arial"/>
          <w:sz w:val="24"/>
          <w:szCs w:val="24"/>
        </w:rPr>
        <w:t>” fueron:</w:t>
      </w:r>
      <w:r w:rsidRPr="00C7170E">
        <w:rPr>
          <w:rFonts w:ascii="Arial" w:hAnsi="Arial" w:cs="Arial"/>
          <w:sz w:val="24"/>
          <w:szCs w:val="24"/>
        </w:rPr>
        <w:t xml:space="preserve"> número de medir y cuantificadores, </w:t>
      </w:r>
      <w:r w:rsidR="00301B78" w:rsidRPr="00C7170E">
        <w:rPr>
          <w:rFonts w:ascii="Arial" w:hAnsi="Arial" w:cs="Arial"/>
          <w:sz w:val="24"/>
          <w:szCs w:val="24"/>
        </w:rPr>
        <w:t xml:space="preserve">tipo </w:t>
      </w:r>
      <w:r w:rsidRPr="00C7170E">
        <w:rPr>
          <w:rFonts w:ascii="Arial" w:hAnsi="Arial" w:cs="Arial"/>
          <w:sz w:val="24"/>
          <w:szCs w:val="24"/>
        </w:rPr>
        <w:t xml:space="preserve"> magnitud: magnitud concreta</w:t>
      </w:r>
      <w:r w:rsidR="00301B78" w:rsidRPr="00C7170E">
        <w:rPr>
          <w:rFonts w:ascii="Arial" w:hAnsi="Arial" w:cs="Arial"/>
          <w:sz w:val="24"/>
          <w:szCs w:val="24"/>
        </w:rPr>
        <w:t>.</w:t>
      </w:r>
    </w:p>
    <w:p w:rsidR="00EC06A2" w:rsidRPr="00C7170E" w:rsidRDefault="00301B78" w:rsidP="00C7170E">
      <w:pPr>
        <w:pStyle w:val="Prrafodelista"/>
        <w:numPr>
          <w:ilvl w:val="0"/>
          <w:numId w:val="2"/>
        </w:numPr>
        <w:spacing w:line="360" w:lineRule="auto"/>
        <w:jc w:val="both"/>
        <w:rPr>
          <w:rFonts w:ascii="Arial" w:hAnsi="Arial" w:cs="Arial"/>
          <w:sz w:val="24"/>
          <w:szCs w:val="24"/>
        </w:rPr>
      </w:pPr>
      <w:r w:rsidRPr="00C7170E">
        <w:rPr>
          <w:rFonts w:ascii="Arial" w:hAnsi="Arial" w:cs="Arial"/>
          <w:sz w:val="24"/>
          <w:szCs w:val="24"/>
        </w:rPr>
        <w:t>A</w:t>
      </w:r>
      <w:r w:rsidR="00ED0C68" w:rsidRPr="00C7170E">
        <w:rPr>
          <w:rFonts w:ascii="Arial" w:hAnsi="Arial" w:cs="Arial"/>
          <w:sz w:val="24"/>
          <w:szCs w:val="24"/>
        </w:rPr>
        <w:t>signación de cantidad</w:t>
      </w:r>
      <w:r w:rsidRPr="00C7170E">
        <w:rPr>
          <w:rFonts w:ascii="Arial" w:hAnsi="Arial" w:cs="Arial"/>
          <w:sz w:val="24"/>
          <w:szCs w:val="24"/>
        </w:rPr>
        <w:t>:</w:t>
      </w:r>
      <w:r w:rsidR="00ED0C68" w:rsidRPr="00C7170E">
        <w:rPr>
          <w:rFonts w:ascii="Arial" w:hAnsi="Arial" w:cs="Arial"/>
          <w:sz w:val="24"/>
          <w:szCs w:val="24"/>
        </w:rPr>
        <w:t xml:space="preserve"> el uso de registros semióticos </w:t>
      </w:r>
      <w:r w:rsidRPr="00C7170E">
        <w:rPr>
          <w:rFonts w:ascii="Arial" w:hAnsi="Arial" w:cs="Arial"/>
          <w:sz w:val="24"/>
          <w:szCs w:val="24"/>
        </w:rPr>
        <w:t xml:space="preserve">se evidenciaron </w:t>
      </w:r>
      <w:r w:rsidR="00ED0C68" w:rsidRPr="00C7170E">
        <w:rPr>
          <w:rFonts w:ascii="Arial" w:hAnsi="Arial" w:cs="Arial"/>
          <w:sz w:val="24"/>
          <w:szCs w:val="24"/>
        </w:rPr>
        <w:t xml:space="preserve"> </w:t>
      </w:r>
      <w:r w:rsidRPr="00C7170E">
        <w:rPr>
          <w:rFonts w:ascii="Arial" w:hAnsi="Arial" w:cs="Arial"/>
          <w:sz w:val="24"/>
          <w:szCs w:val="24"/>
        </w:rPr>
        <w:t xml:space="preserve">a partir del uso </w:t>
      </w:r>
      <w:r w:rsidR="00ED0C68" w:rsidRPr="00C7170E">
        <w:rPr>
          <w:rFonts w:ascii="Arial" w:hAnsi="Arial" w:cs="Arial"/>
          <w:sz w:val="24"/>
          <w:szCs w:val="24"/>
        </w:rPr>
        <w:t xml:space="preserve"> de cuantificadores </w:t>
      </w:r>
      <w:r w:rsidRPr="00C7170E">
        <w:rPr>
          <w:rFonts w:ascii="Arial" w:hAnsi="Arial" w:cs="Arial"/>
          <w:sz w:val="24"/>
          <w:szCs w:val="24"/>
        </w:rPr>
        <w:t xml:space="preserve"> indefinidos</w:t>
      </w:r>
      <w:r w:rsidR="00ED0C68" w:rsidRPr="00C7170E">
        <w:rPr>
          <w:rFonts w:ascii="Arial" w:hAnsi="Arial" w:cs="Arial"/>
          <w:sz w:val="24"/>
          <w:szCs w:val="24"/>
        </w:rPr>
        <w:t xml:space="preserve"> </w:t>
      </w:r>
      <w:r w:rsidR="00EC06A2" w:rsidRPr="00C7170E">
        <w:rPr>
          <w:rFonts w:ascii="Arial" w:hAnsi="Arial" w:cs="Arial"/>
          <w:sz w:val="24"/>
          <w:szCs w:val="24"/>
        </w:rPr>
        <w:t>y números  de contar, existiendo tendencia al uso de los cuantificadores indefinidos</w:t>
      </w:r>
      <w:r w:rsidR="00ED0C68" w:rsidRPr="00C7170E">
        <w:rPr>
          <w:rFonts w:ascii="Arial" w:hAnsi="Arial" w:cs="Arial"/>
          <w:sz w:val="24"/>
          <w:szCs w:val="24"/>
        </w:rPr>
        <w:t xml:space="preserve">.  </w:t>
      </w:r>
      <w:r w:rsidR="00EC06A2" w:rsidRPr="00C7170E">
        <w:rPr>
          <w:rFonts w:ascii="Arial" w:hAnsi="Arial" w:cs="Arial"/>
          <w:sz w:val="24"/>
          <w:szCs w:val="24"/>
        </w:rPr>
        <w:t>En el uso  de la asignación de números  de contar, se infiere   la necesidad  del participante  1 de capturar lo continuo con lo discreto,   es decir las magnitudes que se miden son discretas, no hay partición de la unidad.</w:t>
      </w:r>
    </w:p>
    <w:p w:rsidR="00EC06A2" w:rsidRPr="00C7170E" w:rsidRDefault="00EC06A2" w:rsidP="00C7170E">
      <w:pPr>
        <w:pStyle w:val="Prrafodelista"/>
        <w:spacing w:line="360" w:lineRule="auto"/>
        <w:jc w:val="both"/>
        <w:rPr>
          <w:rFonts w:ascii="Arial" w:hAnsi="Arial" w:cs="Arial"/>
          <w:sz w:val="24"/>
          <w:szCs w:val="24"/>
        </w:rPr>
      </w:pPr>
    </w:p>
    <w:p w:rsidR="00D654C7" w:rsidRPr="00E34D90" w:rsidRDefault="00EC06A2" w:rsidP="00E34D90">
      <w:pPr>
        <w:pStyle w:val="Prrafodelista"/>
        <w:spacing w:line="360" w:lineRule="auto"/>
        <w:ind w:left="360"/>
        <w:jc w:val="both"/>
        <w:rPr>
          <w:rFonts w:ascii="Arial" w:hAnsi="Arial" w:cs="Arial"/>
          <w:sz w:val="24"/>
          <w:szCs w:val="24"/>
        </w:rPr>
      </w:pPr>
      <w:r w:rsidRPr="00C7170E">
        <w:rPr>
          <w:rFonts w:ascii="Arial" w:hAnsi="Arial" w:cs="Arial"/>
          <w:sz w:val="24"/>
          <w:szCs w:val="24"/>
        </w:rPr>
        <w:t>Hace uso de  cuantificadores  indefinidos, que le permiten  realizar procesos de comparación, además  asignarle cantidad a  los objetos, dicha utilización puede surgir   porque el estudiante  no utilizó patrones o unidades, entonces esto  le sugirió la   asignación  números, o también es posible  que no  tuviera disponible en sus estructuras cognitivas  sistemas de referencia que le ayudarán   asignar valores  numéricos, pero si tenía sistemas de referencia que le permitían hacer comparaciones. Obsérvese en la siguiente tabla  ejemplo de lo anteriormente descrito:</w:t>
      </w:r>
    </w:p>
    <w:tbl>
      <w:tblPr>
        <w:tblStyle w:val="Tablaconcuadrcula"/>
        <w:tblW w:w="0" w:type="auto"/>
        <w:jc w:val="center"/>
        <w:tblLook w:val="04A0"/>
      </w:tblPr>
      <w:tblGrid>
        <w:gridCol w:w="1808"/>
        <w:gridCol w:w="5812"/>
      </w:tblGrid>
      <w:tr w:rsidR="00EC06A2" w:rsidRPr="00C7170E" w:rsidTr="00192076">
        <w:trPr>
          <w:jc w:val="center"/>
        </w:trPr>
        <w:tc>
          <w:tcPr>
            <w:tcW w:w="1808" w:type="dxa"/>
          </w:tcPr>
          <w:p w:rsidR="00EC06A2" w:rsidRPr="00C7170E" w:rsidRDefault="00EC06A2" w:rsidP="00C7170E">
            <w:pPr>
              <w:spacing w:line="360" w:lineRule="auto"/>
              <w:jc w:val="both"/>
              <w:rPr>
                <w:rFonts w:ascii="Arial" w:hAnsi="Arial" w:cs="Arial"/>
                <w:sz w:val="20"/>
                <w:szCs w:val="20"/>
              </w:rPr>
            </w:pPr>
            <w:r w:rsidRPr="00C7170E">
              <w:rPr>
                <w:rFonts w:ascii="Arial" w:hAnsi="Arial" w:cs="Arial"/>
                <w:sz w:val="20"/>
                <w:szCs w:val="20"/>
              </w:rPr>
              <w:lastRenderedPageBreak/>
              <w:t>Registro</w:t>
            </w:r>
          </w:p>
        </w:tc>
        <w:tc>
          <w:tcPr>
            <w:tcW w:w="5812" w:type="dxa"/>
          </w:tcPr>
          <w:p w:rsidR="00EC06A2" w:rsidRPr="00C7170E" w:rsidRDefault="00EC06A2" w:rsidP="00C7170E">
            <w:pPr>
              <w:spacing w:line="360" w:lineRule="auto"/>
              <w:jc w:val="both"/>
              <w:rPr>
                <w:rFonts w:ascii="Arial" w:hAnsi="Arial" w:cs="Arial"/>
                <w:sz w:val="20"/>
                <w:szCs w:val="20"/>
              </w:rPr>
            </w:pPr>
            <w:r w:rsidRPr="00C7170E">
              <w:rPr>
                <w:rFonts w:ascii="Arial" w:hAnsi="Arial" w:cs="Arial"/>
                <w:sz w:val="20"/>
                <w:szCs w:val="20"/>
              </w:rPr>
              <w:t xml:space="preserve"> Datos</w:t>
            </w:r>
          </w:p>
        </w:tc>
      </w:tr>
      <w:tr w:rsidR="00EC06A2" w:rsidRPr="00C7170E" w:rsidTr="00192076">
        <w:trPr>
          <w:jc w:val="center"/>
        </w:trPr>
        <w:tc>
          <w:tcPr>
            <w:tcW w:w="1808" w:type="dxa"/>
          </w:tcPr>
          <w:p w:rsidR="00EC06A2" w:rsidRPr="00C7170E" w:rsidRDefault="00EC06A2" w:rsidP="00C7170E">
            <w:pPr>
              <w:spacing w:line="360" w:lineRule="auto"/>
              <w:jc w:val="both"/>
              <w:rPr>
                <w:rFonts w:ascii="Arial" w:hAnsi="Arial" w:cs="Arial"/>
                <w:sz w:val="20"/>
                <w:szCs w:val="20"/>
              </w:rPr>
            </w:pPr>
            <w:r w:rsidRPr="00C7170E">
              <w:rPr>
                <w:rFonts w:ascii="Arial" w:hAnsi="Arial" w:cs="Arial"/>
                <w:sz w:val="20"/>
                <w:szCs w:val="20"/>
              </w:rPr>
              <w:t>Número de contar</w:t>
            </w:r>
          </w:p>
        </w:tc>
        <w:tc>
          <w:tcPr>
            <w:tcW w:w="5812" w:type="dxa"/>
          </w:tcPr>
          <w:p w:rsidR="00EC06A2" w:rsidRPr="00C7170E" w:rsidRDefault="00EC06A2" w:rsidP="00C7170E">
            <w:pPr>
              <w:pStyle w:val="Prrafodelista"/>
              <w:numPr>
                <w:ilvl w:val="0"/>
                <w:numId w:val="2"/>
              </w:numPr>
              <w:spacing w:line="360" w:lineRule="auto"/>
              <w:jc w:val="both"/>
              <w:rPr>
                <w:rFonts w:ascii="Arial" w:hAnsi="Arial" w:cs="Arial"/>
                <w:sz w:val="20"/>
                <w:szCs w:val="20"/>
              </w:rPr>
            </w:pPr>
            <w:r w:rsidRPr="00C7170E">
              <w:rPr>
                <w:rFonts w:ascii="Arial" w:hAnsi="Arial" w:cs="Arial"/>
                <w:sz w:val="20"/>
                <w:szCs w:val="20"/>
              </w:rPr>
              <w:t>Cuando vayan 5 minutos</w:t>
            </w:r>
          </w:p>
          <w:p w:rsidR="00EC06A2" w:rsidRPr="00C7170E" w:rsidRDefault="00EC06A2" w:rsidP="00C7170E">
            <w:pPr>
              <w:pStyle w:val="Prrafodelista"/>
              <w:numPr>
                <w:ilvl w:val="0"/>
                <w:numId w:val="2"/>
              </w:numPr>
              <w:spacing w:line="360" w:lineRule="auto"/>
              <w:jc w:val="both"/>
              <w:rPr>
                <w:rFonts w:ascii="Arial" w:hAnsi="Arial" w:cs="Arial"/>
                <w:sz w:val="20"/>
                <w:szCs w:val="20"/>
              </w:rPr>
            </w:pPr>
            <w:r w:rsidRPr="00C7170E">
              <w:rPr>
                <w:rFonts w:ascii="Arial" w:hAnsi="Arial" w:cs="Arial"/>
                <w:sz w:val="20"/>
                <w:szCs w:val="20"/>
              </w:rPr>
              <w:t xml:space="preserve"> Tres onzas</w:t>
            </w:r>
          </w:p>
          <w:p w:rsidR="00EC06A2" w:rsidRPr="00C7170E" w:rsidRDefault="00EC06A2" w:rsidP="00C7170E">
            <w:pPr>
              <w:pStyle w:val="Prrafodelista"/>
              <w:numPr>
                <w:ilvl w:val="0"/>
                <w:numId w:val="2"/>
              </w:numPr>
              <w:spacing w:line="360" w:lineRule="auto"/>
              <w:jc w:val="both"/>
              <w:rPr>
                <w:rFonts w:ascii="Arial" w:hAnsi="Arial" w:cs="Arial"/>
                <w:sz w:val="20"/>
                <w:szCs w:val="20"/>
              </w:rPr>
            </w:pPr>
            <w:r w:rsidRPr="00C7170E">
              <w:rPr>
                <w:rFonts w:ascii="Arial" w:hAnsi="Arial" w:cs="Arial"/>
                <w:sz w:val="20"/>
                <w:szCs w:val="20"/>
              </w:rPr>
              <w:t>Primero subrayo del  1 al 10</w:t>
            </w:r>
          </w:p>
          <w:p w:rsidR="00EC06A2" w:rsidRPr="00C7170E" w:rsidRDefault="00EC06A2" w:rsidP="00C7170E">
            <w:pPr>
              <w:pStyle w:val="Prrafodelista"/>
              <w:numPr>
                <w:ilvl w:val="0"/>
                <w:numId w:val="2"/>
              </w:numPr>
              <w:spacing w:line="360" w:lineRule="auto"/>
              <w:jc w:val="both"/>
              <w:rPr>
                <w:rFonts w:ascii="Arial" w:hAnsi="Arial" w:cs="Arial"/>
                <w:sz w:val="20"/>
                <w:szCs w:val="20"/>
              </w:rPr>
            </w:pPr>
            <w:r w:rsidRPr="00C7170E">
              <w:rPr>
                <w:rFonts w:ascii="Arial" w:hAnsi="Arial" w:cs="Arial"/>
                <w:sz w:val="20"/>
                <w:szCs w:val="20"/>
              </w:rPr>
              <w:t>Cojo el lápiz y mido hasta 10</w:t>
            </w:r>
          </w:p>
        </w:tc>
      </w:tr>
      <w:tr w:rsidR="00EC06A2" w:rsidRPr="00C7170E" w:rsidTr="00192076">
        <w:trPr>
          <w:jc w:val="center"/>
        </w:trPr>
        <w:tc>
          <w:tcPr>
            <w:tcW w:w="1808" w:type="dxa"/>
          </w:tcPr>
          <w:p w:rsidR="00EC06A2" w:rsidRPr="00C7170E" w:rsidRDefault="00EC06A2" w:rsidP="00C7170E">
            <w:pPr>
              <w:spacing w:line="360" w:lineRule="auto"/>
              <w:jc w:val="both"/>
              <w:rPr>
                <w:rFonts w:ascii="Arial" w:hAnsi="Arial" w:cs="Arial"/>
                <w:sz w:val="20"/>
                <w:szCs w:val="20"/>
              </w:rPr>
            </w:pPr>
            <w:r w:rsidRPr="00C7170E">
              <w:rPr>
                <w:rFonts w:ascii="Arial" w:hAnsi="Arial" w:cs="Arial"/>
                <w:sz w:val="20"/>
                <w:szCs w:val="20"/>
              </w:rPr>
              <w:t>Asignación de cuantificador</w:t>
            </w:r>
          </w:p>
        </w:tc>
        <w:tc>
          <w:tcPr>
            <w:tcW w:w="5812" w:type="dxa"/>
          </w:tcPr>
          <w:p w:rsidR="00EC06A2" w:rsidRPr="00C7170E" w:rsidRDefault="00EC06A2" w:rsidP="00C7170E">
            <w:pPr>
              <w:pStyle w:val="Prrafodelista"/>
              <w:numPr>
                <w:ilvl w:val="0"/>
                <w:numId w:val="3"/>
              </w:numPr>
              <w:spacing w:line="360" w:lineRule="auto"/>
              <w:jc w:val="both"/>
              <w:rPr>
                <w:rFonts w:ascii="Arial" w:hAnsi="Arial" w:cs="Arial"/>
                <w:sz w:val="20"/>
                <w:szCs w:val="20"/>
              </w:rPr>
            </w:pPr>
            <w:r w:rsidRPr="00C7170E">
              <w:rPr>
                <w:rFonts w:ascii="Arial" w:hAnsi="Arial" w:cs="Arial"/>
                <w:sz w:val="20"/>
                <w:szCs w:val="20"/>
              </w:rPr>
              <w:t xml:space="preserve">Los  que son  </w:t>
            </w:r>
            <w:r w:rsidRPr="00C7170E">
              <w:rPr>
                <w:rFonts w:ascii="Arial" w:hAnsi="Arial" w:cs="Arial"/>
                <w:b/>
                <w:sz w:val="20"/>
                <w:szCs w:val="20"/>
              </w:rPr>
              <w:t>más grandes</w:t>
            </w:r>
            <w:r w:rsidRPr="00C7170E">
              <w:rPr>
                <w:rFonts w:ascii="Arial" w:hAnsi="Arial" w:cs="Arial"/>
                <w:sz w:val="20"/>
                <w:szCs w:val="20"/>
              </w:rPr>
              <w:t xml:space="preserve">  que esos</w:t>
            </w:r>
          </w:p>
          <w:p w:rsidR="00EC06A2" w:rsidRPr="00C7170E" w:rsidRDefault="00EC06A2" w:rsidP="00C7170E">
            <w:pPr>
              <w:pStyle w:val="Prrafodelista"/>
              <w:numPr>
                <w:ilvl w:val="0"/>
                <w:numId w:val="3"/>
              </w:numPr>
              <w:spacing w:line="360" w:lineRule="auto"/>
              <w:jc w:val="both"/>
              <w:rPr>
                <w:rFonts w:ascii="Arial" w:hAnsi="Arial" w:cs="Arial"/>
                <w:sz w:val="20"/>
                <w:szCs w:val="20"/>
              </w:rPr>
            </w:pPr>
            <w:r w:rsidRPr="00C7170E">
              <w:rPr>
                <w:rFonts w:ascii="Arial" w:hAnsi="Arial" w:cs="Arial"/>
                <w:sz w:val="20"/>
                <w:szCs w:val="20"/>
              </w:rPr>
              <w:t xml:space="preserve">Para cosas </w:t>
            </w:r>
            <w:r w:rsidRPr="00C7170E">
              <w:rPr>
                <w:rFonts w:ascii="Arial" w:hAnsi="Arial" w:cs="Arial"/>
                <w:b/>
                <w:sz w:val="20"/>
                <w:szCs w:val="20"/>
              </w:rPr>
              <w:t>pequeñas</w:t>
            </w:r>
          </w:p>
          <w:p w:rsidR="00EC06A2" w:rsidRPr="00C7170E" w:rsidRDefault="00EC06A2" w:rsidP="00C7170E">
            <w:pPr>
              <w:pStyle w:val="Prrafodelista"/>
              <w:numPr>
                <w:ilvl w:val="0"/>
                <w:numId w:val="3"/>
              </w:numPr>
              <w:spacing w:line="360" w:lineRule="auto"/>
              <w:jc w:val="both"/>
              <w:rPr>
                <w:rFonts w:ascii="Arial" w:hAnsi="Arial" w:cs="Arial"/>
                <w:sz w:val="20"/>
                <w:szCs w:val="20"/>
              </w:rPr>
            </w:pPr>
            <w:r w:rsidRPr="00C7170E">
              <w:rPr>
                <w:rFonts w:ascii="Arial" w:hAnsi="Arial" w:cs="Arial"/>
                <w:b/>
                <w:sz w:val="20"/>
                <w:szCs w:val="20"/>
              </w:rPr>
              <w:t>Muchas</w:t>
            </w:r>
            <w:r w:rsidRPr="00C7170E">
              <w:rPr>
                <w:rFonts w:ascii="Arial" w:hAnsi="Arial" w:cs="Arial"/>
                <w:sz w:val="20"/>
                <w:szCs w:val="20"/>
              </w:rPr>
              <w:t xml:space="preserve"> veces cuando estoy en la finca con mi abuelo.</w:t>
            </w:r>
          </w:p>
          <w:p w:rsidR="00EC06A2" w:rsidRPr="00C7170E" w:rsidRDefault="00EC06A2" w:rsidP="00C7170E">
            <w:pPr>
              <w:pStyle w:val="Prrafodelista"/>
              <w:numPr>
                <w:ilvl w:val="0"/>
                <w:numId w:val="3"/>
              </w:numPr>
              <w:spacing w:line="360" w:lineRule="auto"/>
              <w:jc w:val="both"/>
              <w:rPr>
                <w:rFonts w:ascii="Arial" w:hAnsi="Arial" w:cs="Arial"/>
                <w:sz w:val="20"/>
                <w:szCs w:val="20"/>
              </w:rPr>
            </w:pPr>
            <w:r w:rsidRPr="00C7170E">
              <w:rPr>
                <w:rFonts w:ascii="Arial" w:hAnsi="Arial" w:cs="Arial"/>
                <w:sz w:val="20"/>
                <w:szCs w:val="20"/>
              </w:rPr>
              <w:t xml:space="preserve">Para que no gaste </w:t>
            </w:r>
            <w:r w:rsidRPr="00C7170E">
              <w:rPr>
                <w:rFonts w:ascii="Arial" w:hAnsi="Arial" w:cs="Arial"/>
                <w:b/>
                <w:sz w:val="20"/>
                <w:szCs w:val="20"/>
              </w:rPr>
              <w:t>tanto.</w:t>
            </w:r>
          </w:p>
        </w:tc>
      </w:tr>
    </w:tbl>
    <w:p w:rsidR="00794826" w:rsidRPr="00192076" w:rsidRDefault="00192076" w:rsidP="00192076">
      <w:pPr>
        <w:spacing w:line="360" w:lineRule="auto"/>
        <w:ind w:left="708"/>
        <w:jc w:val="center"/>
        <w:rPr>
          <w:rFonts w:ascii="Arial" w:hAnsi="Arial" w:cs="Arial"/>
          <w:sz w:val="24"/>
          <w:szCs w:val="24"/>
        </w:rPr>
      </w:pPr>
      <w:r w:rsidRPr="00192076">
        <w:rPr>
          <w:rFonts w:ascii="Arial" w:hAnsi="Arial" w:cs="Arial"/>
          <w:sz w:val="24"/>
          <w:szCs w:val="24"/>
        </w:rPr>
        <w:t>Tabla 5.  Representaciones semióticas</w:t>
      </w:r>
    </w:p>
    <w:p w:rsidR="00794826" w:rsidRPr="00C7170E" w:rsidRDefault="00192076" w:rsidP="00C7170E">
      <w:pPr>
        <w:spacing w:line="360" w:lineRule="auto"/>
        <w:ind w:left="360"/>
        <w:jc w:val="both"/>
        <w:rPr>
          <w:rFonts w:ascii="Arial" w:hAnsi="Arial" w:cs="Arial"/>
          <w:sz w:val="24"/>
          <w:szCs w:val="24"/>
        </w:rPr>
      </w:pPr>
      <w:r>
        <w:rPr>
          <w:rFonts w:ascii="Arial" w:hAnsi="Arial" w:cs="Arial"/>
          <w:sz w:val="24"/>
          <w:szCs w:val="24"/>
        </w:rPr>
        <w:t>Tanto e</w:t>
      </w:r>
      <w:r w:rsidR="00794826" w:rsidRPr="00C7170E">
        <w:rPr>
          <w:rFonts w:ascii="Arial" w:hAnsi="Arial" w:cs="Arial"/>
          <w:sz w:val="24"/>
          <w:szCs w:val="24"/>
        </w:rPr>
        <w:t>n el modelo hedonista como el de justicia, se utilizaron frecuentemente   cuantificadores indefinidos, este caso  es probable que sucediera, porque eran situaciones donde se seguían proceso de  medición pero más desde aspectos informales que formales de las matemáticas.</w:t>
      </w:r>
    </w:p>
    <w:p w:rsidR="00794826" w:rsidRPr="00C7170E" w:rsidRDefault="00794826" w:rsidP="00E26BB6">
      <w:pPr>
        <w:pStyle w:val="Prrafodelista"/>
        <w:numPr>
          <w:ilvl w:val="0"/>
          <w:numId w:val="12"/>
        </w:numPr>
        <w:spacing w:line="360" w:lineRule="auto"/>
        <w:jc w:val="both"/>
        <w:rPr>
          <w:rFonts w:ascii="Arial" w:hAnsi="Arial" w:cs="Arial"/>
          <w:sz w:val="24"/>
          <w:szCs w:val="24"/>
        </w:rPr>
      </w:pPr>
      <w:r w:rsidRPr="00C7170E">
        <w:rPr>
          <w:rFonts w:ascii="Arial" w:hAnsi="Arial" w:cs="Arial"/>
          <w:sz w:val="24"/>
          <w:szCs w:val="24"/>
        </w:rPr>
        <w:t xml:space="preserve">El tipo de magnitud utilizado por el  P.1 fue la magnitud concreta, ya que se refería a lo medible del objeto a  través de sus cualidades, es decir, aún depende mucho del objeto para analizar la característica susceptible de ser medida </w:t>
      </w:r>
    </w:p>
    <w:p w:rsidR="000C4068" w:rsidRDefault="00794826" w:rsidP="00E26BB6">
      <w:pPr>
        <w:pStyle w:val="Prrafodelista"/>
        <w:numPr>
          <w:ilvl w:val="0"/>
          <w:numId w:val="12"/>
        </w:numPr>
        <w:spacing w:line="360" w:lineRule="auto"/>
        <w:jc w:val="both"/>
        <w:rPr>
          <w:rFonts w:ascii="Arial" w:hAnsi="Arial" w:cs="Arial"/>
          <w:sz w:val="24"/>
          <w:szCs w:val="24"/>
        </w:rPr>
      </w:pPr>
      <w:r w:rsidRPr="00C7170E">
        <w:rPr>
          <w:rFonts w:ascii="Arial" w:hAnsi="Arial" w:cs="Arial"/>
          <w:sz w:val="24"/>
          <w:szCs w:val="24"/>
        </w:rPr>
        <w:t xml:space="preserve">Tipo de unidad:  </w:t>
      </w:r>
      <w:r w:rsidR="00EC06A2" w:rsidRPr="00C7170E">
        <w:rPr>
          <w:rFonts w:ascii="Arial" w:hAnsi="Arial" w:cs="Arial"/>
          <w:sz w:val="24"/>
          <w:szCs w:val="24"/>
        </w:rPr>
        <w:t xml:space="preserve">en algunas ocasiones hace uso de las unidades del sistema métrico decimal como son el gramo, minutos, segundo acompañada de los números de contar,  pero eso no quiere decir que en realidad haya una construcción  de dicho  objeto matemático, pues en los relatos </w:t>
      </w:r>
      <w:r w:rsidRPr="00C7170E">
        <w:rPr>
          <w:rFonts w:ascii="Arial" w:hAnsi="Arial" w:cs="Arial"/>
          <w:sz w:val="24"/>
          <w:szCs w:val="24"/>
        </w:rPr>
        <w:t xml:space="preserve">hace uso de </w:t>
      </w:r>
      <w:r w:rsidR="00EC06A2" w:rsidRPr="00C7170E">
        <w:rPr>
          <w:rFonts w:ascii="Arial" w:hAnsi="Arial" w:cs="Arial"/>
          <w:sz w:val="24"/>
          <w:szCs w:val="24"/>
        </w:rPr>
        <w:t xml:space="preserve"> unidades objétales </w:t>
      </w:r>
      <w:sdt>
        <w:sdtPr>
          <w:rPr>
            <w:rFonts w:ascii="Arial" w:hAnsi="Arial" w:cs="Arial"/>
            <w:sz w:val="24"/>
            <w:szCs w:val="24"/>
          </w:rPr>
          <w:id w:val="747867"/>
          <w:citation/>
        </w:sdtPr>
        <w:sdtContent>
          <w:r w:rsidR="00A31452">
            <w:rPr>
              <w:rFonts w:ascii="Arial" w:hAnsi="Arial" w:cs="Arial"/>
              <w:sz w:val="24"/>
              <w:szCs w:val="24"/>
            </w:rPr>
            <w:fldChar w:fldCharType="begin"/>
          </w:r>
          <w:r w:rsidR="00577B6D">
            <w:rPr>
              <w:rFonts w:ascii="Arial" w:hAnsi="Arial" w:cs="Arial"/>
              <w:sz w:val="24"/>
              <w:szCs w:val="24"/>
            </w:rPr>
            <w:instrText xml:space="preserve"> CITATION Cha91 \t  \l 3082  </w:instrText>
          </w:r>
          <w:r w:rsidR="00A31452">
            <w:rPr>
              <w:rFonts w:ascii="Arial" w:hAnsi="Arial" w:cs="Arial"/>
              <w:sz w:val="24"/>
              <w:szCs w:val="24"/>
            </w:rPr>
            <w:fldChar w:fldCharType="separate"/>
          </w:r>
          <w:r w:rsidR="00577B6D" w:rsidRPr="00577B6D">
            <w:rPr>
              <w:rFonts w:ascii="Arial" w:hAnsi="Arial" w:cs="Arial"/>
              <w:noProof/>
              <w:sz w:val="24"/>
              <w:szCs w:val="24"/>
            </w:rPr>
            <w:t>(Chamorro Plaza, 1991)</w:t>
          </w:r>
          <w:r w:rsidR="00A31452">
            <w:rPr>
              <w:rFonts w:ascii="Arial" w:hAnsi="Arial" w:cs="Arial"/>
              <w:sz w:val="24"/>
              <w:szCs w:val="24"/>
            </w:rPr>
            <w:fldChar w:fldCharType="end"/>
          </w:r>
        </w:sdtContent>
      </w:sdt>
      <w:r w:rsidRPr="00C7170E">
        <w:rPr>
          <w:rFonts w:ascii="Arial" w:hAnsi="Arial" w:cs="Arial"/>
          <w:sz w:val="24"/>
          <w:szCs w:val="24"/>
        </w:rPr>
        <w:t xml:space="preserve">, ya que  la unidad  </w:t>
      </w:r>
      <w:proofErr w:type="spellStart"/>
      <w:r w:rsidRPr="00C7170E">
        <w:rPr>
          <w:rFonts w:ascii="Arial" w:hAnsi="Arial" w:cs="Arial"/>
          <w:sz w:val="24"/>
          <w:szCs w:val="24"/>
        </w:rPr>
        <w:t>esta</w:t>
      </w:r>
      <w:proofErr w:type="spellEnd"/>
      <w:r w:rsidRPr="00C7170E">
        <w:rPr>
          <w:rFonts w:ascii="Arial" w:hAnsi="Arial" w:cs="Arial"/>
          <w:sz w:val="24"/>
          <w:szCs w:val="24"/>
        </w:rPr>
        <w:t xml:space="preserve"> relacionada con lo que debe medirse “</w:t>
      </w:r>
      <w:r w:rsidRPr="00C7170E">
        <w:rPr>
          <w:rFonts w:ascii="Arial" w:hAnsi="Arial" w:cs="Arial"/>
          <w:i/>
          <w:sz w:val="24"/>
          <w:szCs w:val="24"/>
        </w:rPr>
        <w:t>el metro sirve para medir el ancho, el largo</w:t>
      </w:r>
      <w:r w:rsidRPr="00C7170E">
        <w:rPr>
          <w:rFonts w:ascii="Arial" w:hAnsi="Arial" w:cs="Arial"/>
          <w:sz w:val="24"/>
          <w:szCs w:val="24"/>
        </w:rPr>
        <w:t xml:space="preserve">” </w:t>
      </w:r>
      <w:r w:rsidR="0047191A" w:rsidRPr="00C7170E">
        <w:rPr>
          <w:rFonts w:ascii="Arial" w:hAnsi="Arial" w:cs="Arial"/>
          <w:sz w:val="24"/>
          <w:szCs w:val="24"/>
        </w:rPr>
        <w:t>obsérvese</w:t>
      </w:r>
      <w:r w:rsidRPr="00C7170E">
        <w:rPr>
          <w:rFonts w:ascii="Arial" w:hAnsi="Arial" w:cs="Arial"/>
          <w:sz w:val="24"/>
          <w:szCs w:val="24"/>
        </w:rPr>
        <w:t xml:space="preserve"> aquí </w:t>
      </w:r>
      <w:r w:rsidR="0047191A" w:rsidRPr="00C7170E">
        <w:rPr>
          <w:rFonts w:ascii="Arial" w:hAnsi="Arial" w:cs="Arial"/>
          <w:sz w:val="24"/>
          <w:szCs w:val="24"/>
        </w:rPr>
        <w:t xml:space="preserve">que la  </w:t>
      </w:r>
      <w:r w:rsidRPr="00C7170E">
        <w:rPr>
          <w:rFonts w:ascii="Arial" w:hAnsi="Arial" w:cs="Arial"/>
          <w:sz w:val="24"/>
          <w:szCs w:val="24"/>
        </w:rPr>
        <w:t xml:space="preserve"> unidad </w:t>
      </w:r>
      <w:r w:rsidR="0047191A" w:rsidRPr="00C7170E">
        <w:rPr>
          <w:rFonts w:ascii="Arial" w:hAnsi="Arial" w:cs="Arial"/>
          <w:sz w:val="24"/>
          <w:szCs w:val="24"/>
        </w:rPr>
        <w:t>está</w:t>
      </w:r>
      <w:r w:rsidRPr="00C7170E">
        <w:rPr>
          <w:rFonts w:ascii="Arial" w:hAnsi="Arial" w:cs="Arial"/>
          <w:sz w:val="24"/>
          <w:szCs w:val="24"/>
        </w:rPr>
        <w:t xml:space="preserve"> todavía muy ligada al objeto</w:t>
      </w:r>
      <w:r w:rsidR="0047191A" w:rsidRPr="00C7170E">
        <w:rPr>
          <w:rFonts w:ascii="Arial" w:hAnsi="Arial" w:cs="Arial"/>
          <w:sz w:val="24"/>
          <w:szCs w:val="24"/>
        </w:rPr>
        <w:t xml:space="preserve"> a medir  ( </w:t>
      </w:r>
      <w:proofErr w:type="spellStart"/>
      <w:r w:rsidR="0047191A" w:rsidRPr="00C7170E">
        <w:rPr>
          <w:rFonts w:ascii="Arial" w:hAnsi="Arial" w:cs="Arial"/>
          <w:sz w:val="24"/>
          <w:szCs w:val="24"/>
        </w:rPr>
        <w:t>intraobjeto</w:t>
      </w:r>
      <w:proofErr w:type="spellEnd"/>
      <w:r w:rsidR="0047191A" w:rsidRPr="00C7170E">
        <w:rPr>
          <w:rFonts w:ascii="Arial" w:hAnsi="Arial" w:cs="Arial"/>
          <w:sz w:val="24"/>
          <w:szCs w:val="24"/>
        </w:rPr>
        <w:t>).</w:t>
      </w:r>
    </w:p>
    <w:p w:rsidR="00192076" w:rsidRPr="00192076" w:rsidRDefault="00192076" w:rsidP="00192076">
      <w:pPr>
        <w:spacing w:line="360" w:lineRule="auto"/>
        <w:jc w:val="both"/>
        <w:rPr>
          <w:rFonts w:ascii="Arial" w:hAnsi="Arial" w:cs="Arial"/>
          <w:sz w:val="24"/>
          <w:szCs w:val="24"/>
        </w:rPr>
      </w:pPr>
    </w:p>
    <w:p w:rsidR="000B41BB" w:rsidRPr="00C7170E" w:rsidRDefault="000B41BB" w:rsidP="00C7170E">
      <w:pPr>
        <w:pStyle w:val="Prrafodelista"/>
        <w:spacing w:line="360" w:lineRule="auto"/>
        <w:ind w:left="360"/>
        <w:jc w:val="both"/>
        <w:rPr>
          <w:rFonts w:ascii="Arial" w:hAnsi="Arial" w:cs="Arial"/>
          <w:sz w:val="24"/>
          <w:szCs w:val="24"/>
        </w:rPr>
      </w:pPr>
      <w:r w:rsidRPr="00C7170E">
        <w:rPr>
          <w:rFonts w:ascii="Arial" w:hAnsi="Arial" w:cs="Arial"/>
          <w:sz w:val="24"/>
          <w:szCs w:val="24"/>
        </w:rPr>
        <w:lastRenderedPageBreak/>
        <w:t xml:space="preserve">Es frecuente encontrar que cuando  realiza el proceso </w:t>
      </w:r>
      <w:r w:rsidR="00192076">
        <w:rPr>
          <w:rFonts w:ascii="Arial" w:hAnsi="Arial" w:cs="Arial"/>
          <w:sz w:val="24"/>
          <w:szCs w:val="24"/>
        </w:rPr>
        <w:t xml:space="preserve">de medida  utilice dos objetos </w:t>
      </w:r>
      <w:r w:rsidRPr="00C7170E">
        <w:rPr>
          <w:rFonts w:ascii="Arial" w:hAnsi="Arial" w:cs="Arial"/>
          <w:sz w:val="24"/>
          <w:szCs w:val="24"/>
        </w:rPr>
        <w:t xml:space="preserve">distintos en la solución en la situaciones de </w:t>
      </w:r>
      <w:proofErr w:type="spellStart"/>
      <w:r w:rsidRPr="00C7170E">
        <w:rPr>
          <w:rFonts w:ascii="Arial" w:hAnsi="Arial" w:cs="Arial"/>
          <w:sz w:val="24"/>
          <w:szCs w:val="24"/>
        </w:rPr>
        <w:t>Brousse</w:t>
      </w:r>
      <w:r w:rsidR="00192076">
        <w:rPr>
          <w:rFonts w:ascii="Arial" w:hAnsi="Arial" w:cs="Arial"/>
          <w:sz w:val="24"/>
          <w:szCs w:val="24"/>
        </w:rPr>
        <w:t>au</w:t>
      </w:r>
      <w:proofErr w:type="spellEnd"/>
      <w:r w:rsidRPr="00C7170E">
        <w:rPr>
          <w:rFonts w:ascii="Arial" w:hAnsi="Arial" w:cs="Arial"/>
          <w:sz w:val="24"/>
          <w:szCs w:val="24"/>
        </w:rPr>
        <w:t xml:space="preserve"> (1991): El valor de la medida o medida-imagen, porque simplemente asigna   un número  que le corresponde a la medida realizada o el número concreto, que es el par formado  por la imagen  y  la función representada  por una unidad, </w:t>
      </w:r>
      <w:r w:rsidRPr="00192076">
        <w:rPr>
          <w:rFonts w:ascii="Arial" w:hAnsi="Arial" w:cs="Arial"/>
          <w:i/>
          <w:sz w:val="24"/>
          <w:szCs w:val="24"/>
        </w:rPr>
        <w:t>“ aquí hay 6</w:t>
      </w:r>
      <w:r w:rsidR="00192076">
        <w:rPr>
          <w:rFonts w:ascii="Arial" w:hAnsi="Arial" w:cs="Arial"/>
          <w:i/>
          <w:sz w:val="24"/>
          <w:szCs w:val="24"/>
        </w:rPr>
        <w:t>00 (probeta un</w:t>
      </w:r>
      <w:r w:rsidRPr="00192076">
        <w:rPr>
          <w:rFonts w:ascii="Arial" w:hAnsi="Arial" w:cs="Arial"/>
          <w:i/>
          <w:sz w:val="24"/>
          <w:szCs w:val="24"/>
        </w:rPr>
        <w:t xml:space="preserve"> ) y aquí hay 900</w:t>
      </w:r>
      <w:r w:rsidR="00192076">
        <w:rPr>
          <w:rFonts w:ascii="Arial" w:hAnsi="Arial" w:cs="Arial"/>
          <w:i/>
          <w:sz w:val="24"/>
          <w:szCs w:val="24"/>
        </w:rPr>
        <w:t>”</w:t>
      </w:r>
      <w:r w:rsidRPr="00C7170E">
        <w:rPr>
          <w:rFonts w:ascii="Arial" w:hAnsi="Arial" w:cs="Arial"/>
          <w:sz w:val="24"/>
          <w:szCs w:val="24"/>
        </w:rPr>
        <w:t>, estos dos números no pueden representar una medida, porque  900≠0,9, por el contrario 900 gr  es la misma clase de  0,9 kg</w:t>
      </w:r>
      <w:r w:rsidR="00192076">
        <w:rPr>
          <w:rFonts w:ascii="Arial" w:hAnsi="Arial" w:cs="Arial"/>
          <w:sz w:val="24"/>
          <w:szCs w:val="24"/>
        </w:rPr>
        <w:t>.</w:t>
      </w:r>
    </w:p>
    <w:p w:rsidR="000B41BB" w:rsidRPr="00C7170E" w:rsidRDefault="000B41BB" w:rsidP="00C7170E">
      <w:pPr>
        <w:pStyle w:val="Prrafodelista"/>
        <w:spacing w:line="360" w:lineRule="auto"/>
        <w:jc w:val="both"/>
        <w:rPr>
          <w:rFonts w:ascii="Arial" w:hAnsi="Arial" w:cs="Arial"/>
          <w:sz w:val="24"/>
          <w:szCs w:val="24"/>
        </w:rPr>
      </w:pPr>
    </w:p>
    <w:p w:rsidR="000B41BB" w:rsidRPr="00C7170E" w:rsidRDefault="00192076" w:rsidP="00E26BB6">
      <w:pPr>
        <w:pStyle w:val="Prrafodelista"/>
        <w:numPr>
          <w:ilvl w:val="0"/>
          <w:numId w:val="12"/>
        </w:numPr>
        <w:spacing w:line="360" w:lineRule="auto"/>
        <w:jc w:val="both"/>
        <w:rPr>
          <w:rFonts w:ascii="Arial" w:hAnsi="Arial" w:cs="Arial"/>
          <w:sz w:val="24"/>
          <w:szCs w:val="24"/>
        </w:rPr>
      </w:pPr>
      <w:r>
        <w:rPr>
          <w:rFonts w:ascii="Arial" w:hAnsi="Arial" w:cs="Arial"/>
          <w:sz w:val="24"/>
          <w:szCs w:val="24"/>
        </w:rPr>
        <w:t xml:space="preserve">El sistema de medida </w:t>
      </w:r>
      <w:r w:rsidR="000B41BB" w:rsidRPr="00C7170E">
        <w:rPr>
          <w:rFonts w:ascii="Arial" w:hAnsi="Arial" w:cs="Arial"/>
          <w:sz w:val="24"/>
          <w:szCs w:val="24"/>
        </w:rPr>
        <w:t xml:space="preserve">usado en las representaciones es el convencional,  en  este uso pudo incidir la presencia de los objetos de medida estandarizados como la probeta, la </w:t>
      </w:r>
      <w:proofErr w:type="spellStart"/>
      <w:r w:rsidR="000B41BB" w:rsidRPr="00C7170E">
        <w:rPr>
          <w:rFonts w:ascii="Arial" w:hAnsi="Arial" w:cs="Arial"/>
          <w:sz w:val="24"/>
          <w:szCs w:val="24"/>
        </w:rPr>
        <w:t>gramera</w:t>
      </w:r>
      <w:proofErr w:type="spellEnd"/>
      <w:r w:rsidR="000B41BB" w:rsidRPr="00C7170E">
        <w:rPr>
          <w:rFonts w:ascii="Arial" w:hAnsi="Arial" w:cs="Arial"/>
          <w:sz w:val="24"/>
          <w:szCs w:val="24"/>
        </w:rPr>
        <w:t>, el metro etc.</w:t>
      </w:r>
    </w:p>
    <w:p w:rsidR="00441FC0" w:rsidRPr="00C7170E" w:rsidRDefault="00192076" w:rsidP="00C7170E">
      <w:pPr>
        <w:spacing w:line="360" w:lineRule="auto"/>
        <w:jc w:val="both"/>
        <w:rPr>
          <w:rFonts w:ascii="Arial" w:hAnsi="Arial" w:cs="Arial"/>
          <w:sz w:val="24"/>
          <w:szCs w:val="24"/>
        </w:rPr>
      </w:pPr>
      <w:r>
        <w:rPr>
          <w:rFonts w:ascii="Arial" w:hAnsi="Arial" w:cs="Arial"/>
          <w:sz w:val="24"/>
          <w:szCs w:val="24"/>
        </w:rPr>
        <w:t>En los protocolo</w:t>
      </w:r>
      <w:r w:rsidR="000B41BB" w:rsidRPr="00C7170E">
        <w:rPr>
          <w:rFonts w:ascii="Arial" w:hAnsi="Arial" w:cs="Arial"/>
          <w:sz w:val="24"/>
          <w:szCs w:val="24"/>
        </w:rPr>
        <w:t xml:space="preserve">s no  se evidenció para estos registros  proceso de conversión y tratamiento, de acuerdo con </w:t>
      </w:r>
      <w:proofErr w:type="spellStart"/>
      <w:r w:rsidRPr="00C7170E">
        <w:rPr>
          <w:rFonts w:ascii="Arial" w:hAnsi="Arial" w:cs="Arial"/>
          <w:sz w:val="24"/>
          <w:szCs w:val="24"/>
        </w:rPr>
        <w:t>Duval</w:t>
      </w:r>
      <w:proofErr w:type="spellEnd"/>
      <w:r>
        <w:rPr>
          <w:rFonts w:ascii="Arial" w:hAnsi="Arial" w:cs="Arial"/>
          <w:sz w:val="24"/>
          <w:szCs w:val="24"/>
        </w:rPr>
        <w:t xml:space="preserve"> (1999)</w:t>
      </w:r>
      <w:r w:rsidR="000B41BB" w:rsidRPr="00C7170E">
        <w:rPr>
          <w:rFonts w:ascii="Arial" w:hAnsi="Arial" w:cs="Arial"/>
          <w:sz w:val="24"/>
          <w:szCs w:val="24"/>
        </w:rPr>
        <w:t xml:space="preserve">  estos son necesarios para la comprensión de los objetos matemáticos, ya que hay tendencia a quedarse con las representaciones  semióticas del los objetos y no con la compresión del objeto.</w:t>
      </w:r>
    </w:p>
    <w:p w:rsidR="00947E2B" w:rsidRPr="00C7170E" w:rsidRDefault="00260EBB" w:rsidP="00C7170E">
      <w:pPr>
        <w:spacing w:line="360" w:lineRule="auto"/>
        <w:jc w:val="both"/>
        <w:rPr>
          <w:rFonts w:ascii="Arial" w:hAnsi="Arial" w:cs="Arial"/>
          <w:b/>
          <w:sz w:val="24"/>
          <w:szCs w:val="24"/>
        </w:rPr>
      </w:pPr>
      <w:r w:rsidRPr="00C7170E">
        <w:rPr>
          <w:rFonts w:ascii="Arial" w:hAnsi="Arial" w:cs="Arial"/>
          <w:b/>
          <w:sz w:val="24"/>
          <w:szCs w:val="24"/>
        </w:rPr>
        <w:t>Participante 2</w:t>
      </w:r>
      <w:r w:rsidR="00BA69CA">
        <w:rPr>
          <w:rFonts w:ascii="Arial" w:hAnsi="Arial" w:cs="Arial"/>
          <w:b/>
          <w:sz w:val="24"/>
          <w:szCs w:val="24"/>
        </w:rPr>
        <w:t xml:space="preserve"> (P.2)</w:t>
      </w:r>
    </w:p>
    <w:p w:rsidR="00192076" w:rsidRPr="00192076" w:rsidRDefault="00192076" w:rsidP="00E26BB6">
      <w:pPr>
        <w:pStyle w:val="Prrafodelista"/>
        <w:numPr>
          <w:ilvl w:val="0"/>
          <w:numId w:val="34"/>
        </w:numPr>
        <w:spacing w:line="360" w:lineRule="auto"/>
        <w:jc w:val="both"/>
        <w:rPr>
          <w:rFonts w:ascii="Arial" w:hAnsi="Arial" w:cs="Arial"/>
          <w:sz w:val="24"/>
          <w:szCs w:val="24"/>
        </w:rPr>
      </w:pPr>
      <w:r w:rsidRPr="00192076">
        <w:rPr>
          <w:rFonts w:ascii="Arial" w:hAnsi="Arial" w:cs="Arial"/>
          <w:sz w:val="24"/>
          <w:szCs w:val="24"/>
        </w:rPr>
        <w:t>Modelos</w:t>
      </w:r>
      <w:r w:rsidR="00AA3488" w:rsidRPr="00192076">
        <w:rPr>
          <w:rFonts w:ascii="Arial" w:hAnsi="Arial" w:cs="Arial"/>
          <w:sz w:val="24"/>
          <w:szCs w:val="24"/>
        </w:rPr>
        <w:t xml:space="preserve"> explicativos alrededor de la medida</w:t>
      </w:r>
    </w:p>
    <w:p w:rsidR="00192076" w:rsidRDefault="005F5B24"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Durante el análisis</w:t>
      </w:r>
      <w:r w:rsidR="00AB069A" w:rsidRPr="00C7170E">
        <w:rPr>
          <w:rFonts w:ascii="Arial" w:hAnsi="Arial" w:cs="Arial"/>
          <w:sz w:val="24"/>
          <w:szCs w:val="24"/>
        </w:rPr>
        <w:t xml:space="preserve"> </w:t>
      </w:r>
      <w:r w:rsidRPr="00C7170E">
        <w:rPr>
          <w:rFonts w:ascii="Arial" w:hAnsi="Arial" w:cs="Arial"/>
          <w:sz w:val="24"/>
          <w:szCs w:val="24"/>
        </w:rPr>
        <w:t xml:space="preserve">surgieron </w:t>
      </w:r>
      <w:r w:rsidR="00AB069A" w:rsidRPr="00C7170E">
        <w:rPr>
          <w:rFonts w:ascii="Arial" w:hAnsi="Arial" w:cs="Arial"/>
          <w:sz w:val="24"/>
          <w:szCs w:val="24"/>
        </w:rPr>
        <w:t xml:space="preserve"> cuatro modelos  explicativos alrededor de la medida: el religioso, el de justicia, el </w:t>
      </w:r>
      <w:r w:rsidRPr="00C7170E">
        <w:rPr>
          <w:rFonts w:ascii="Arial" w:hAnsi="Arial" w:cs="Arial"/>
          <w:sz w:val="24"/>
          <w:szCs w:val="24"/>
        </w:rPr>
        <w:t>hedonista  y el cuantitativo, el análisis se observó que se tiende al uso d</w:t>
      </w:r>
      <w:r w:rsidR="00AB069A" w:rsidRPr="00C7170E">
        <w:rPr>
          <w:rFonts w:ascii="Arial" w:hAnsi="Arial" w:cs="Arial"/>
          <w:sz w:val="24"/>
          <w:szCs w:val="24"/>
        </w:rPr>
        <w:t>el modelo de justicia y el modelo cuantitativo</w:t>
      </w:r>
      <w:r w:rsidR="00BC0BB2" w:rsidRPr="00C7170E">
        <w:rPr>
          <w:rFonts w:ascii="Arial" w:hAnsi="Arial" w:cs="Arial"/>
          <w:sz w:val="24"/>
          <w:szCs w:val="24"/>
        </w:rPr>
        <w:t>.</w:t>
      </w:r>
      <w:r w:rsidR="00D654C7">
        <w:rPr>
          <w:rFonts w:ascii="Arial" w:hAnsi="Arial" w:cs="Arial"/>
          <w:sz w:val="24"/>
          <w:szCs w:val="24"/>
        </w:rPr>
        <w:t xml:space="preserve"> Obsérvese la siguiente tabla:</w:t>
      </w:r>
    </w:p>
    <w:p w:rsidR="00D654C7" w:rsidRDefault="00D654C7" w:rsidP="00C7170E">
      <w:pPr>
        <w:pStyle w:val="Prrafodelista"/>
        <w:spacing w:line="360" w:lineRule="auto"/>
        <w:ind w:left="0"/>
        <w:jc w:val="both"/>
        <w:rPr>
          <w:rFonts w:ascii="Arial" w:hAnsi="Arial" w:cs="Arial"/>
          <w:sz w:val="24"/>
          <w:szCs w:val="24"/>
        </w:rPr>
      </w:pPr>
    </w:p>
    <w:p w:rsidR="00D654C7" w:rsidRDefault="00D654C7" w:rsidP="00C7170E">
      <w:pPr>
        <w:pStyle w:val="Prrafodelista"/>
        <w:spacing w:line="360" w:lineRule="auto"/>
        <w:ind w:left="0"/>
        <w:jc w:val="both"/>
        <w:rPr>
          <w:rFonts w:ascii="Arial" w:hAnsi="Arial" w:cs="Arial"/>
          <w:sz w:val="24"/>
          <w:szCs w:val="24"/>
        </w:rPr>
      </w:pPr>
    </w:p>
    <w:p w:rsidR="00D654C7" w:rsidRDefault="00D654C7" w:rsidP="00C7170E">
      <w:pPr>
        <w:pStyle w:val="Prrafodelista"/>
        <w:spacing w:line="360" w:lineRule="auto"/>
        <w:ind w:left="0"/>
        <w:jc w:val="both"/>
        <w:rPr>
          <w:rFonts w:ascii="Arial" w:hAnsi="Arial" w:cs="Arial"/>
          <w:sz w:val="24"/>
          <w:szCs w:val="24"/>
        </w:rPr>
      </w:pPr>
    </w:p>
    <w:p w:rsidR="00D654C7" w:rsidRDefault="00D654C7" w:rsidP="00C7170E">
      <w:pPr>
        <w:pStyle w:val="Prrafodelista"/>
        <w:spacing w:line="360" w:lineRule="auto"/>
        <w:ind w:left="0"/>
        <w:jc w:val="both"/>
        <w:rPr>
          <w:rFonts w:ascii="Arial" w:hAnsi="Arial" w:cs="Arial"/>
          <w:sz w:val="24"/>
          <w:szCs w:val="24"/>
        </w:rPr>
      </w:pPr>
    </w:p>
    <w:p w:rsidR="00D654C7" w:rsidRDefault="00D654C7" w:rsidP="00C7170E">
      <w:pPr>
        <w:pStyle w:val="Prrafodelista"/>
        <w:spacing w:line="360" w:lineRule="auto"/>
        <w:ind w:left="0"/>
        <w:jc w:val="both"/>
        <w:rPr>
          <w:rFonts w:ascii="Arial" w:hAnsi="Arial" w:cs="Arial"/>
          <w:sz w:val="24"/>
          <w:szCs w:val="24"/>
        </w:rPr>
      </w:pPr>
    </w:p>
    <w:p w:rsidR="00D654C7" w:rsidRPr="00C7170E" w:rsidRDefault="00D654C7" w:rsidP="00C7170E">
      <w:pPr>
        <w:pStyle w:val="Prrafodelista"/>
        <w:spacing w:line="360" w:lineRule="auto"/>
        <w:ind w:left="0"/>
        <w:jc w:val="both"/>
        <w:rPr>
          <w:rFonts w:ascii="Arial" w:hAnsi="Arial" w:cs="Arial"/>
          <w:sz w:val="24"/>
          <w:szCs w:val="24"/>
        </w:rPr>
      </w:pPr>
    </w:p>
    <w:tbl>
      <w:tblPr>
        <w:tblStyle w:val="Tablaconcuadrcula"/>
        <w:tblW w:w="0" w:type="auto"/>
        <w:jc w:val="center"/>
        <w:tblLayout w:type="fixed"/>
        <w:tblLook w:val="04A0"/>
      </w:tblPr>
      <w:tblGrid>
        <w:gridCol w:w="1484"/>
        <w:gridCol w:w="545"/>
        <w:gridCol w:w="336"/>
        <w:gridCol w:w="434"/>
        <w:gridCol w:w="324"/>
        <w:gridCol w:w="373"/>
        <w:gridCol w:w="16"/>
        <w:gridCol w:w="320"/>
        <w:gridCol w:w="16"/>
        <w:gridCol w:w="283"/>
        <w:gridCol w:w="475"/>
        <w:gridCol w:w="336"/>
        <w:gridCol w:w="382"/>
        <w:gridCol w:w="322"/>
        <w:gridCol w:w="321"/>
        <w:gridCol w:w="16"/>
        <w:gridCol w:w="264"/>
        <w:gridCol w:w="363"/>
        <w:gridCol w:w="329"/>
        <w:gridCol w:w="7"/>
      </w:tblGrid>
      <w:tr w:rsidR="00186A91" w:rsidRPr="00C7170E" w:rsidTr="005F5FFD">
        <w:trPr>
          <w:gridAfter w:val="1"/>
          <w:wAfter w:w="7" w:type="dxa"/>
          <w:trHeight w:val="220"/>
          <w:jc w:val="center"/>
        </w:trPr>
        <w:tc>
          <w:tcPr>
            <w:tcW w:w="1484" w:type="dxa"/>
            <w:vMerge w:val="restart"/>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lastRenderedPageBreak/>
              <w:t>Modelo explicativo</w:t>
            </w:r>
          </w:p>
        </w:tc>
        <w:tc>
          <w:tcPr>
            <w:tcW w:w="1639" w:type="dxa"/>
            <w:gridSpan w:val="4"/>
            <w:tcBorders>
              <w:bottom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Insturmento1</w:t>
            </w:r>
          </w:p>
        </w:tc>
        <w:tc>
          <w:tcPr>
            <w:tcW w:w="2201" w:type="dxa"/>
            <w:gridSpan w:val="8"/>
            <w:tcBorders>
              <w:bottom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Instrumento 2</w:t>
            </w:r>
          </w:p>
        </w:tc>
        <w:tc>
          <w:tcPr>
            <w:tcW w:w="923" w:type="dxa"/>
            <w:gridSpan w:val="4"/>
            <w:tcBorders>
              <w:left w:val="single" w:sz="4" w:space="0" w:color="auto"/>
              <w:bottom w:val="single" w:sz="4" w:space="0" w:color="auto"/>
            </w:tcBorders>
          </w:tcPr>
          <w:p w:rsidR="00186A91" w:rsidRPr="00C7170E" w:rsidRDefault="00186A91" w:rsidP="00C7170E">
            <w:pPr>
              <w:spacing w:line="360" w:lineRule="auto"/>
              <w:jc w:val="center"/>
              <w:rPr>
                <w:rFonts w:ascii="Arial" w:hAnsi="Arial" w:cs="Arial"/>
                <w:sz w:val="20"/>
                <w:szCs w:val="20"/>
              </w:rPr>
            </w:pPr>
            <w:proofErr w:type="spellStart"/>
            <w:r w:rsidRPr="00C7170E">
              <w:rPr>
                <w:rFonts w:ascii="Arial" w:hAnsi="Arial" w:cs="Arial"/>
                <w:sz w:val="20"/>
                <w:szCs w:val="20"/>
              </w:rPr>
              <w:t>Inst</w:t>
            </w:r>
            <w:proofErr w:type="spellEnd"/>
            <w:r w:rsidRPr="00C7170E">
              <w:rPr>
                <w:rFonts w:ascii="Arial" w:hAnsi="Arial" w:cs="Arial"/>
                <w:sz w:val="20"/>
                <w:szCs w:val="20"/>
              </w:rPr>
              <w:t xml:space="preserve"> 3</w:t>
            </w:r>
          </w:p>
        </w:tc>
        <w:tc>
          <w:tcPr>
            <w:tcW w:w="692" w:type="dxa"/>
            <w:gridSpan w:val="2"/>
            <w:tcBorders>
              <w:bottom w:val="single" w:sz="4" w:space="0" w:color="auto"/>
            </w:tcBorders>
          </w:tcPr>
          <w:p w:rsidR="00186A91" w:rsidRPr="00C7170E" w:rsidRDefault="00D654C7" w:rsidP="00C7170E">
            <w:pPr>
              <w:spacing w:line="360" w:lineRule="auto"/>
              <w:jc w:val="center"/>
              <w:rPr>
                <w:rFonts w:ascii="Arial" w:hAnsi="Arial" w:cs="Arial"/>
                <w:sz w:val="20"/>
                <w:szCs w:val="20"/>
              </w:rPr>
            </w:pPr>
            <w:r>
              <w:rPr>
                <w:rFonts w:ascii="Arial" w:hAnsi="Arial" w:cs="Arial"/>
                <w:sz w:val="20"/>
                <w:szCs w:val="20"/>
              </w:rPr>
              <w:t>Inst</w:t>
            </w:r>
            <w:r w:rsidR="00186A91" w:rsidRPr="00C7170E">
              <w:rPr>
                <w:rFonts w:ascii="Arial" w:hAnsi="Arial" w:cs="Arial"/>
                <w:sz w:val="20"/>
                <w:szCs w:val="20"/>
              </w:rPr>
              <w:t>4</w:t>
            </w:r>
          </w:p>
        </w:tc>
      </w:tr>
      <w:tr w:rsidR="00186A91" w:rsidRPr="00C7170E" w:rsidTr="005F5FFD">
        <w:trPr>
          <w:gridAfter w:val="1"/>
          <w:wAfter w:w="7" w:type="dxa"/>
          <w:trHeight w:val="174"/>
          <w:jc w:val="center"/>
        </w:trPr>
        <w:tc>
          <w:tcPr>
            <w:tcW w:w="1484" w:type="dxa"/>
            <w:vMerge/>
            <w:tcBorders>
              <w:bottom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1639" w:type="dxa"/>
            <w:gridSpan w:val="4"/>
            <w:tcBorders>
              <w:top w:val="single" w:sz="4" w:space="0" w:color="auto"/>
              <w:bottom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Cuantitativo</w:t>
            </w:r>
          </w:p>
        </w:tc>
        <w:tc>
          <w:tcPr>
            <w:tcW w:w="1008" w:type="dxa"/>
            <w:gridSpan w:val="5"/>
            <w:tcBorders>
              <w:top w:val="single" w:sz="4" w:space="0" w:color="auto"/>
              <w:bottom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Justicia</w:t>
            </w:r>
          </w:p>
        </w:tc>
        <w:tc>
          <w:tcPr>
            <w:tcW w:w="475" w:type="dxa"/>
            <w:tcBorders>
              <w:top w:val="single" w:sz="4" w:space="0" w:color="auto"/>
              <w:bottom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Re</w:t>
            </w:r>
          </w:p>
        </w:tc>
        <w:tc>
          <w:tcPr>
            <w:tcW w:w="718" w:type="dxa"/>
            <w:gridSpan w:val="2"/>
            <w:tcBorders>
              <w:top w:val="single" w:sz="4" w:space="0" w:color="auto"/>
              <w:bottom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Mí</w:t>
            </w:r>
          </w:p>
        </w:tc>
        <w:tc>
          <w:tcPr>
            <w:tcW w:w="923" w:type="dxa"/>
            <w:gridSpan w:val="4"/>
            <w:tcBorders>
              <w:top w:val="single" w:sz="4" w:space="0" w:color="auto"/>
              <w:left w:val="single" w:sz="4" w:space="0" w:color="auto"/>
              <w:bottom w:val="single" w:sz="4" w:space="0" w:color="auto"/>
            </w:tcBorders>
          </w:tcPr>
          <w:p w:rsidR="00186A91" w:rsidRPr="00C7170E" w:rsidRDefault="00186A91" w:rsidP="00C7170E">
            <w:pPr>
              <w:spacing w:line="360" w:lineRule="auto"/>
              <w:jc w:val="center"/>
              <w:rPr>
                <w:rFonts w:ascii="Arial" w:hAnsi="Arial" w:cs="Arial"/>
                <w:sz w:val="20"/>
                <w:szCs w:val="20"/>
              </w:rPr>
            </w:pPr>
            <w:proofErr w:type="spellStart"/>
            <w:r w:rsidRPr="00C7170E">
              <w:rPr>
                <w:rFonts w:ascii="Arial" w:hAnsi="Arial" w:cs="Arial"/>
                <w:sz w:val="20"/>
                <w:szCs w:val="20"/>
              </w:rPr>
              <w:t>Justi</w:t>
            </w:r>
            <w:proofErr w:type="spellEnd"/>
          </w:p>
        </w:tc>
        <w:tc>
          <w:tcPr>
            <w:tcW w:w="692" w:type="dxa"/>
            <w:gridSpan w:val="2"/>
            <w:tcBorders>
              <w:top w:val="single" w:sz="4" w:space="0" w:color="auto"/>
              <w:bottom w:val="single" w:sz="4" w:space="0" w:color="auto"/>
            </w:tcBorders>
          </w:tcPr>
          <w:p w:rsidR="00186A91" w:rsidRPr="00C7170E" w:rsidRDefault="00186A91" w:rsidP="00C7170E">
            <w:pPr>
              <w:spacing w:line="360" w:lineRule="auto"/>
              <w:jc w:val="center"/>
              <w:rPr>
                <w:rFonts w:ascii="Arial" w:hAnsi="Arial" w:cs="Arial"/>
                <w:sz w:val="20"/>
                <w:szCs w:val="20"/>
              </w:rPr>
            </w:pPr>
            <w:proofErr w:type="spellStart"/>
            <w:r w:rsidRPr="00C7170E">
              <w:rPr>
                <w:rFonts w:ascii="Arial" w:hAnsi="Arial" w:cs="Arial"/>
                <w:sz w:val="20"/>
                <w:szCs w:val="20"/>
              </w:rPr>
              <w:t>Hed</w:t>
            </w:r>
            <w:proofErr w:type="spellEnd"/>
          </w:p>
        </w:tc>
      </w:tr>
      <w:tr w:rsidR="00186A91" w:rsidRPr="00C7170E" w:rsidTr="005F5FFD">
        <w:trPr>
          <w:trHeight w:val="476"/>
          <w:jc w:val="center"/>
        </w:trPr>
        <w:tc>
          <w:tcPr>
            <w:tcW w:w="1484" w:type="dxa"/>
            <w:tcBorders>
              <w:top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Nª Pregunta</w:t>
            </w:r>
          </w:p>
        </w:tc>
        <w:tc>
          <w:tcPr>
            <w:tcW w:w="545" w:type="dxa"/>
            <w:tcBorders>
              <w:top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1</w:t>
            </w:r>
          </w:p>
        </w:tc>
        <w:tc>
          <w:tcPr>
            <w:tcW w:w="336" w:type="dxa"/>
            <w:tcBorders>
              <w:top w:val="single" w:sz="4" w:space="0" w:color="auto"/>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2</w:t>
            </w:r>
          </w:p>
        </w:tc>
        <w:tc>
          <w:tcPr>
            <w:tcW w:w="434" w:type="dxa"/>
            <w:tcBorders>
              <w:top w:val="single" w:sz="4" w:space="0" w:color="auto"/>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3</w:t>
            </w:r>
          </w:p>
        </w:tc>
        <w:tc>
          <w:tcPr>
            <w:tcW w:w="324" w:type="dxa"/>
            <w:tcBorders>
              <w:top w:val="single" w:sz="4" w:space="0" w:color="auto"/>
              <w:lef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4</w:t>
            </w:r>
          </w:p>
        </w:tc>
        <w:tc>
          <w:tcPr>
            <w:tcW w:w="389" w:type="dxa"/>
            <w:gridSpan w:val="2"/>
            <w:tcBorders>
              <w:top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1</w:t>
            </w:r>
          </w:p>
        </w:tc>
        <w:tc>
          <w:tcPr>
            <w:tcW w:w="336" w:type="dxa"/>
            <w:gridSpan w:val="2"/>
            <w:tcBorders>
              <w:top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2</w:t>
            </w:r>
          </w:p>
        </w:tc>
        <w:tc>
          <w:tcPr>
            <w:tcW w:w="283" w:type="dxa"/>
            <w:tcBorders>
              <w:top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3</w:t>
            </w:r>
          </w:p>
        </w:tc>
        <w:tc>
          <w:tcPr>
            <w:tcW w:w="475" w:type="dxa"/>
            <w:tcBorders>
              <w:top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4</w:t>
            </w:r>
          </w:p>
        </w:tc>
        <w:tc>
          <w:tcPr>
            <w:tcW w:w="336" w:type="dxa"/>
            <w:tcBorders>
              <w:top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5</w:t>
            </w:r>
          </w:p>
        </w:tc>
        <w:tc>
          <w:tcPr>
            <w:tcW w:w="382" w:type="dxa"/>
            <w:tcBorders>
              <w:top w:val="single" w:sz="4" w:space="0" w:color="auto"/>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6</w:t>
            </w:r>
          </w:p>
        </w:tc>
        <w:tc>
          <w:tcPr>
            <w:tcW w:w="322" w:type="dxa"/>
            <w:tcBorders>
              <w:top w:val="single" w:sz="4" w:space="0" w:color="auto"/>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1</w:t>
            </w:r>
          </w:p>
        </w:tc>
        <w:tc>
          <w:tcPr>
            <w:tcW w:w="337" w:type="dxa"/>
            <w:gridSpan w:val="2"/>
            <w:tcBorders>
              <w:top w:val="single" w:sz="4" w:space="0" w:color="auto"/>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2</w:t>
            </w:r>
          </w:p>
        </w:tc>
        <w:tc>
          <w:tcPr>
            <w:tcW w:w="264" w:type="dxa"/>
            <w:tcBorders>
              <w:top w:val="single" w:sz="4" w:space="0" w:color="auto"/>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3</w:t>
            </w:r>
          </w:p>
        </w:tc>
        <w:tc>
          <w:tcPr>
            <w:tcW w:w="363" w:type="dxa"/>
            <w:tcBorders>
              <w:top w:val="single" w:sz="4" w:space="0" w:color="auto"/>
              <w:lef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1</w:t>
            </w:r>
          </w:p>
        </w:tc>
        <w:tc>
          <w:tcPr>
            <w:tcW w:w="336" w:type="dxa"/>
            <w:gridSpan w:val="2"/>
            <w:tcBorders>
              <w:top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2</w:t>
            </w:r>
          </w:p>
        </w:tc>
      </w:tr>
      <w:tr w:rsidR="00186A91" w:rsidRPr="00C7170E" w:rsidTr="005F5FFD">
        <w:trPr>
          <w:jc w:val="center"/>
        </w:trPr>
        <w:tc>
          <w:tcPr>
            <w:tcW w:w="1484" w:type="dxa"/>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Cuantitativo</w:t>
            </w:r>
          </w:p>
        </w:tc>
        <w:tc>
          <w:tcPr>
            <w:tcW w:w="545"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336"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434"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324"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373"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299"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475"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1"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63"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gridSpan w:val="2"/>
          </w:tcPr>
          <w:p w:rsidR="00186A91" w:rsidRPr="00C7170E" w:rsidRDefault="00186A91" w:rsidP="00C7170E">
            <w:pPr>
              <w:spacing w:line="360" w:lineRule="auto"/>
              <w:jc w:val="center"/>
              <w:rPr>
                <w:rFonts w:ascii="Arial" w:hAnsi="Arial" w:cs="Arial"/>
                <w:sz w:val="20"/>
                <w:szCs w:val="20"/>
              </w:rPr>
            </w:pPr>
          </w:p>
        </w:tc>
      </w:tr>
      <w:tr w:rsidR="00186A91" w:rsidRPr="00C7170E" w:rsidTr="005F5FFD">
        <w:trPr>
          <w:jc w:val="center"/>
        </w:trPr>
        <w:tc>
          <w:tcPr>
            <w:tcW w:w="1484" w:type="dxa"/>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Justicia</w:t>
            </w:r>
          </w:p>
        </w:tc>
        <w:tc>
          <w:tcPr>
            <w:tcW w:w="545"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4"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73"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336"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299"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475" w:type="dxa"/>
            <w:tcBorders>
              <w:right w:val="single" w:sz="4" w:space="0" w:color="auto"/>
            </w:tcBorders>
          </w:tcPr>
          <w:p w:rsidR="00186A91" w:rsidRPr="00C7170E" w:rsidRDefault="00577B6D" w:rsidP="00C7170E">
            <w:pPr>
              <w:spacing w:line="360" w:lineRule="auto"/>
              <w:jc w:val="center"/>
              <w:rPr>
                <w:rFonts w:ascii="Arial" w:hAnsi="Arial" w:cs="Arial"/>
                <w:sz w:val="20"/>
                <w:szCs w:val="20"/>
              </w:rPr>
            </w:pPr>
            <w:r w:rsidRPr="00C7170E">
              <w:rPr>
                <w:rFonts w:ascii="Arial" w:hAnsi="Arial" w:cs="Arial"/>
                <w:sz w:val="20"/>
                <w:szCs w:val="20"/>
              </w:rPr>
              <w:t>X</w:t>
            </w:r>
          </w:p>
        </w:tc>
        <w:tc>
          <w:tcPr>
            <w:tcW w:w="336"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321"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280" w:type="dxa"/>
            <w:gridSpan w:val="2"/>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363"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gridSpan w:val="2"/>
          </w:tcPr>
          <w:p w:rsidR="00186A91" w:rsidRPr="00C7170E" w:rsidRDefault="00186A91" w:rsidP="00C7170E">
            <w:pPr>
              <w:spacing w:line="360" w:lineRule="auto"/>
              <w:jc w:val="center"/>
              <w:rPr>
                <w:rFonts w:ascii="Arial" w:hAnsi="Arial" w:cs="Arial"/>
                <w:sz w:val="20"/>
                <w:szCs w:val="20"/>
              </w:rPr>
            </w:pPr>
          </w:p>
        </w:tc>
      </w:tr>
      <w:tr w:rsidR="00186A91" w:rsidRPr="00C7170E" w:rsidTr="005F5FFD">
        <w:trPr>
          <w:jc w:val="center"/>
        </w:trPr>
        <w:tc>
          <w:tcPr>
            <w:tcW w:w="1484" w:type="dxa"/>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Mítico</w:t>
            </w:r>
          </w:p>
        </w:tc>
        <w:tc>
          <w:tcPr>
            <w:tcW w:w="545"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4"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73"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299"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475"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1"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63"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gridSpan w:val="2"/>
          </w:tcPr>
          <w:p w:rsidR="00186A91" w:rsidRPr="00C7170E" w:rsidRDefault="00186A91" w:rsidP="00C7170E">
            <w:pPr>
              <w:spacing w:line="360" w:lineRule="auto"/>
              <w:jc w:val="center"/>
              <w:rPr>
                <w:rFonts w:ascii="Arial" w:hAnsi="Arial" w:cs="Arial"/>
                <w:sz w:val="20"/>
                <w:szCs w:val="20"/>
              </w:rPr>
            </w:pPr>
          </w:p>
        </w:tc>
      </w:tr>
      <w:tr w:rsidR="00186A91" w:rsidRPr="00C7170E" w:rsidTr="005F5FFD">
        <w:trPr>
          <w:jc w:val="center"/>
        </w:trPr>
        <w:tc>
          <w:tcPr>
            <w:tcW w:w="1484" w:type="dxa"/>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Religioso</w:t>
            </w:r>
          </w:p>
        </w:tc>
        <w:tc>
          <w:tcPr>
            <w:tcW w:w="545"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4"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73"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299"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475" w:type="dxa"/>
            <w:tcBorders>
              <w:right w:val="single" w:sz="4" w:space="0" w:color="auto"/>
            </w:tcBorders>
          </w:tcPr>
          <w:p w:rsidR="00186A91" w:rsidRPr="00C7170E" w:rsidRDefault="00577B6D" w:rsidP="00C7170E">
            <w:pPr>
              <w:spacing w:line="360" w:lineRule="auto"/>
              <w:jc w:val="center"/>
              <w:rPr>
                <w:rFonts w:ascii="Arial" w:hAnsi="Arial" w:cs="Arial"/>
                <w:sz w:val="20"/>
                <w:szCs w:val="20"/>
              </w:rPr>
            </w:pPr>
            <w:r w:rsidRPr="00C7170E">
              <w:rPr>
                <w:rFonts w:ascii="Arial" w:hAnsi="Arial" w:cs="Arial"/>
                <w:sz w:val="20"/>
                <w:szCs w:val="20"/>
              </w:rPr>
              <w:t>X</w:t>
            </w:r>
          </w:p>
        </w:tc>
        <w:tc>
          <w:tcPr>
            <w:tcW w:w="336"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1"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63"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gridSpan w:val="2"/>
          </w:tcPr>
          <w:p w:rsidR="00186A91" w:rsidRPr="00C7170E" w:rsidRDefault="00186A91" w:rsidP="00C7170E">
            <w:pPr>
              <w:spacing w:line="360" w:lineRule="auto"/>
              <w:jc w:val="center"/>
              <w:rPr>
                <w:rFonts w:ascii="Arial" w:hAnsi="Arial" w:cs="Arial"/>
                <w:sz w:val="20"/>
                <w:szCs w:val="20"/>
              </w:rPr>
            </w:pPr>
          </w:p>
        </w:tc>
      </w:tr>
      <w:tr w:rsidR="00186A91" w:rsidRPr="00C7170E" w:rsidTr="005F5FFD">
        <w:trPr>
          <w:jc w:val="center"/>
        </w:trPr>
        <w:tc>
          <w:tcPr>
            <w:tcW w:w="1484" w:type="dxa"/>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Hedonista</w:t>
            </w:r>
          </w:p>
        </w:tc>
        <w:tc>
          <w:tcPr>
            <w:tcW w:w="545"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4"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73"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299" w:type="dxa"/>
            <w:gridSpan w:val="2"/>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475"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36" w:type="dxa"/>
            <w:tcBorders>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21" w:type="dxa"/>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186A91" w:rsidRPr="00C7170E" w:rsidRDefault="00186A91" w:rsidP="00C7170E">
            <w:pPr>
              <w:spacing w:line="360" w:lineRule="auto"/>
              <w:jc w:val="center"/>
              <w:rPr>
                <w:rFonts w:ascii="Arial" w:hAnsi="Arial" w:cs="Arial"/>
                <w:sz w:val="20"/>
                <w:szCs w:val="20"/>
              </w:rPr>
            </w:pPr>
          </w:p>
        </w:tc>
        <w:tc>
          <w:tcPr>
            <w:tcW w:w="363" w:type="dxa"/>
            <w:tcBorders>
              <w:left w:val="single" w:sz="4" w:space="0" w:color="auto"/>
            </w:tcBorders>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c>
          <w:tcPr>
            <w:tcW w:w="336" w:type="dxa"/>
            <w:gridSpan w:val="2"/>
          </w:tcPr>
          <w:p w:rsidR="00186A91" w:rsidRPr="00C7170E" w:rsidRDefault="00186A91" w:rsidP="00C7170E">
            <w:pPr>
              <w:spacing w:line="360" w:lineRule="auto"/>
              <w:jc w:val="center"/>
              <w:rPr>
                <w:rFonts w:ascii="Arial" w:hAnsi="Arial" w:cs="Arial"/>
                <w:sz w:val="20"/>
                <w:szCs w:val="20"/>
              </w:rPr>
            </w:pPr>
            <w:r w:rsidRPr="00C7170E">
              <w:rPr>
                <w:rFonts w:ascii="Arial" w:hAnsi="Arial" w:cs="Arial"/>
                <w:sz w:val="20"/>
                <w:szCs w:val="20"/>
              </w:rPr>
              <w:t>x</w:t>
            </w:r>
          </w:p>
        </w:tc>
      </w:tr>
    </w:tbl>
    <w:p w:rsidR="00186A91" w:rsidRDefault="00192076" w:rsidP="00192076">
      <w:pPr>
        <w:pStyle w:val="Prrafodelista"/>
        <w:spacing w:line="360" w:lineRule="auto"/>
        <w:ind w:left="0"/>
        <w:jc w:val="center"/>
        <w:rPr>
          <w:rFonts w:ascii="Arial" w:hAnsi="Arial" w:cs="Arial"/>
          <w:sz w:val="24"/>
          <w:szCs w:val="24"/>
        </w:rPr>
      </w:pPr>
      <w:r>
        <w:rPr>
          <w:rFonts w:ascii="Arial" w:hAnsi="Arial" w:cs="Arial"/>
          <w:sz w:val="24"/>
          <w:szCs w:val="24"/>
        </w:rPr>
        <w:t>Tabla 6. Modelos explicativos P.2.</w:t>
      </w:r>
    </w:p>
    <w:p w:rsidR="00D654C7" w:rsidRDefault="00D654C7" w:rsidP="00192076">
      <w:pPr>
        <w:pStyle w:val="Prrafodelista"/>
        <w:spacing w:line="360" w:lineRule="auto"/>
        <w:ind w:left="0"/>
        <w:jc w:val="center"/>
        <w:rPr>
          <w:rFonts w:ascii="Arial" w:hAnsi="Arial" w:cs="Arial"/>
          <w:sz w:val="24"/>
          <w:szCs w:val="24"/>
        </w:rPr>
      </w:pPr>
    </w:p>
    <w:p w:rsidR="00BC0BB2" w:rsidRPr="00C7170E" w:rsidRDefault="00BC0BB2"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En el  modelo cuantitativo</w:t>
      </w:r>
      <w:r w:rsidR="00733EB3" w:rsidRPr="00C7170E">
        <w:rPr>
          <w:rFonts w:ascii="Arial" w:hAnsi="Arial" w:cs="Arial"/>
          <w:sz w:val="24"/>
          <w:szCs w:val="24"/>
        </w:rPr>
        <w:t xml:space="preserve">  recurre el participante </w:t>
      </w:r>
      <w:r w:rsidRPr="00C7170E">
        <w:rPr>
          <w:rFonts w:ascii="Arial" w:hAnsi="Arial" w:cs="Arial"/>
          <w:sz w:val="24"/>
          <w:szCs w:val="24"/>
        </w:rPr>
        <w:t xml:space="preserve">  a utilizar </w:t>
      </w:r>
      <w:r w:rsidR="00733EB3" w:rsidRPr="00C7170E">
        <w:rPr>
          <w:rFonts w:ascii="Arial" w:hAnsi="Arial" w:cs="Arial"/>
          <w:sz w:val="24"/>
          <w:szCs w:val="24"/>
        </w:rPr>
        <w:t xml:space="preserve">el número para asignar la medida seguida del nombramiento de una unidad que no tiene relación con la magnitud que miden; </w:t>
      </w:r>
      <w:r w:rsidR="00891C59" w:rsidRPr="00C7170E">
        <w:rPr>
          <w:rFonts w:ascii="Arial" w:hAnsi="Arial" w:cs="Arial"/>
          <w:sz w:val="24"/>
          <w:szCs w:val="24"/>
        </w:rPr>
        <w:t xml:space="preserve"> es posible que la utilización de instrumentos estandarizados lo motive </w:t>
      </w:r>
      <w:r w:rsidR="00733EB3" w:rsidRPr="00C7170E">
        <w:rPr>
          <w:rFonts w:ascii="Arial" w:hAnsi="Arial" w:cs="Arial"/>
          <w:sz w:val="24"/>
          <w:szCs w:val="24"/>
        </w:rPr>
        <w:t>a la utilización de dichos elementos</w:t>
      </w:r>
      <w:r w:rsidR="00891C59" w:rsidRPr="00C7170E">
        <w:rPr>
          <w:rFonts w:ascii="Arial" w:hAnsi="Arial" w:cs="Arial"/>
          <w:sz w:val="24"/>
          <w:szCs w:val="24"/>
        </w:rPr>
        <w:t xml:space="preserve">.   </w:t>
      </w:r>
      <w:r w:rsidR="00733EB3" w:rsidRPr="00C7170E">
        <w:rPr>
          <w:rFonts w:ascii="Arial" w:hAnsi="Arial" w:cs="Arial"/>
          <w:sz w:val="24"/>
          <w:szCs w:val="24"/>
        </w:rPr>
        <w:t>C</w:t>
      </w:r>
      <w:r w:rsidR="00891C59" w:rsidRPr="00C7170E">
        <w:rPr>
          <w:rFonts w:ascii="Arial" w:hAnsi="Arial" w:cs="Arial"/>
          <w:sz w:val="24"/>
          <w:szCs w:val="24"/>
        </w:rPr>
        <w:t>uando se le pi</w:t>
      </w:r>
      <w:r w:rsidR="00192076">
        <w:rPr>
          <w:rFonts w:ascii="Arial" w:hAnsi="Arial" w:cs="Arial"/>
          <w:sz w:val="24"/>
          <w:szCs w:val="24"/>
        </w:rPr>
        <w:t xml:space="preserve">de  desarrollar las situaciones de medida, </w:t>
      </w:r>
      <w:r w:rsidR="00891C59" w:rsidRPr="00C7170E">
        <w:rPr>
          <w:rFonts w:ascii="Arial" w:hAnsi="Arial" w:cs="Arial"/>
          <w:sz w:val="24"/>
          <w:szCs w:val="24"/>
        </w:rPr>
        <w:t>inmediatamente recurre al uso de instrumentos estandarizados, para asig</w:t>
      </w:r>
      <w:r w:rsidR="00192076">
        <w:rPr>
          <w:rFonts w:ascii="Arial" w:hAnsi="Arial" w:cs="Arial"/>
          <w:sz w:val="24"/>
          <w:szCs w:val="24"/>
        </w:rPr>
        <w:t xml:space="preserve">narle cantidad, no recurre a </w:t>
      </w:r>
      <w:r w:rsidR="00891C59" w:rsidRPr="00C7170E">
        <w:rPr>
          <w:rFonts w:ascii="Arial" w:hAnsi="Arial" w:cs="Arial"/>
          <w:sz w:val="24"/>
          <w:szCs w:val="24"/>
        </w:rPr>
        <w:t xml:space="preserve">procesos </w:t>
      </w:r>
      <w:r w:rsidR="00733EB3" w:rsidRPr="00C7170E">
        <w:rPr>
          <w:rFonts w:ascii="Arial" w:hAnsi="Arial" w:cs="Arial"/>
          <w:sz w:val="24"/>
          <w:szCs w:val="24"/>
        </w:rPr>
        <w:t>d</w:t>
      </w:r>
      <w:r w:rsidR="00891C59" w:rsidRPr="00C7170E">
        <w:rPr>
          <w:rFonts w:ascii="Arial" w:hAnsi="Arial" w:cs="Arial"/>
          <w:sz w:val="24"/>
          <w:szCs w:val="24"/>
        </w:rPr>
        <w:t xml:space="preserve">e estimación o de comparación. Parecer ser que la incorporación de los  instrumentos de medida en la solución de la situación, tiene implicación con la asignación de cantidad, de número a la cualidad medible del objeto, sea cual sea la cualidad. </w:t>
      </w:r>
    </w:p>
    <w:p w:rsidR="00733EB3" w:rsidRPr="00C7170E" w:rsidRDefault="00733EB3" w:rsidP="00C7170E">
      <w:pPr>
        <w:pStyle w:val="Prrafodelista"/>
        <w:spacing w:line="360" w:lineRule="auto"/>
        <w:ind w:left="0"/>
        <w:jc w:val="both"/>
        <w:rPr>
          <w:rFonts w:ascii="Arial" w:hAnsi="Arial" w:cs="Arial"/>
          <w:sz w:val="24"/>
          <w:szCs w:val="24"/>
        </w:rPr>
      </w:pPr>
    </w:p>
    <w:p w:rsidR="00733EB3" w:rsidRPr="00C7170E" w:rsidRDefault="00733EB3"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Lo anterior se puede  dar, por el uso excesivo que hace la escuela de la utilización de dichos instrumentos, además de la tendencia  formalizada de enseñar la medida</w:t>
      </w:r>
      <w:r w:rsidR="00EF2EA3" w:rsidRPr="00C7170E">
        <w:rPr>
          <w:rFonts w:ascii="Arial" w:hAnsi="Arial" w:cs="Arial"/>
          <w:sz w:val="24"/>
          <w:szCs w:val="24"/>
        </w:rPr>
        <w:t>, esto  ha provocado  distorsiones y diversos obstáculos en su aprendizaje, en  este caso pensar que la medida es simplemente la asignación numérica  de alguna propiedad del objeto.</w:t>
      </w:r>
    </w:p>
    <w:p w:rsidR="00986818" w:rsidRPr="00C7170E" w:rsidRDefault="00986818" w:rsidP="00C7170E">
      <w:pPr>
        <w:pStyle w:val="Prrafodelista"/>
        <w:spacing w:line="360" w:lineRule="auto"/>
        <w:ind w:left="0"/>
        <w:jc w:val="both"/>
        <w:rPr>
          <w:rFonts w:ascii="Arial" w:hAnsi="Arial" w:cs="Arial"/>
          <w:sz w:val="24"/>
          <w:szCs w:val="24"/>
        </w:rPr>
      </w:pPr>
    </w:p>
    <w:p w:rsidR="00532BD8" w:rsidRPr="00C7170E" w:rsidRDefault="00986818"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En el </w:t>
      </w:r>
      <w:r w:rsidR="00192076">
        <w:rPr>
          <w:rFonts w:ascii="Arial" w:hAnsi="Arial" w:cs="Arial"/>
          <w:sz w:val="24"/>
          <w:szCs w:val="24"/>
        </w:rPr>
        <w:t>modelo</w:t>
      </w:r>
      <w:r w:rsidRPr="00C7170E">
        <w:rPr>
          <w:rFonts w:ascii="Arial" w:hAnsi="Arial" w:cs="Arial"/>
          <w:sz w:val="24"/>
          <w:szCs w:val="24"/>
        </w:rPr>
        <w:t xml:space="preserve"> de Justicia, </w:t>
      </w:r>
      <w:r w:rsidR="00EF2EA3" w:rsidRPr="00C7170E">
        <w:rPr>
          <w:rFonts w:ascii="Arial" w:hAnsi="Arial" w:cs="Arial"/>
          <w:sz w:val="24"/>
          <w:szCs w:val="24"/>
        </w:rPr>
        <w:t>el P.2</w:t>
      </w:r>
      <w:r w:rsidRPr="00C7170E">
        <w:rPr>
          <w:rFonts w:ascii="Arial" w:hAnsi="Arial" w:cs="Arial"/>
          <w:sz w:val="24"/>
          <w:szCs w:val="24"/>
        </w:rPr>
        <w:t xml:space="preserve"> </w:t>
      </w:r>
      <w:r w:rsidR="005D45F5" w:rsidRPr="00C7170E">
        <w:rPr>
          <w:rFonts w:ascii="Arial" w:hAnsi="Arial" w:cs="Arial"/>
          <w:sz w:val="24"/>
          <w:szCs w:val="24"/>
        </w:rPr>
        <w:t>asume la</w:t>
      </w:r>
      <w:r w:rsidRPr="00C7170E">
        <w:rPr>
          <w:rFonts w:ascii="Arial" w:hAnsi="Arial" w:cs="Arial"/>
          <w:sz w:val="24"/>
          <w:szCs w:val="24"/>
        </w:rPr>
        <w:t xml:space="preserve"> medida desde aspectos </w:t>
      </w:r>
      <w:r w:rsidR="00192076">
        <w:rPr>
          <w:rFonts w:ascii="Arial" w:hAnsi="Arial" w:cs="Arial"/>
          <w:sz w:val="24"/>
          <w:szCs w:val="24"/>
        </w:rPr>
        <w:t xml:space="preserve">distributivos y de igualdad, </w:t>
      </w:r>
      <w:r w:rsidR="005D45F5" w:rsidRPr="00C7170E">
        <w:rPr>
          <w:rFonts w:ascii="Arial" w:hAnsi="Arial" w:cs="Arial"/>
          <w:sz w:val="24"/>
          <w:szCs w:val="24"/>
        </w:rPr>
        <w:t>en una de las situaciones donde se pide  repa</w:t>
      </w:r>
      <w:r w:rsidR="00192076">
        <w:rPr>
          <w:rFonts w:ascii="Arial" w:hAnsi="Arial" w:cs="Arial"/>
          <w:sz w:val="24"/>
          <w:szCs w:val="24"/>
        </w:rPr>
        <w:t xml:space="preserve">rtir  comida en una fiesta </w:t>
      </w:r>
      <w:r w:rsidR="005D45F5" w:rsidRPr="00C7170E">
        <w:rPr>
          <w:rFonts w:ascii="Arial" w:hAnsi="Arial" w:cs="Arial"/>
          <w:sz w:val="24"/>
          <w:szCs w:val="24"/>
        </w:rPr>
        <w:t xml:space="preserve">deja ver la medida como </w:t>
      </w:r>
      <w:r w:rsidR="00192076">
        <w:rPr>
          <w:rFonts w:ascii="Arial" w:hAnsi="Arial" w:cs="Arial"/>
          <w:sz w:val="24"/>
          <w:szCs w:val="24"/>
        </w:rPr>
        <w:t>la</w:t>
      </w:r>
      <w:r w:rsidR="005D45F5" w:rsidRPr="00C7170E">
        <w:rPr>
          <w:rFonts w:ascii="Arial" w:hAnsi="Arial" w:cs="Arial"/>
          <w:sz w:val="24"/>
          <w:szCs w:val="24"/>
        </w:rPr>
        <w:t xml:space="preserve"> asignación de igual cantidad de </w:t>
      </w:r>
      <w:r w:rsidR="00D654C7">
        <w:rPr>
          <w:rFonts w:ascii="Arial" w:hAnsi="Arial" w:cs="Arial"/>
          <w:sz w:val="24"/>
          <w:szCs w:val="24"/>
        </w:rPr>
        <w:t>torta</w:t>
      </w:r>
      <w:r w:rsidR="005D45F5" w:rsidRPr="00C7170E">
        <w:rPr>
          <w:rFonts w:ascii="Arial" w:hAnsi="Arial" w:cs="Arial"/>
          <w:sz w:val="24"/>
          <w:szCs w:val="24"/>
        </w:rPr>
        <w:t xml:space="preserve"> a todos</w:t>
      </w:r>
      <w:r w:rsidRPr="00C7170E">
        <w:rPr>
          <w:rFonts w:ascii="Arial" w:hAnsi="Arial" w:cs="Arial"/>
          <w:sz w:val="24"/>
          <w:szCs w:val="24"/>
        </w:rPr>
        <w:t xml:space="preserve">, </w:t>
      </w:r>
      <w:r w:rsidR="005D45F5" w:rsidRPr="00C7170E">
        <w:rPr>
          <w:rFonts w:ascii="Arial" w:hAnsi="Arial" w:cs="Arial"/>
          <w:sz w:val="24"/>
          <w:szCs w:val="24"/>
        </w:rPr>
        <w:t xml:space="preserve"> en esa misma situación  también sugiere que  se le dé más comida a quien  no ha </w:t>
      </w:r>
      <w:r w:rsidR="00D654C7">
        <w:rPr>
          <w:rFonts w:ascii="Arial" w:hAnsi="Arial" w:cs="Arial"/>
          <w:sz w:val="24"/>
          <w:szCs w:val="24"/>
        </w:rPr>
        <w:lastRenderedPageBreak/>
        <w:t>comido</w:t>
      </w:r>
      <w:r w:rsidR="005D45F5" w:rsidRPr="00C7170E">
        <w:rPr>
          <w:rFonts w:ascii="Arial" w:hAnsi="Arial" w:cs="Arial"/>
          <w:sz w:val="24"/>
          <w:szCs w:val="24"/>
        </w:rPr>
        <w:t>, es decir solidaridad con el  necesitado.</w:t>
      </w:r>
      <w:r w:rsidRPr="00C7170E">
        <w:rPr>
          <w:rFonts w:ascii="Arial" w:hAnsi="Arial" w:cs="Arial"/>
          <w:sz w:val="24"/>
          <w:szCs w:val="24"/>
        </w:rPr>
        <w:t xml:space="preserve"> </w:t>
      </w:r>
      <w:r w:rsidR="005D45F5" w:rsidRPr="00C7170E">
        <w:rPr>
          <w:rFonts w:ascii="Arial" w:hAnsi="Arial" w:cs="Arial"/>
          <w:sz w:val="24"/>
          <w:szCs w:val="24"/>
        </w:rPr>
        <w:t xml:space="preserve">Obsérvese el siguiente  protocolo registrado: </w:t>
      </w:r>
    </w:p>
    <w:p w:rsidR="00532BD8" w:rsidRPr="00D654C7" w:rsidRDefault="005D45F5" w:rsidP="00D654C7">
      <w:pPr>
        <w:spacing w:line="360" w:lineRule="auto"/>
        <w:ind w:left="708"/>
        <w:jc w:val="both"/>
        <w:rPr>
          <w:rFonts w:ascii="Arial" w:hAnsi="Arial" w:cs="Arial"/>
          <w:i/>
          <w:sz w:val="20"/>
          <w:szCs w:val="20"/>
        </w:rPr>
      </w:pPr>
      <w:r w:rsidRPr="00D654C7">
        <w:rPr>
          <w:rFonts w:ascii="Arial" w:hAnsi="Arial" w:cs="Arial"/>
          <w:i/>
          <w:sz w:val="20"/>
          <w:szCs w:val="20"/>
        </w:rPr>
        <w:t>“</w:t>
      </w:r>
      <w:r w:rsidR="00532BD8" w:rsidRPr="00D654C7">
        <w:rPr>
          <w:rFonts w:ascii="Arial" w:hAnsi="Arial" w:cs="Arial"/>
          <w:i/>
          <w:sz w:val="20"/>
          <w:szCs w:val="20"/>
        </w:rPr>
        <w:t>No, yo no estoy de acuerdo, porque si todos dimos, ¿por qué se lo vamos a dar todo a uno?</w:t>
      </w:r>
    </w:p>
    <w:p w:rsidR="00532BD8" w:rsidRPr="00D654C7" w:rsidRDefault="00532BD8" w:rsidP="00D654C7">
      <w:pPr>
        <w:spacing w:line="360" w:lineRule="auto"/>
        <w:ind w:left="708"/>
        <w:jc w:val="both"/>
        <w:rPr>
          <w:rFonts w:ascii="Arial" w:hAnsi="Arial" w:cs="Arial"/>
          <w:i/>
          <w:sz w:val="20"/>
          <w:szCs w:val="20"/>
        </w:rPr>
      </w:pPr>
      <w:r w:rsidRPr="00D654C7">
        <w:rPr>
          <w:rFonts w:ascii="Arial" w:hAnsi="Arial" w:cs="Arial"/>
          <w:i/>
          <w:sz w:val="20"/>
          <w:szCs w:val="20"/>
        </w:rPr>
        <w:t>No, pero así de mitades para cada niño según lo que dio.</w:t>
      </w:r>
    </w:p>
    <w:p w:rsidR="00532BD8" w:rsidRPr="00D654C7" w:rsidRDefault="00532BD8" w:rsidP="00D654C7">
      <w:pPr>
        <w:spacing w:line="360" w:lineRule="auto"/>
        <w:ind w:left="708"/>
        <w:jc w:val="both"/>
        <w:rPr>
          <w:rFonts w:ascii="Arial" w:hAnsi="Arial" w:cs="Arial"/>
          <w:i/>
          <w:sz w:val="20"/>
          <w:szCs w:val="20"/>
        </w:rPr>
      </w:pPr>
      <w:r w:rsidRPr="00D654C7">
        <w:rPr>
          <w:rFonts w:ascii="Arial" w:hAnsi="Arial" w:cs="Arial"/>
          <w:i/>
          <w:sz w:val="20"/>
          <w:szCs w:val="20"/>
        </w:rPr>
        <w:t>De acuerdo con lo que dio, porque todos los niños dieron plata y la alcancía se fue llenando, entonces tendría que hacer algo y repartir el dinero para todos.</w:t>
      </w:r>
    </w:p>
    <w:p w:rsidR="00532BD8" w:rsidRPr="00D654C7" w:rsidRDefault="00532BD8" w:rsidP="00D654C7">
      <w:pPr>
        <w:spacing w:line="360" w:lineRule="auto"/>
        <w:ind w:left="708"/>
        <w:jc w:val="both"/>
        <w:rPr>
          <w:rFonts w:ascii="Arial" w:hAnsi="Arial" w:cs="Arial"/>
          <w:i/>
          <w:sz w:val="20"/>
          <w:szCs w:val="20"/>
        </w:rPr>
      </w:pPr>
      <w:r w:rsidRPr="00D654C7">
        <w:rPr>
          <w:rFonts w:ascii="Arial" w:hAnsi="Arial" w:cs="Arial"/>
          <w:i/>
          <w:sz w:val="20"/>
          <w:szCs w:val="20"/>
        </w:rPr>
        <w:t xml:space="preserve">Sí…o que ayuden también los niños, para saber cuánto le toca a cada uno, y nadie se puede llevar más que otro porque a todos nos toca </w:t>
      </w:r>
      <w:r w:rsidR="00680D4B" w:rsidRPr="00D654C7">
        <w:rPr>
          <w:rFonts w:ascii="Arial" w:hAnsi="Arial" w:cs="Arial"/>
          <w:i/>
          <w:sz w:val="20"/>
          <w:szCs w:val="20"/>
        </w:rPr>
        <w:t>igua</w:t>
      </w:r>
      <w:r w:rsidR="00D654C7">
        <w:rPr>
          <w:rFonts w:ascii="Arial" w:hAnsi="Arial" w:cs="Arial"/>
          <w:i/>
          <w:sz w:val="20"/>
          <w:szCs w:val="20"/>
        </w:rPr>
        <w:t>l</w:t>
      </w:r>
      <w:r w:rsidR="00D654C7" w:rsidRPr="00D654C7">
        <w:rPr>
          <w:rFonts w:ascii="Arial" w:hAnsi="Arial" w:cs="Arial"/>
          <w:i/>
          <w:sz w:val="20"/>
          <w:szCs w:val="20"/>
        </w:rPr>
        <w:t>.</w:t>
      </w:r>
      <w:r w:rsidR="00D654C7">
        <w:rPr>
          <w:rFonts w:ascii="Arial" w:hAnsi="Arial" w:cs="Arial"/>
          <w:i/>
          <w:sz w:val="20"/>
          <w:szCs w:val="20"/>
        </w:rPr>
        <w:t xml:space="preserve"> (P.2</w:t>
      </w:r>
      <w:r w:rsidR="00680D4B" w:rsidRPr="00D654C7">
        <w:rPr>
          <w:rFonts w:ascii="Arial" w:hAnsi="Arial" w:cs="Arial"/>
          <w:i/>
          <w:sz w:val="20"/>
          <w:szCs w:val="20"/>
        </w:rPr>
        <w:t>)</w:t>
      </w:r>
    </w:p>
    <w:p w:rsidR="00D654C7" w:rsidRPr="00C7170E" w:rsidRDefault="00D654C7" w:rsidP="00C7170E">
      <w:pPr>
        <w:pStyle w:val="Prrafodelista"/>
        <w:spacing w:line="360" w:lineRule="auto"/>
        <w:ind w:left="360"/>
        <w:jc w:val="both"/>
        <w:rPr>
          <w:rFonts w:ascii="Arial" w:hAnsi="Arial" w:cs="Arial"/>
          <w:i/>
          <w:sz w:val="20"/>
          <w:szCs w:val="20"/>
        </w:rPr>
      </w:pPr>
    </w:p>
    <w:p w:rsidR="00680D4B" w:rsidRPr="00C7170E" w:rsidRDefault="00680D4B"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Lo anterior describe la repartición del dinero de una alcancía, donde el participante sugiere  </w:t>
      </w:r>
      <w:r w:rsidR="00D654C7">
        <w:rPr>
          <w:rFonts w:ascii="Arial" w:hAnsi="Arial" w:cs="Arial"/>
          <w:sz w:val="24"/>
          <w:szCs w:val="24"/>
        </w:rPr>
        <w:t>para</w:t>
      </w:r>
      <w:r w:rsidRPr="00C7170E">
        <w:rPr>
          <w:rFonts w:ascii="Arial" w:hAnsi="Arial" w:cs="Arial"/>
          <w:sz w:val="24"/>
          <w:szCs w:val="24"/>
        </w:rPr>
        <w:t xml:space="preserve"> su solución</w:t>
      </w:r>
      <w:r w:rsidR="00D654C7">
        <w:rPr>
          <w:rFonts w:ascii="Arial" w:hAnsi="Arial" w:cs="Arial"/>
          <w:sz w:val="24"/>
          <w:szCs w:val="24"/>
        </w:rPr>
        <w:t>,  la igualdad;</w:t>
      </w:r>
      <w:r w:rsidRPr="00C7170E">
        <w:rPr>
          <w:rFonts w:ascii="Arial" w:hAnsi="Arial" w:cs="Arial"/>
          <w:sz w:val="24"/>
          <w:szCs w:val="24"/>
        </w:rPr>
        <w:t xml:space="preserve"> en otro momento  propone un proceso de medida </w:t>
      </w:r>
      <w:r w:rsidR="009638DD" w:rsidRPr="00C7170E">
        <w:rPr>
          <w:rFonts w:ascii="Arial" w:hAnsi="Arial" w:cs="Arial"/>
          <w:sz w:val="24"/>
          <w:szCs w:val="24"/>
        </w:rPr>
        <w:t>distributiva,</w:t>
      </w:r>
      <w:r w:rsidR="00D654C7">
        <w:rPr>
          <w:rFonts w:ascii="Arial" w:hAnsi="Arial" w:cs="Arial"/>
          <w:sz w:val="24"/>
          <w:szCs w:val="24"/>
        </w:rPr>
        <w:t xml:space="preserve">  porque sugiere que </w:t>
      </w:r>
      <w:r w:rsidRPr="00C7170E">
        <w:rPr>
          <w:rFonts w:ascii="Arial" w:hAnsi="Arial" w:cs="Arial"/>
          <w:sz w:val="24"/>
          <w:szCs w:val="24"/>
        </w:rPr>
        <w:t xml:space="preserve">se reparta de acuerdo con lo que aportó cada </w:t>
      </w:r>
      <w:r w:rsidR="009638DD" w:rsidRPr="00C7170E">
        <w:rPr>
          <w:rFonts w:ascii="Arial" w:hAnsi="Arial" w:cs="Arial"/>
          <w:sz w:val="24"/>
          <w:szCs w:val="24"/>
        </w:rPr>
        <w:t>uno,</w:t>
      </w:r>
      <w:r w:rsidRPr="00C7170E">
        <w:rPr>
          <w:rFonts w:ascii="Arial" w:hAnsi="Arial" w:cs="Arial"/>
          <w:sz w:val="24"/>
          <w:szCs w:val="24"/>
        </w:rPr>
        <w:t xml:space="preserve"> pero finalmente sugi</w:t>
      </w:r>
      <w:r w:rsidR="009638DD" w:rsidRPr="00C7170E">
        <w:rPr>
          <w:rFonts w:ascii="Arial" w:hAnsi="Arial" w:cs="Arial"/>
          <w:sz w:val="24"/>
          <w:szCs w:val="24"/>
        </w:rPr>
        <w:t xml:space="preserve">ere que  a todos les toca igual, puede que ello ocurra, por la necesidad de  la justa medida </w:t>
      </w:r>
      <w:sdt>
        <w:sdtPr>
          <w:rPr>
            <w:rFonts w:ascii="Arial" w:hAnsi="Arial" w:cs="Arial"/>
            <w:sz w:val="24"/>
            <w:szCs w:val="24"/>
          </w:rPr>
          <w:id w:val="25622885"/>
          <w:citation/>
        </w:sdtPr>
        <w:sdtContent>
          <w:r w:rsidR="00A31452" w:rsidRPr="00C7170E">
            <w:rPr>
              <w:rFonts w:ascii="Arial" w:hAnsi="Arial" w:cs="Arial"/>
              <w:sz w:val="24"/>
              <w:szCs w:val="24"/>
            </w:rPr>
            <w:fldChar w:fldCharType="begin"/>
          </w:r>
          <w:r w:rsidR="009638DD" w:rsidRPr="00C7170E">
            <w:rPr>
              <w:rFonts w:ascii="Arial" w:hAnsi="Arial" w:cs="Arial"/>
              <w:sz w:val="24"/>
              <w:szCs w:val="24"/>
            </w:rPr>
            <w:instrText xml:space="preserve"> CITATION Kulón \l 3082 </w:instrText>
          </w:r>
          <w:r w:rsidR="00A31452" w:rsidRPr="00C7170E">
            <w:rPr>
              <w:rFonts w:ascii="Arial" w:hAnsi="Arial" w:cs="Arial"/>
              <w:sz w:val="24"/>
              <w:szCs w:val="24"/>
            </w:rPr>
            <w:fldChar w:fldCharType="separate"/>
          </w:r>
          <w:r w:rsidR="009638DD" w:rsidRPr="00C7170E">
            <w:rPr>
              <w:rFonts w:ascii="Arial" w:hAnsi="Arial" w:cs="Arial"/>
              <w:noProof/>
              <w:sz w:val="24"/>
              <w:szCs w:val="24"/>
            </w:rPr>
            <w:t>(Kula, 1999)</w:t>
          </w:r>
          <w:r w:rsidR="00A31452" w:rsidRPr="00C7170E">
            <w:rPr>
              <w:rFonts w:ascii="Arial" w:hAnsi="Arial" w:cs="Arial"/>
              <w:sz w:val="24"/>
              <w:szCs w:val="24"/>
            </w:rPr>
            <w:fldChar w:fldCharType="end"/>
          </w:r>
        </w:sdtContent>
      </w:sdt>
      <w:r w:rsidR="009638DD" w:rsidRPr="00C7170E">
        <w:rPr>
          <w:rFonts w:ascii="Arial" w:hAnsi="Arial" w:cs="Arial"/>
          <w:sz w:val="24"/>
          <w:szCs w:val="24"/>
        </w:rPr>
        <w:t xml:space="preserve">, donde a cada quien se le da lo que se merece. Posiblemente el participante tienda en el </w:t>
      </w:r>
      <w:r w:rsidR="00D654C7">
        <w:rPr>
          <w:rFonts w:ascii="Arial" w:hAnsi="Arial" w:cs="Arial"/>
          <w:sz w:val="24"/>
          <w:szCs w:val="24"/>
        </w:rPr>
        <w:t>modelo</w:t>
      </w:r>
      <w:r w:rsidR="009638DD" w:rsidRPr="00C7170E">
        <w:rPr>
          <w:rFonts w:ascii="Arial" w:hAnsi="Arial" w:cs="Arial"/>
          <w:sz w:val="24"/>
          <w:szCs w:val="24"/>
        </w:rPr>
        <w:t xml:space="preserve"> de justicia a utilizar estos dos tipos de  modelos para explicar porque en algunos momentos hace uso de la medida igualitaria y en otros de la medida distributiva.</w:t>
      </w:r>
    </w:p>
    <w:p w:rsidR="00680D4B" w:rsidRPr="00C7170E" w:rsidRDefault="00680D4B" w:rsidP="00C7170E">
      <w:pPr>
        <w:pStyle w:val="Prrafodelista"/>
        <w:spacing w:line="360" w:lineRule="auto"/>
        <w:ind w:left="0"/>
        <w:jc w:val="both"/>
        <w:rPr>
          <w:rFonts w:ascii="Arial" w:hAnsi="Arial" w:cs="Arial"/>
          <w:sz w:val="24"/>
          <w:szCs w:val="24"/>
        </w:rPr>
      </w:pPr>
    </w:p>
    <w:p w:rsidR="006B20D3" w:rsidRPr="00C7170E" w:rsidRDefault="009638DD"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E</w:t>
      </w:r>
      <w:r w:rsidR="00DD5A81" w:rsidRPr="00C7170E">
        <w:rPr>
          <w:rFonts w:ascii="Arial" w:hAnsi="Arial" w:cs="Arial"/>
          <w:sz w:val="24"/>
          <w:szCs w:val="24"/>
        </w:rPr>
        <w:t xml:space="preserve">l </w:t>
      </w:r>
      <w:r w:rsidR="006B20D3" w:rsidRPr="00C7170E">
        <w:rPr>
          <w:rFonts w:ascii="Arial" w:hAnsi="Arial" w:cs="Arial"/>
          <w:sz w:val="24"/>
          <w:szCs w:val="24"/>
        </w:rPr>
        <w:t>modelo</w:t>
      </w:r>
      <w:r w:rsidR="00DD5A81" w:rsidRPr="00C7170E">
        <w:rPr>
          <w:rFonts w:ascii="Arial" w:hAnsi="Arial" w:cs="Arial"/>
          <w:sz w:val="24"/>
          <w:szCs w:val="24"/>
        </w:rPr>
        <w:t xml:space="preserve"> religioso</w:t>
      </w:r>
      <w:r w:rsidR="006B20D3" w:rsidRPr="00C7170E">
        <w:rPr>
          <w:rFonts w:ascii="Arial" w:hAnsi="Arial" w:cs="Arial"/>
          <w:sz w:val="24"/>
          <w:szCs w:val="24"/>
        </w:rPr>
        <w:t xml:space="preserve"> aparece </w:t>
      </w:r>
      <w:r w:rsidR="00DD5A81" w:rsidRPr="00C7170E">
        <w:rPr>
          <w:rFonts w:ascii="Arial" w:hAnsi="Arial" w:cs="Arial"/>
          <w:sz w:val="24"/>
          <w:szCs w:val="24"/>
        </w:rPr>
        <w:t xml:space="preserve">en su discurso, </w:t>
      </w:r>
      <w:r w:rsidRPr="00C7170E">
        <w:rPr>
          <w:rFonts w:ascii="Arial" w:hAnsi="Arial" w:cs="Arial"/>
          <w:sz w:val="24"/>
          <w:szCs w:val="24"/>
        </w:rPr>
        <w:t>aunque no es frecuente,</w:t>
      </w:r>
      <w:r w:rsidR="006B20D3" w:rsidRPr="00C7170E">
        <w:rPr>
          <w:rFonts w:ascii="Arial" w:hAnsi="Arial" w:cs="Arial"/>
          <w:sz w:val="24"/>
          <w:szCs w:val="24"/>
        </w:rPr>
        <w:t xml:space="preserve"> </w:t>
      </w:r>
      <w:r w:rsidR="00DD5A81" w:rsidRPr="00C7170E">
        <w:rPr>
          <w:rFonts w:ascii="Arial" w:hAnsi="Arial" w:cs="Arial"/>
          <w:sz w:val="24"/>
          <w:szCs w:val="24"/>
        </w:rPr>
        <w:t xml:space="preserve"> pero es </w:t>
      </w:r>
      <w:r w:rsidR="006B20D3" w:rsidRPr="00C7170E">
        <w:rPr>
          <w:rFonts w:ascii="Arial" w:hAnsi="Arial" w:cs="Arial"/>
          <w:sz w:val="24"/>
          <w:szCs w:val="24"/>
        </w:rPr>
        <w:t>interesante</w:t>
      </w:r>
      <w:r w:rsidRPr="00C7170E">
        <w:rPr>
          <w:rFonts w:ascii="Arial" w:hAnsi="Arial" w:cs="Arial"/>
          <w:sz w:val="24"/>
          <w:szCs w:val="24"/>
        </w:rPr>
        <w:t xml:space="preserve"> </w:t>
      </w:r>
      <w:r w:rsidR="006B20D3" w:rsidRPr="00C7170E">
        <w:rPr>
          <w:rFonts w:ascii="Arial" w:hAnsi="Arial" w:cs="Arial"/>
          <w:sz w:val="24"/>
          <w:szCs w:val="24"/>
        </w:rPr>
        <w:t>porque</w:t>
      </w:r>
      <w:r w:rsidR="00DD5A81" w:rsidRPr="00C7170E">
        <w:rPr>
          <w:rFonts w:ascii="Arial" w:hAnsi="Arial" w:cs="Arial"/>
          <w:sz w:val="24"/>
          <w:szCs w:val="24"/>
        </w:rPr>
        <w:t xml:space="preserve"> lo </w:t>
      </w:r>
      <w:r w:rsidR="006B20D3" w:rsidRPr="00C7170E">
        <w:rPr>
          <w:rFonts w:ascii="Arial" w:hAnsi="Arial" w:cs="Arial"/>
          <w:sz w:val="24"/>
          <w:szCs w:val="24"/>
        </w:rPr>
        <w:t>relaciona</w:t>
      </w:r>
      <w:r w:rsidR="00DD5A81" w:rsidRPr="00C7170E">
        <w:rPr>
          <w:rFonts w:ascii="Arial" w:hAnsi="Arial" w:cs="Arial"/>
          <w:sz w:val="24"/>
          <w:szCs w:val="24"/>
        </w:rPr>
        <w:t xml:space="preserve"> con proceso</w:t>
      </w:r>
      <w:r w:rsidR="006B20D3" w:rsidRPr="00C7170E">
        <w:rPr>
          <w:rFonts w:ascii="Arial" w:hAnsi="Arial" w:cs="Arial"/>
          <w:sz w:val="24"/>
          <w:szCs w:val="24"/>
        </w:rPr>
        <w:t>s</w:t>
      </w:r>
      <w:r w:rsidR="00DD5A81" w:rsidRPr="00C7170E">
        <w:rPr>
          <w:rFonts w:ascii="Arial" w:hAnsi="Arial" w:cs="Arial"/>
          <w:sz w:val="24"/>
          <w:szCs w:val="24"/>
        </w:rPr>
        <w:t xml:space="preserve"> de justica, es decir hay </w:t>
      </w:r>
      <w:r w:rsidRPr="00C7170E">
        <w:rPr>
          <w:rFonts w:ascii="Arial" w:hAnsi="Arial" w:cs="Arial"/>
          <w:sz w:val="24"/>
          <w:szCs w:val="24"/>
        </w:rPr>
        <w:t>tendencia a integrar</w:t>
      </w:r>
      <w:r w:rsidR="00DD5A81" w:rsidRPr="00C7170E">
        <w:rPr>
          <w:rFonts w:ascii="Arial" w:hAnsi="Arial" w:cs="Arial"/>
          <w:sz w:val="24"/>
          <w:szCs w:val="24"/>
        </w:rPr>
        <w:t xml:space="preserve"> </w:t>
      </w:r>
      <w:r w:rsidR="006B20D3" w:rsidRPr="00C7170E">
        <w:rPr>
          <w:rFonts w:ascii="Arial" w:hAnsi="Arial" w:cs="Arial"/>
          <w:sz w:val="24"/>
          <w:szCs w:val="24"/>
        </w:rPr>
        <w:t xml:space="preserve">entre </w:t>
      </w:r>
      <w:r w:rsidR="00DD5A81" w:rsidRPr="00C7170E">
        <w:rPr>
          <w:rFonts w:ascii="Arial" w:hAnsi="Arial" w:cs="Arial"/>
          <w:sz w:val="24"/>
          <w:szCs w:val="24"/>
        </w:rPr>
        <w:t xml:space="preserve"> </w:t>
      </w:r>
      <w:r w:rsidR="006B20D3" w:rsidRPr="00C7170E">
        <w:rPr>
          <w:rFonts w:ascii="Arial" w:hAnsi="Arial" w:cs="Arial"/>
          <w:sz w:val="24"/>
          <w:szCs w:val="24"/>
        </w:rPr>
        <w:t xml:space="preserve">lo justo </w:t>
      </w:r>
      <w:r w:rsidRPr="00C7170E">
        <w:rPr>
          <w:rFonts w:ascii="Arial" w:hAnsi="Arial" w:cs="Arial"/>
          <w:sz w:val="24"/>
          <w:szCs w:val="24"/>
        </w:rPr>
        <w:t xml:space="preserve">con hechos </w:t>
      </w:r>
      <w:r w:rsidR="006B20D3" w:rsidRPr="00C7170E">
        <w:rPr>
          <w:rFonts w:ascii="Arial" w:hAnsi="Arial" w:cs="Arial"/>
          <w:sz w:val="24"/>
          <w:szCs w:val="24"/>
        </w:rPr>
        <w:t xml:space="preserve"> religioso</w:t>
      </w:r>
      <w:r w:rsidR="00D654C7">
        <w:rPr>
          <w:rFonts w:ascii="Arial" w:hAnsi="Arial" w:cs="Arial"/>
          <w:sz w:val="24"/>
          <w:szCs w:val="24"/>
        </w:rPr>
        <w:t>s</w:t>
      </w:r>
      <w:r w:rsidR="00DD5A81" w:rsidRPr="00C7170E">
        <w:rPr>
          <w:rFonts w:ascii="Arial" w:hAnsi="Arial" w:cs="Arial"/>
          <w:sz w:val="24"/>
          <w:szCs w:val="24"/>
        </w:rPr>
        <w:t xml:space="preserve">,  esta </w:t>
      </w:r>
      <w:r w:rsidR="006B20D3" w:rsidRPr="00C7170E">
        <w:rPr>
          <w:rFonts w:ascii="Arial" w:hAnsi="Arial" w:cs="Arial"/>
          <w:sz w:val="24"/>
          <w:szCs w:val="24"/>
        </w:rPr>
        <w:t>a</w:t>
      </w:r>
      <w:r w:rsidR="00DD5A81" w:rsidRPr="00C7170E">
        <w:rPr>
          <w:rFonts w:ascii="Arial" w:hAnsi="Arial" w:cs="Arial"/>
          <w:sz w:val="24"/>
          <w:szCs w:val="24"/>
        </w:rPr>
        <w:t xml:space="preserve">preciación aparece también en la Biblia: </w:t>
      </w:r>
      <w:r w:rsidRPr="00D654C7">
        <w:rPr>
          <w:rFonts w:ascii="Arial" w:hAnsi="Arial" w:cs="Arial"/>
          <w:i/>
          <w:sz w:val="24"/>
          <w:szCs w:val="24"/>
        </w:rPr>
        <w:t>“Tendrá</w:t>
      </w:r>
      <w:r w:rsidR="00D654C7">
        <w:rPr>
          <w:rFonts w:ascii="Arial" w:hAnsi="Arial" w:cs="Arial"/>
          <w:i/>
          <w:sz w:val="24"/>
          <w:szCs w:val="24"/>
        </w:rPr>
        <w:t>s</w:t>
      </w:r>
      <w:r w:rsidR="00DD5A81" w:rsidRPr="00D654C7">
        <w:rPr>
          <w:rFonts w:ascii="Arial" w:hAnsi="Arial" w:cs="Arial"/>
          <w:i/>
          <w:sz w:val="24"/>
          <w:szCs w:val="24"/>
        </w:rPr>
        <w:t xml:space="preserve"> pesas cabales y justas, para que se alarguen  tus días sobre la tierra que </w:t>
      </w:r>
      <w:proofErr w:type="spellStart"/>
      <w:r w:rsidR="00DD5A81" w:rsidRPr="00D654C7">
        <w:rPr>
          <w:rFonts w:ascii="Arial" w:hAnsi="Arial" w:cs="Arial"/>
          <w:i/>
          <w:sz w:val="24"/>
          <w:szCs w:val="24"/>
        </w:rPr>
        <w:t>Yavé</w:t>
      </w:r>
      <w:proofErr w:type="spellEnd"/>
      <w:r w:rsidR="00DD5A81" w:rsidRPr="00D654C7">
        <w:rPr>
          <w:rFonts w:ascii="Arial" w:hAnsi="Arial" w:cs="Arial"/>
          <w:i/>
          <w:sz w:val="24"/>
          <w:szCs w:val="24"/>
        </w:rPr>
        <w:t xml:space="preserve"> tu Dios te da</w:t>
      </w:r>
      <w:r w:rsidR="00DD5A81" w:rsidRPr="00C7170E">
        <w:rPr>
          <w:rFonts w:ascii="Arial" w:hAnsi="Arial" w:cs="Arial"/>
          <w:sz w:val="24"/>
          <w:szCs w:val="24"/>
        </w:rPr>
        <w:t>”</w:t>
      </w:r>
      <w:sdt>
        <w:sdtPr>
          <w:rPr>
            <w:rFonts w:ascii="Arial" w:hAnsi="Arial" w:cs="Arial"/>
            <w:sz w:val="24"/>
            <w:szCs w:val="24"/>
          </w:rPr>
          <w:id w:val="6871470"/>
          <w:citation/>
        </w:sdtPr>
        <w:sdtContent>
          <w:r w:rsidR="00A31452" w:rsidRPr="00C7170E">
            <w:rPr>
              <w:rFonts w:ascii="Arial" w:hAnsi="Arial" w:cs="Arial"/>
              <w:sz w:val="24"/>
              <w:szCs w:val="24"/>
            </w:rPr>
            <w:fldChar w:fldCharType="begin"/>
          </w:r>
          <w:r w:rsidR="006B20D3" w:rsidRPr="00C7170E">
            <w:rPr>
              <w:rFonts w:ascii="Arial" w:hAnsi="Arial" w:cs="Arial"/>
              <w:sz w:val="24"/>
              <w:szCs w:val="24"/>
            </w:rPr>
            <w:instrText xml:space="preserve"> CITATION Kulón \l 3082 </w:instrText>
          </w:r>
          <w:r w:rsidR="00A31452" w:rsidRPr="00C7170E">
            <w:rPr>
              <w:rFonts w:ascii="Arial" w:hAnsi="Arial" w:cs="Arial"/>
              <w:sz w:val="24"/>
              <w:szCs w:val="24"/>
            </w:rPr>
            <w:fldChar w:fldCharType="separate"/>
          </w:r>
          <w:r w:rsidR="006B20D3" w:rsidRPr="00C7170E">
            <w:rPr>
              <w:rFonts w:ascii="Arial" w:hAnsi="Arial" w:cs="Arial"/>
              <w:noProof/>
              <w:sz w:val="24"/>
              <w:szCs w:val="24"/>
            </w:rPr>
            <w:t xml:space="preserve"> (Kula, 1999)</w:t>
          </w:r>
          <w:r w:rsidR="00A31452" w:rsidRPr="00C7170E">
            <w:rPr>
              <w:rFonts w:ascii="Arial" w:hAnsi="Arial" w:cs="Arial"/>
              <w:sz w:val="24"/>
              <w:szCs w:val="24"/>
            </w:rPr>
            <w:fldChar w:fldCharType="end"/>
          </w:r>
        </w:sdtContent>
      </w:sdt>
      <w:r w:rsidR="00DD5A81" w:rsidRPr="00C7170E">
        <w:rPr>
          <w:rFonts w:ascii="Arial" w:hAnsi="Arial" w:cs="Arial"/>
          <w:sz w:val="24"/>
          <w:szCs w:val="24"/>
        </w:rPr>
        <w:t xml:space="preserve">. </w:t>
      </w:r>
      <w:r w:rsidRPr="00C7170E">
        <w:rPr>
          <w:rFonts w:ascii="Arial" w:hAnsi="Arial" w:cs="Arial"/>
          <w:sz w:val="24"/>
          <w:szCs w:val="24"/>
        </w:rPr>
        <w:t>El participante hace referencia a las sanciones divinas  que puede sufrir si no se actúa de buena fe ante un proceso de medida, es decir será  castigado  por sus actuaciones.</w:t>
      </w:r>
    </w:p>
    <w:p w:rsidR="009638DD" w:rsidRPr="00C7170E" w:rsidRDefault="009638DD" w:rsidP="00C7170E">
      <w:pPr>
        <w:pStyle w:val="Prrafodelista"/>
        <w:spacing w:line="360" w:lineRule="auto"/>
        <w:ind w:left="0"/>
        <w:jc w:val="both"/>
        <w:rPr>
          <w:rFonts w:ascii="Arial" w:hAnsi="Arial" w:cs="Arial"/>
          <w:sz w:val="24"/>
          <w:szCs w:val="24"/>
        </w:rPr>
      </w:pPr>
    </w:p>
    <w:p w:rsidR="00DD5A81" w:rsidRPr="00C7170E" w:rsidRDefault="009638DD"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El participante </w:t>
      </w:r>
      <w:r w:rsidR="006B20D3" w:rsidRPr="00C7170E">
        <w:rPr>
          <w:rFonts w:ascii="Arial" w:hAnsi="Arial" w:cs="Arial"/>
          <w:sz w:val="24"/>
          <w:szCs w:val="24"/>
        </w:rPr>
        <w:t>reseña un pasaje de la  Biblia “la</w:t>
      </w:r>
      <w:r w:rsidR="00DD5A81" w:rsidRPr="00C7170E">
        <w:rPr>
          <w:rFonts w:ascii="Arial" w:hAnsi="Arial" w:cs="Arial"/>
          <w:sz w:val="24"/>
          <w:szCs w:val="24"/>
        </w:rPr>
        <w:t xml:space="preserve"> </w:t>
      </w:r>
      <w:r w:rsidR="006B20D3" w:rsidRPr="00C7170E">
        <w:rPr>
          <w:rFonts w:ascii="Arial" w:hAnsi="Arial" w:cs="Arial"/>
          <w:sz w:val="24"/>
          <w:szCs w:val="24"/>
        </w:rPr>
        <w:t>historia</w:t>
      </w:r>
      <w:r w:rsidR="00DD5A81" w:rsidRPr="00C7170E">
        <w:rPr>
          <w:rFonts w:ascii="Arial" w:hAnsi="Arial" w:cs="Arial"/>
          <w:sz w:val="24"/>
          <w:szCs w:val="24"/>
        </w:rPr>
        <w:t xml:space="preserve"> </w:t>
      </w:r>
      <w:r w:rsidR="006B20D3" w:rsidRPr="00C7170E">
        <w:rPr>
          <w:rFonts w:ascii="Arial" w:hAnsi="Arial" w:cs="Arial"/>
          <w:sz w:val="24"/>
          <w:szCs w:val="24"/>
        </w:rPr>
        <w:t xml:space="preserve"> de</w:t>
      </w:r>
      <w:r w:rsidR="00DD5A81" w:rsidRPr="00C7170E">
        <w:rPr>
          <w:rFonts w:ascii="Arial" w:hAnsi="Arial" w:cs="Arial"/>
          <w:sz w:val="24"/>
          <w:szCs w:val="24"/>
        </w:rPr>
        <w:t xml:space="preserve"> lázaro y El señor”, </w:t>
      </w:r>
      <w:r w:rsidRPr="00C7170E">
        <w:rPr>
          <w:rFonts w:ascii="Arial" w:hAnsi="Arial" w:cs="Arial"/>
          <w:sz w:val="24"/>
          <w:szCs w:val="24"/>
        </w:rPr>
        <w:t xml:space="preserve">y la relaciona con una de las situaciones del </w:t>
      </w:r>
      <w:r w:rsidR="006B20D3" w:rsidRPr="00C7170E">
        <w:rPr>
          <w:rFonts w:ascii="Arial" w:hAnsi="Arial" w:cs="Arial"/>
          <w:sz w:val="24"/>
          <w:szCs w:val="24"/>
        </w:rPr>
        <w:t xml:space="preserve"> (</w:t>
      </w:r>
      <w:r w:rsidRPr="00C7170E">
        <w:rPr>
          <w:rFonts w:ascii="Arial" w:hAnsi="Arial" w:cs="Arial"/>
          <w:sz w:val="24"/>
          <w:szCs w:val="24"/>
        </w:rPr>
        <w:t>instrumento</w:t>
      </w:r>
      <w:r w:rsidR="006B20D3" w:rsidRPr="00C7170E">
        <w:rPr>
          <w:rFonts w:ascii="Arial" w:hAnsi="Arial" w:cs="Arial"/>
          <w:sz w:val="24"/>
          <w:szCs w:val="24"/>
        </w:rPr>
        <w:t xml:space="preserve"> 4</w:t>
      </w:r>
      <w:r w:rsidR="008C7067" w:rsidRPr="00C7170E">
        <w:rPr>
          <w:rFonts w:ascii="Arial" w:hAnsi="Arial" w:cs="Arial"/>
          <w:sz w:val="24"/>
          <w:szCs w:val="24"/>
        </w:rPr>
        <w:t>),</w:t>
      </w:r>
      <w:r w:rsidRPr="00C7170E">
        <w:rPr>
          <w:rFonts w:ascii="Arial" w:hAnsi="Arial" w:cs="Arial"/>
          <w:sz w:val="24"/>
          <w:szCs w:val="24"/>
        </w:rPr>
        <w:t xml:space="preserve"> donde  argumenta que si </w:t>
      </w:r>
      <w:r w:rsidRPr="00C7170E">
        <w:rPr>
          <w:rFonts w:ascii="Arial" w:hAnsi="Arial" w:cs="Arial"/>
          <w:sz w:val="24"/>
          <w:szCs w:val="24"/>
        </w:rPr>
        <w:lastRenderedPageBreak/>
        <w:t xml:space="preserve">la profesora se roba la plata de la </w:t>
      </w:r>
      <w:r w:rsidR="008C7067" w:rsidRPr="00C7170E">
        <w:rPr>
          <w:rFonts w:ascii="Arial" w:hAnsi="Arial" w:cs="Arial"/>
          <w:sz w:val="24"/>
          <w:szCs w:val="24"/>
        </w:rPr>
        <w:t>alcancía,</w:t>
      </w:r>
      <w:r w:rsidR="00DB0C4E" w:rsidRPr="00C7170E">
        <w:rPr>
          <w:rFonts w:ascii="Arial" w:hAnsi="Arial" w:cs="Arial"/>
          <w:sz w:val="24"/>
          <w:szCs w:val="24"/>
        </w:rPr>
        <w:t xml:space="preserve"> podrá </w:t>
      </w:r>
      <w:r w:rsidR="006B20D3" w:rsidRPr="00C7170E">
        <w:rPr>
          <w:rFonts w:ascii="Arial" w:hAnsi="Arial" w:cs="Arial"/>
          <w:sz w:val="24"/>
          <w:szCs w:val="24"/>
        </w:rPr>
        <w:t>sucederle</w:t>
      </w:r>
      <w:r w:rsidR="00DB0C4E" w:rsidRPr="00C7170E">
        <w:rPr>
          <w:rFonts w:ascii="Arial" w:hAnsi="Arial" w:cs="Arial"/>
          <w:sz w:val="24"/>
          <w:szCs w:val="24"/>
        </w:rPr>
        <w:t xml:space="preserve"> </w:t>
      </w:r>
      <w:r w:rsidR="006B20D3" w:rsidRPr="00C7170E">
        <w:rPr>
          <w:rFonts w:ascii="Arial" w:hAnsi="Arial" w:cs="Arial"/>
          <w:sz w:val="24"/>
          <w:szCs w:val="24"/>
        </w:rPr>
        <w:t xml:space="preserve">lo mismo que al rico de la historia: </w:t>
      </w:r>
      <w:r w:rsidR="006B20D3" w:rsidRPr="00C7170E">
        <w:rPr>
          <w:rFonts w:ascii="Arial" w:hAnsi="Arial" w:cs="Arial"/>
          <w:i/>
          <w:sz w:val="24"/>
          <w:szCs w:val="24"/>
        </w:rPr>
        <w:t>“</w:t>
      </w:r>
      <w:r w:rsidR="006B20D3" w:rsidRPr="00D654C7">
        <w:rPr>
          <w:rFonts w:ascii="Arial" w:hAnsi="Arial" w:cs="Arial"/>
          <w:i/>
          <w:sz w:val="24"/>
          <w:szCs w:val="24"/>
        </w:rPr>
        <w:t>Cuando</w:t>
      </w:r>
      <w:r w:rsidR="00DB0C4E" w:rsidRPr="00D654C7">
        <w:rPr>
          <w:rFonts w:ascii="Arial" w:hAnsi="Arial" w:cs="Arial"/>
          <w:i/>
          <w:sz w:val="24"/>
          <w:szCs w:val="24"/>
        </w:rPr>
        <w:t xml:space="preserve"> ellos se </w:t>
      </w:r>
      <w:r w:rsidR="006B20D3" w:rsidRPr="00D654C7">
        <w:rPr>
          <w:rFonts w:ascii="Arial" w:hAnsi="Arial" w:cs="Arial"/>
          <w:i/>
          <w:sz w:val="24"/>
          <w:szCs w:val="24"/>
        </w:rPr>
        <w:t>murieron</w:t>
      </w:r>
      <w:r w:rsidR="00DB0C4E" w:rsidRPr="00D654C7">
        <w:rPr>
          <w:rFonts w:ascii="Arial" w:hAnsi="Arial" w:cs="Arial"/>
          <w:i/>
          <w:sz w:val="24"/>
          <w:szCs w:val="24"/>
        </w:rPr>
        <w:t xml:space="preserve"> el rico se </w:t>
      </w:r>
      <w:r w:rsidR="006B20D3" w:rsidRPr="00D654C7">
        <w:rPr>
          <w:rFonts w:ascii="Arial" w:hAnsi="Arial" w:cs="Arial"/>
          <w:i/>
          <w:sz w:val="24"/>
          <w:szCs w:val="24"/>
        </w:rPr>
        <w:t>fue</w:t>
      </w:r>
      <w:r w:rsidR="00DB0C4E" w:rsidRPr="00D654C7">
        <w:rPr>
          <w:rFonts w:ascii="Arial" w:hAnsi="Arial" w:cs="Arial"/>
          <w:i/>
          <w:sz w:val="24"/>
          <w:szCs w:val="24"/>
        </w:rPr>
        <w:t xml:space="preserve"> para el </w:t>
      </w:r>
      <w:r w:rsidR="008C7067" w:rsidRPr="00D654C7">
        <w:rPr>
          <w:rFonts w:ascii="Arial" w:hAnsi="Arial" w:cs="Arial"/>
          <w:i/>
          <w:sz w:val="24"/>
          <w:szCs w:val="24"/>
        </w:rPr>
        <w:t>infierno</w:t>
      </w:r>
      <w:r w:rsidR="00DB0C4E" w:rsidRPr="00D654C7">
        <w:rPr>
          <w:rFonts w:ascii="Arial" w:hAnsi="Arial" w:cs="Arial"/>
          <w:i/>
          <w:sz w:val="24"/>
          <w:szCs w:val="24"/>
        </w:rPr>
        <w:t xml:space="preserve"> y el pobre se fue para el cielo”</w:t>
      </w:r>
      <w:r w:rsidR="00DB0C4E" w:rsidRPr="00C7170E">
        <w:rPr>
          <w:rFonts w:ascii="Arial" w:hAnsi="Arial" w:cs="Arial"/>
          <w:sz w:val="24"/>
          <w:szCs w:val="24"/>
        </w:rPr>
        <w:t>.</w:t>
      </w:r>
      <w:r w:rsidR="008C7067" w:rsidRPr="00C7170E">
        <w:rPr>
          <w:rFonts w:ascii="Arial" w:hAnsi="Arial" w:cs="Arial"/>
          <w:sz w:val="24"/>
          <w:szCs w:val="24"/>
        </w:rPr>
        <w:t xml:space="preserve"> Es decir las acciones justas te llevarán a ocupar un lugar en el cielo.</w:t>
      </w:r>
    </w:p>
    <w:p w:rsidR="00DB0C4E" w:rsidRPr="00C7170E" w:rsidRDefault="00DB0C4E" w:rsidP="00C7170E">
      <w:pPr>
        <w:pStyle w:val="Prrafodelista"/>
        <w:spacing w:line="360" w:lineRule="auto"/>
        <w:ind w:left="0"/>
        <w:jc w:val="both"/>
        <w:rPr>
          <w:rFonts w:ascii="Arial" w:hAnsi="Arial" w:cs="Arial"/>
          <w:sz w:val="24"/>
          <w:szCs w:val="24"/>
        </w:rPr>
      </w:pPr>
    </w:p>
    <w:p w:rsidR="00D654C7" w:rsidRDefault="00462CDC" w:rsidP="00D654C7">
      <w:pPr>
        <w:pStyle w:val="Prrafodelista"/>
        <w:spacing w:line="360" w:lineRule="auto"/>
        <w:ind w:left="0"/>
        <w:jc w:val="both"/>
        <w:rPr>
          <w:rFonts w:ascii="Arial" w:hAnsi="Arial" w:cs="Arial"/>
          <w:sz w:val="24"/>
          <w:szCs w:val="24"/>
        </w:rPr>
      </w:pPr>
      <w:r w:rsidRPr="00C7170E">
        <w:rPr>
          <w:rFonts w:ascii="Arial" w:hAnsi="Arial" w:cs="Arial"/>
          <w:sz w:val="24"/>
          <w:szCs w:val="24"/>
        </w:rPr>
        <w:t>Otro moldeo explicativo que surge es  el hedonista, ya que se aplica pr</w:t>
      </w:r>
      <w:r w:rsidR="00D654C7">
        <w:rPr>
          <w:rFonts w:ascii="Arial" w:hAnsi="Arial" w:cs="Arial"/>
          <w:sz w:val="24"/>
          <w:szCs w:val="24"/>
        </w:rPr>
        <w:t xml:space="preserve">ocesos de medición a magnitudes </w:t>
      </w:r>
      <w:r w:rsidRPr="00C7170E">
        <w:rPr>
          <w:rFonts w:ascii="Arial" w:hAnsi="Arial" w:cs="Arial"/>
          <w:sz w:val="24"/>
          <w:szCs w:val="24"/>
        </w:rPr>
        <w:t>que no son medibles desde las matemáticas. En el siguiente fragmento se describe el porqué escoge cierto recipiente para tomar líquido</w:t>
      </w:r>
      <w:r w:rsidR="00D654C7">
        <w:rPr>
          <w:rFonts w:ascii="Arial" w:hAnsi="Arial" w:cs="Arial"/>
          <w:sz w:val="24"/>
          <w:szCs w:val="24"/>
        </w:rPr>
        <w:t>:</w:t>
      </w:r>
    </w:p>
    <w:p w:rsidR="00D654C7" w:rsidRDefault="00D654C7" w:rsidP="00D654C7">
      <w:pPr>
        <w:pStyle w:val="Prrafodelista"/>
        <w:spacing w:line="360" w:lineRule="auto"/>
        <w:ind w:left="0"/>
        <w:jc w:val="both"/>
        <w:rPr>
          <w:rFonts w:ascii="Arial" w:hAnsi="Arial" w:cs="Arial"/>
          <w:sz w:val="24"/>
          <w:szCs w:val="24"/>
        </w:rPr>
      </w:pPr>
    </w:p>
    <w:p w:rsidR="00462CDC" w:rsidRPr="00D654C7" w:rsidRDefault="00462CDC" w:rsidP="00D654C7">
      <w:pPr>
        <w:pStyle w:val="Prrafodelista"/>
        <w:spacing w:line="360" w:lineRule="auto"/>
        <w:ind w:left="708"/>
        <w:jc w:val="both"/>
        <w:rPr>
          <w:rFonts w:ascii="Arial" w:hAnsi="Arial" w:cs="Arial"/>
          <w:sz w:val="24"/>
          <w:szCs w:val="24"/>
        </w:rPr>
      </w:pPr>
      <w:r w:rsidRPr="00D654C7">
        <w:rPr>
          <w:rFonts w:ascii="Arial" w:hAnsi="Arial" w:cs="Arial"/>
          <w:i/>
          <w:sz w:val="20"/>
          <w:szCs w:val="20"/>
        </w:rPr>
        <w:t>“¿cuál de estos recipientes escoges y por qué?</w:t>
      </w:r>
    </w:p>
    <w:p w:rsidR="00DB0C4E" w:rsidRPr="00D654C7" w:rsidRDefault="00DB0C4E" w:rsidP="00D654C7">
      <w:pPr>
        <w:spacing w:after="0" w:line="360" w:lineRule="auto"/>
        <w:ind w:left="708"/>
        <w:jc w:val="both"/>
        <w:rPr>
          <w:rFonts w:ascii="Arial" w:hAnsi="Arial" w:cs="Arial"/>
          <w:i/>
          <w:sz w:val="20"/>
          <w:szCs w:val="20"/>
        </w:rPr>
      </w:pPr>
      <w:r w:rsidRPr="00C7170E">
        <w:rPr>
          <w:rFonts w:ascii="Arial" w:hAnsi="Arial" w:cs="Arial"/>
          <w:i/>
          <w:sz w:val="20"/>
          <w:szCs w:val="20"/>
          <w:lang w:eastAsia="es-ES"/>
        </w:rPr>
        <w:t xml:space="preserve">Éste (cristal), </w:t>
      </w:r>
      <w:r w:rsidRPr="00C7170E">
        <w:rPr>
          <w:rFonts w:ascii="Arial" w:hAnsi="Arial" w:cs="Arial"/>
          <w:b/>
          <w:i/>
          <w:sz w:val="20"/>
          <w:szCs w:val="20"/>
          <w:lang w:eastAsia="es-ES"/>
        </w:rPr>
        <w:t>porque me</w:t>
      </w:r>
      <w:r w:rsidR="00462CDC" w:rsidRPr="00C7170E">
        <w:rPr>
          <w:rFonts w:ascii="Arial" w:hAnsi="Arial" w:cs="Arial"/>
          <w:b/>
          <w:i/>
          <w:sz w:val="20"/>
          <w:szCs w:val="20"/>
          <w:lang w:eastAsia="es-ES"/>
        </w:rPr>
        <w:t xml:space="preserve"> mucho</w:t>
      </w:r>
      <w:r w:rsidRPr="00C7170E">
        <w:rPr>
          <w:rFonts w:ascii="Arial" w:hAnsi="Arial" w:cs="Arial"/>
          <w:b/>
          <w:i/>
          <w:sz w:val="20"/>
          <w:szCs w:val="20"/>
          <w:lang w:eastAsia="es-ES"/>
        </w:rPr>
        <w:t xml:space="preserve"> gusta el color</w:t>
      </w:r>
      <w:r w:rsidRPr="00C7170E">
        <w:rPr>
          <w:rFonts w:ascii="Arial" w:hAnsi="Arial" w:cs="Arial"/>
          <w:i/>
          <w:sz w:val="20"/>
          <w:szCs w:val="20"/>
          <w:lang w:eastAsia="es-ES"/>
        </w:rPr>
        <w:t xml:space="preserve"> de </w:t>
      </w:r>
      <w:r w:rsidR="00D654C7" w:rsidRPr="00C7170E">
        <w:rPr>
          <w:rFonts w:ascii="Arial" w:hAnsi="Arial" w:cs="Arial"/>
          <w:i/>
          <w:sz w:val="20"/>
          <w:szCs w:val="20"/>
          <w:lang w:eastAsia="es-ES"/>
        </w:rPr>
        <w:t>este…</w:t>
      </w:r>
      <w:r w:rsidR="00462CDC" w:rsidRPr="00C7170E">
        <w:rPr>
          <w:rFonts w:ascii="Arial" w:hAnsi="Arial" w:cs="Arial"/>
          <w:i/>
          <w:sz w:val="20"/>
          <w:szCs w:val="20"/>
          <w:lang w:eastAsia="es-ES"/>
        </w:rPr>
        <w:t>………</w:t>
      </w:r>
      <w:r w:rsidR="00D654C7" w:rsidRPr="00C7170E">
        <w:rPr>
          <w:rFonts w:ascii="Arial" w:hAnsi="Arial" w:cs="Arial"/>
          <w:i/>
          <w:sz w:val="20"/>
          <w:szCs w:val="20"/>
          <w:lang w:eastAsia="es-ES"/>
        </w:rPr>
        <w:t>.</w:t>
      </w:r>
      <w:r w:rsidRPr="00C7170E">
        <w:rPr>
          <w:rFonts w:ascii="Arial" w:hAnsi="Arial" w:cs="Arial"/>
          <w:i/>
          <w:sz w:val="20"/>
          <w:szCs w:val="20"/>
          <w:lang w:eastAsia="es-ES"/>
        </w:rPr>
        <w:t xml:space="preserve"> </w:t>
      </w:r>
      <w:r w:rsidR="00462CDC" w:rsidRPr="00C7170E">
        <w:rPr>
          <w:rFonts w:ascii="Arial" w:hAnsi="Arial" w:cs="Arial"/>
          <w:i/>
          <w:sz w:val="20"/>
          <w:szCs w:val="20"/>
          <w:lang w:eastAsia="es-ES"/>
        </w:rPr>
        <w:t xml:space="preserve">este </w:t>
      </w:r>
      <w:r w:rsidR="00D654C7" w:rsidRPr="00C7170E">
        <w:rPr>
          <w:rFonts w:ascii="Arial" w:hAnsi="Arial" w:cs="Arial"/>
          <w:i/>
          <w:sz w:val="20"/>
          <w:szCs w:val="20"/>
          <w:lang w:eastAsia="es-ES"/>
        </w:rPr>
        <w:t>no</w:t>
      </w:r>
      <w:r w:rsidR="00D654C7" w:rsidRPr="00C7170E">
        <w:rPr>
          <w:rFonts w:ascii="Arial" w:hAnsi="Arial" w:cs="Arial"/>
          <w:b/>
          <w:i/>
          <w:sz w:val="20"/>
          <w:szCs w:val="20"/>
          <w:lang w:eastAsia="es-ES"/>
        </w:rPr>
        <w:t>,</w:t>
      </w:r>
      <w:r w:rsidR="00462CDC" w:rsidRPr="00C7170E">
        <w:rPr>
          <w:rFonts w:ascii="Arial" w:hAnsi="Arial" w:cs="Arial"/>
          <w:b/>
          <w:i/>
          <w:sz w:val="20"/>
          <w:szCs w:val="20"/>
          <w:lang w:eastAsia="es-ES"/>
        </w:rPr>
        <w:t xml:space="preserve"> </w:t>
      </w:r>
      <w:r w:rsidRPr="00C7170E">
        <w:rPr>
          <w:rFonts w:ascii="Arial" w:hAnsi="Arial" w:cs="Arial"/>
          <w:b/>
          <w:i/>
          <w:sz w:val="20"/>
          <w:szCs w:val="20"/>
          <w:lang w:eastAsia="es-ES"/>
        </w:rPr>
        <w:t xml:space="preserve"> es muy infantil</w:t>
      </w:r>
      <w:r w:rsidRPr="00C7170E">
        <w:rPr>
          <w:rFonts w:ascii="Arial" w:hAnsi="Arial" w:cs="Arial"/>
          <w:i/>
          <w:sz w:val="20"/>
          <w:szCs w:val="20"/>
          <w:lang w:eastAsia="es-ES"/>
        </w:rPr>
        <w:t xml:space="preserve">, este también </w:t>
      </w:r>
      <w:r w:rsidRPr="00C7170E">
        <w:rPr>
          <w:rFonts w:ascii="Arial" w:hAnsi="Arial" w:cs="Arial"/>
          <w:b/>
          <w:i/>
          <w:sz w:val="20"/>
          <w:szCs w:val="20"/>
          <w:lang w:eastAsia="es-ES"/>
        </w:rPr>
        <w:t>es muy infantil</w:t>
      </w:r>
      <w:r w:rsidRPr="00C7170E">
        <w:rPr>
          <w:rFonts w:ascii="Arial" w:hAnsi="Arial" w:cs="Arial"/>
          <w:i/>
          <w:sz w:val="20"/>
          <w:szCs w:val="20"/>
          <w:lang w:eastAsia="es-ES"/>
        </w:rPr>
        <w:t xml:space="preserve"> </w:t>
      </w:r>
      <w:r w:rsidR="00D654C7" w:rsidRPr="00C7170E">
        <w:rPr>
          <w:rFonts w:ascii="Arial" w:hAnsi="Arial" w:cs="Arial"/>
          <w:i/>
          <w:sz w:val="20"/>
          <w:szCs w:val="20"/>
          <w:lang w:eastAsia="es-ES"/>
        </w:rPr>
        <w:t>y…</w:t>
      </w:r>
      <w:r w:rsidR="00462CDC" w:rsidRPr="00C7170E">
        <w:rPr>
          <w:rFonts w:ascii="Arial" w:hAnsi="Arial" w:cs="Arial"/>
          <w:i/>
          <w:sz w:val="20"/>
          <w:szCs w:val="20"/>
          <w:lang w:eastAsia="es-ES"/>
        </w:rPr>
        <w:t xml:space="preserve">  me gusta mucho  el fondo  porque es del mismo color de mi equipo (verde)</w:t>
      </w:r>
      <w:r w:rsidR="00462CDC" w:rsidRPr="00D654C7">
        <w:rPr>
          <w:rFonts w:ascii="Arial" w:hAnsi="Arial" w:cs="Arial"/>
          <w:i/>
          <w:sz w:val="20"/>
          <w:szCs w:val="20"/>
          <w:lang w:eastAsia="es-ES"/>
        </w:rPr>
        <w:t>”</w:t>
      </w:r>
      <w:r w:rsidR="00D654C7" w:rsidRPr="00D654C7">
        <w:rPr>
          <w:rFonts w:ascii="Arial" w:hAnsi="Arial" w:cs="Arial"/>
          <w:i/>
          <w:sz w:val="20"/>
          <w:szCs w:val="20"/>
          <w:lang w:eastAsia="es-ES"/>
        </w:rPr>
        <w:t>. (</w:t>
      </w:r>
      <w:r w:rsidR="00462CDC" w:rsidRPr="00D654C7">
        <w:rPr>
          <w:rFonts w:ascii="Arial" w:hAnsi="Arial" w:cs="Arial"/>
          <w:i/>
          <w:sz w:val="20"/>
          <w:szCs w:val="20"/>
          <w:lang w:eastAsia="es-ES"/>
        </w:rPr>
        <w:t>P.2)</w:t>
      </w:r>
    </w:p>
    <w:p w:rsidR="00D654C7" w:rsidRPr="00C7170E" w:rsidRDefault="00D654C7" w:rsidP="00C7170E">
      <w:pPr>
        <w:pStyle w:val="Prrafodelista"/>
        <w:spacing w:line="360" w:lineRule="auto"/>
        <w:ind w:left="284"/>
        <w:jc w:val="both"/>
        <w:rPr>
          <w:rFonts w:ascii="Arial" w:hAnsi="Arial" w:cs="Arial"/>
          <w:i/>
          <w:sz w:val="20"/>
          <w:szCs w:val="20"/>
        </w:rPr>
      </w:pPr>
    </w:p>
    <w:p w:rsidR="006B20D3" w:rsidRPr="00C7170E" w:rsidRDefault="008A1D53"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Aquí se observa que lo que se pretende medir aspectos fí</w:t>
      </w:r>
      <w:r w:rsidR="00D654C7">
        <w:rPr>
          <w:rFonts w:ascii="Arial" w:hAnsi="Arial" w:cs="Arial"/>
          <w:sz w:val="24"/>
          <w:szCs w:val="24"/>
        </w:rPr>
        <w:t xml:space="preserve">sicos de los recipientes donde </w:t>
      </w:r>
      <w:r w:rsidRPr="00C7170E">
        <w:rPr>
          <w:rFonts w:ascii="Arial" w:hAnsi="Arial" w:cs="Arial"/>
          <w:sz w:val="24"/>
          <w:szCs w:val="24"/>
        </w:rPr>
        <w:t>clasifica los diversos recipiente que hay por ser infantiles, en este caso la magnitud sería infantil , donde el asigna una cantidad  con la utilización  de un cuantificador “ muy” , igualmente sucede con la magnitud gusto y le asigna el mismo cuantificador, como se ha dicho anteriormente desde aspectos puramente  matemáticos este tipo de medida no suele tener significado pero  desde aspectos personales  suelen tenerlos, porque ellos les permite expresan el grado de satisfacción que sienten por ciertas cosas .</w:t>
      </w:r>
    </w:p>
    <w:p w:rsidR="00FA7343" w:rsidRPr="00C7170E" w:rsidRDefault="00FA7343" w:rsidP="00C7170E">
      <w:pPr>
        <w:pStyle w:val="Prrafodelista"/>
        <w:spacing w:line="360" w:lineRule="auto"/>
        <w:ind w:left="0"/>
        <w:jc w:val="both"/>
        <w:rPr>
          <w:rFonts w:ascii="Arial" w:hAnsi="Arial" w:cs="Arial"/>
          <w:sz w:val="24"/>
          <w:szCs w:val="24"/>
        </w:rPr>
      </w:pPr>
    </w:p>
    <w:p w:rsidR="005F7CB2" w:rsidRDefault="00FA7343"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La siguiente gráfica nos permite visualizar las diferentes integraciones y diferenciaciones que se dan entre los  modelos. </w:t>
      </w:r>
    </w:p>
    <w:p w:rsidR="00D654C7" w:rsidRDefault="00D654C7" w:rsidP="00C7170E">
      <w:pPr>
        <w:pStyle w:val="Prrafodelista"/>
        <w:spacing w:line="360" w:lineRule="auto"/>
        <w:ind w:left="0"/>
        <w:jc w:val="both"/>
        <w:rPr>
          <w:rFonts w:ascii="Arial" w:hAnsi="Arial" w:cs="Arial"/>
          <w:sz w:val="24"/>
          <w:szCs w:val="24"/>
        </w:rPr>
      </w:pPr>
    </w:p>
    <w:p w:rsidR="00D654C7" w:rsidRDefault="00D654C7" w:rsidP="00C7170E">
      <w:pPr>
        <w:pStyle w:val="Prrafodelista"/>
        <w:spacing w:line="360" w:lineRule="auto"/>
        <w:ind w:left="0"/>
        <w:jc w:val="both"/>
        <w:rPr>
          <w:rFonts w:ascii="Arial" w:hAnsi="Arial" w:cs="Arial"/>
          <w:sz w:val="24"/>
          <w:szCs w:val="24"/>
        </w:rPr>
      </w:pPr>
    </w:p>
    <w:p w:rsidR="00D654C7" w:rsidRDefault="00D654C7" w:rsidP="00C7170E">
      <w:pPr>
        <w:pStyle w:val="Prrafodelista"/>
        <w:spacing w:line="360" w:lineRule="auto"/>
        <w:ind w:left="0"/>
        <w:jc w:val="both"/>
        <w:rPr>
          <w:rFonts w:ascii="Arial" w:hAnsi="Arial" w:cs="Arial"/>
          <w:sz w:val="24"/>
          <w:szCs w:val="24"/>
        </w:rPr>
      </w:pPr>
    </w:p>
    <w:p w:rsidR="00E34D90" w:rsidRDefault="00E34D90" w:rsidP="00C7170E">
      <w:pPr>
        <w:pStyle w:val="Prrafodelista"/>
        <w:spacing w:line="360" w:lineRule="auto"/>
        <w:ind w:left="0"/>
        <w:jc w:val="both"/>
        <w:rPr>
          <w:rFonts w:ascii="Arial" w:hAnsi="Arial" w:cs="Arial"/>
          <w:sz w:val="24"/>
          <w:szCs w:val="24"/>
        </w:rPr>
      </w:pPr>
    </w:p>
    <w:p w:rsidR="008A1D53" w:rsidRPr="00C7170E" w:rsidRDefault="00A31452" w:rsidP="00C7170E">
      <w:pPr>
        <w:pStyle w:val="Prrafodelista"/>
        <w:spacing w:line="360" w:lineRule="auto"/>
        <w:ind w:left="0"/>
        <w:jc w:val="both"/>
        <w:rPr>
          <w:rFonts w:ascii="Arial" w:hAnsi="Arial" w:cs="Arial"/>
          <w:sz w:val="18"/>
          <w:szCs w:val="18"/>
        </w:rPr>
      </w:pPr>
      <w:r w:rsidRPr="00A31452">
        <w:rPr>
          <w:rFonts w:ascii="Arial" w:hAnsi="Arial" w:cs="Arial"/>
          <w:noProof/>
          <w:sz w:val="24"/>
          <w:szCs w:val="24"/>
          <w:lang w:eastAsia="es-ES"/>
        </w:rPr>
        <w:lastRenderedPageBreak/>
        <w:pict>
          <v:group id="_x0000_s15405" style="position:absolute;left:0;text-align:left;margin-left:197.8pt;margin-top:21.9pt;width:176.15pt;height:119.15pt;z-index:252105216" coordorigin="4907,3111" coordsize="4363,2698">
            <v:rect id="_x0000_s15406" style="position:absolute;left:5276;top:3484;width:988;height:647"/>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5407" type="#_x0000_t134" style="position:absolute;left:8238;top:5135;width:915;height:642"/>
            <v:group id="_x0000_s15408" style="position:absolute;left:6774;top:5331;width:1143;height:280" coordorigin="7100,9867" coordsize="1140,430">
              <v:shapetype id="_x0000_t32" coordsize="21600,21600" o:spt="32" o:oned="t" path="m,l21600,21600e" filled="f">
                <v:path arrowok="t" fillok="f" o:connecttype="none"/>
                <o:lock v:ext="edit" shapetype="t"/>
              </v:shapetype>
              <v:shape id="_x0000_s15409" type="#_x0000_t32" style="position:absolute;left:7280;top:10117;width:800;height:0" o:connectortype="straight"/>
              <v:shape id="_x0000_s15410" type="#_x0000_t32" style="position:absolute;left:7100;top:9867;width:180;height:250" o:connectortype="straight"/>
              <v:shape id="_x0000_s15411" type="#_x0000_t32" style="position:absolute;left:7100;top:10117;width:180;height:180;flip:x" o:connectortype="straight"/>
              <v:shape id="_x0000_s15412" type="#_x0000_t32" style="position:absolute;left:8080;top:9867;width:160;height:250;flip:y" o:connectortype="straight"/>
              <v:shape id="_x0000_s15413" type="#_x0000_t32" style="position:absolute;left:8080;top:10117;width:160;height:180" o:connectortype="straight"/>
            </v:group>
            <v:oval id="_x0000_s15414" style="position:absolute;left:4907;top:5259;width:1488;height:550">
              <v:stroke dashstyle="dash"/>
            </v:oval>
            <v:group id="_x0000_s15415" style="position:absolute;left:6670;top:3616;width:1247;height:281" coordorigin="7100,9867" coordsize="1140,430">
              <v:shape id="_x0000_s15416" type="#_x0000_t32" style="position:absolute;left:7280;top:10117;width:800;height:0" o:connectortype="straight"/>
              <v:shape id="_x0000_s15417" type="#_x0000_t32" style="position:absolute;left:7100;top:9867;width:180;height:250" o:connectortype="straight"/>
              <v:shape id="_x0000_s15418" type="#_x0000_t32" style="position:absolute;left:7100;top:10117;width:180;height:180;flip:x" o:connectortype="straight"/>
              <v:shape id="_x0000_s15419" type="#_x0000_t32" style="position:absolute;left:8080;top:9867;width:160;height:250;flip:y" o:connectortype="straight"/>
              <v:shape id="_x0000_s15420" type="#_x0000_t32" style="position:absolute;left:8080;top:10117;width:160;height:180" o:connectortype="straight"/>
            </v:group>
            <v:shape id="_x0000_s15421" type="#_x0000_t32" style="position:absolute;left:5704;top:4260;width:0;height:659;flip:y" o:connectortype="straight">
              <v:stroke endarrow="block"/>
            </v:shape>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5422" type="#_x0000_t56" style="position:absolute;left:8146;top:3111;width:1124;height:1062"/>
            <v:group id="_x0000_s15423" style="position:absolute;left:8376;top:4547;width:712;height:157;rotation:90" coordorigin="7100,9867" coordsize="1140,430">
              <v:shape id="_x0000_s15424" type="#_x0000_t32" style="position:absolute;left:7280;top:10117;width:800;height:0" o:connectortype="straight"/>
              <v:shape id="_x0000_s15425" type="#_x0000_t32" style="position:absolute;left:7100;top:9867;width:180;height:250" o:connectortype="straight"/>
              <v:shape id="_x0000_s15426" type="#_x0000_t32" style="position:absolute;left:7100;top:10117;width:180;height:180;flip:x" o:connectortype="straight"/>
              <v:shape id="_x0000_s15427" type="#_x0000_t32" style="position:absolute;left:8080;top:9867;width:160;height:250;flip:y" o:connectortype="straight"/>
              <v:shape id="_x0000_s15428" type="#_x0000_t32" style="position:absolute;left:8080;top:10117;width:160;height:180" o:connectortype="straight"/>
            </v:group>
          </v:group>
        </w:pict>
      </w:r>
      <w:r w:rsidRPr="00A31452">
        <w:rPr>
          <w:rFonts w:ascii="Arial" w:hAnsi="Arial" w:cs="Arial"/>
          <w:noProof/>
          <w:sz w:val="24"/>
          <w:szCs w:val="24"/>
          <w:lang w:eastAsia="es-ES"/>
        </w:rPr>
        <w:pict>
          <v:rect id="_x0000_s15391" style="position:absolute;left:0;text-align:left;margin-left:52.7pt;margin-top:16pt;width:371.25pt;height:141pt;z-index:-251202048"/>
        </w:pict>
      </w:r>
    </w:p>
    <w:p w:rsidR="008A1D53" w:rsidRPr="00C7170E" w:rsidRDefault="00A31452" w:rsidP="00C7170E">
      <w:pPr>
        <w:spacing w:after="0" w:line="360" w:lineRule="auto"/>
        <w:jc w:val="both"/>
        <w:rPr>
          <w:rFonts w:ascii="Arial" w:hAnsi="Arial" w:cs="Arial"/>
          <w:sz w:val="18"/>
          <w:szCs w:val="18"/>
          <w:lang w:eastAsia="es-ES"/>
        </w:rPr>
      </w:pPr>
      <w:r w:rsidRPr="00A31452">
        <w:rPr>
          <w:rFonts w:ascii="Arial" w:hAnsi="Arial" w:cs="Arial"/>
          <w:noProof/>
          <w:sz w:val="24"/>
          <w:szCs w:val="24"/>
          <w:lang w:eastAsia="es-ES"/>
        </w:rPr>
        <w:pict>
          <v:oval id="_x0000_s15404" style="position:absolute;left:0;text-align:left;margin-left:65.25pt;margin-top:1.4pt;width:21.15pt;height:11.45pt;z-index:252106240"/>
        </w:pict>
      </w:r>
      <w:r w:rsidR="008A1D53" w:rsidRPr="00C7170E">
        <w:rPr>
          <w:rFonts w:ascii="Arial" w:hAnsi="Arial" w:cs="Arial"/>
          <w:sz w:val="18"/>
          <w:szCs w:val="18"/>
          <w:lang w:eastAsia="es-ES"/>
        </w:rPr>
        <w:t xml:space="preserve">               </w:t>
      </w:r>
      <w:r w:rsidR="00FA7343" w:rsidRPr="00C7170E">
        <w:rPr>
          <w:rFonts w:ascii="Arial" w:hAnsi="Arial" w:cs="Arial"/>
          <w:sz w:val="18"/>
          <w:szCs w:val="18"/>
          <w:lang w:eastAsia="es-ES"/>
        </w:rPr>
        <w:t xml:space="preserve">  </w:t>
      </w:r>
      <w:r w:rsidR="00C7170E">
        <w:rPr>
          <w:rFonts w:ascii="Arial" w:hAnsi="Arial" w:cs="Arial"/>
          <w:sz w:val="18"/>
          <w:szCs w:val="18"/>
          <w:lang w:eastAsia="es-ES"/>
        </w:rPr>
        <w:t xml:space="preserve">        </w:t>
      </w:r>
      <w:r w:rsidR="00D654C7">
        <w:rPr>
          <w:rFonts w:ascii="Arial" w:hAnsi="Arial" w:cs="Arial"/>
          <w:sz w:val="18"/>
          <w:szCs w:val="18"/>
          <w:lang w:eastAsia="es-ES"/>
        </w:rPr>
        <w:t xml:space="preserve">              </w:t>
      </w:r>
      <w:r w:rsidR="008A1D53" w:rsidRPr="00C7170E">
        <w:rPr>
          <w:rFonts w:ascii="Arial" w:hAnsi="Arial" w:cs="Arial"/>
          <w:sz w:val="18"/>
          <w:szCs w:val="18"/>
          <w:lang w:eastAsia="es-ES"/>
        </w:rPr>
        <w:t>Religioso</w:t>
      </w:r>
    </w:p>
    <w:p w:rsidR="008A1D53" w:rsidRPr="00C7170E" w:rsidRDefault="00A31452" w:rsidP="00C7170E">
      <w:pPr>
        <w:spacing w:after="0" w:line="360" w:lineRule="auto"/>
        <w:jc w:val="both"/>
        <w:rPr>
          <w:rFonts w:ascii="Arial" w:hAnsi="Arial" w:cs="Arial"/>
          <w:sz w:val="18"/>
          <w:szCs w:val="18"/>
          <w:lang w:eastAsia="es-ES"/>
        </w:rPr>
      </w:pPr>
      <w:r w:rsidRPr="00A31452">
        <w:rPr>
          <w:rFonts w:ascii="Arial" w:hAnsi="Arial" w:cs="Arial"/>
          <w:noProof/>
          <w:sz w:val="24"/>
          <w:szCs w:val="24"/>
          <w:lang w:eastAsia="es-ES"/>
        </w:rPr>
        <w:pict>
          <v:shape id="_x0000_s15392" type="#_x0000_t56" style="position:absolute;left:0;text-align:left;margin-left:65.25pt;margin-top:.25pt;width:14pt;height:10.1pt;z-index:252107264"/>
        </w:pict>
      </w:r>
      <w:r w:rsidR="008A1D53" w:rsidRPr="00C7170E">
        <w:rPr>
          <w:rFonts w:ascii="Arial" w:hAnsi="Arial" w:cs="Arial"/>
          <w:sz w:val="18"/>
          <w:szCs w:val="18"/>
          <w:lang w:eastAsia="es-ES"/>
        </w:rPr>
        <w:t xml:space="preserve">   </w:t>
      </w:r>
      <w:r w:rsidR="008A1D53" w:rsidRPr="00C7170E">
        <w:rPr>
          <w:rFonts w:ascii="Arial" w:hAnsi="Arial" w:cs="Arial"/>
          <w:sz w:val="18"/>
          <w:szCs w:val="18"/>
          <w:lang w:eastAsia="es-ES"/>
        </w:rPr>
        <w:tab/>
        <w:t xml:space="preserve">    </w:t>
      </w:r>
      <w:r w:rsidR="00FA7343" w:rsidRPr="00C7170E">
        <w:rPr>
          <w:rFonts w:ascii="Arial" w:hAnsi="Arial" w:cs="Arial"/>
          <w:sz w:val="18"/>
          <w:szCs w:val="18"/>
          <w:lang w:eastAsia="es-ES"/>
        </w:rPr>
        <w:t xml:space="preserve">   </w:t>
      </w:r>
      <w:r w:rsidR="00C7170E" w:rsidRPr="00C7170E">
        <w:rPr>
          <w:rFonts w:ascii="Arial" w:hAnsi="Arial" w:cs="Arial"/>
          <w:sz w:val="18"/>
          <w:szCs w:val="18"/>
          <w:lang w:eastAsia="es-ES"/>
        </w:rPr>
        <w:t xml:space="preserve">  </w:t>
      </w:r>
      <w:r w:rsidR="00C7170E">
        <w:rPr>
          <w:rFonts w:ascii="Arial" w:hAnsi="Arial" w:cs="Arial"/>
          <w:sz w:val="18"/>
          <w:szCs w:val="18"/>
          <w:lang w:eastAsia="es-ES"/>
        </w:rPr>
        <w:t xml:space="preserve">  </w:t>
      </w:r>
      <w:r w:rsidR="00D654C7">
        <w:rPr>
          <w:rFonts w:ascii="Arial" w:hAnsi="Arial" w:cs="Arial"/>
          <w:sz w:val="18"/>
          <w:szCs w:val="18"/>
          <w:lang w:eastAsia="es-ES"/>
        </w:rPr>
        <w:t xml:space="preserve">             </w:t>
      </w:r>
      <w:r w:rsidR="008A1D53" w:rsidRPr="00C7170E">
        <w:rPr>
          <w:rFonts w:ascii="Arial" w:hAnsi="Arial" w:cs="Arial"/>
          <w:sz w:val="18"/>
          <w:szCs w:val="18"/>
          <w:lang w:eastAsia="es-ES"/>
        </w:rPr>
        <w:t xml:space="preserve">Cuantitativo       </w:t>
      </w:r>
    </w:p>
    <w:p w:rsidR="008A1D53" w:rsidRPr="00C7170E" w:rsidRDefault="00A31452" w:rsidP="00C7170E">
      <w:pPr>
        <w:spacing w:after="0" w:line="360" w:lineRule="auto"/>
        <w:jc w:val="both"/>
        <w:rPr>
          <w:rFonts w:ascii="Arial" w:hAnsi="Arial" w:cs="Arial"/>
          <w:sz w:val="18"/>
          <w:szCs w:val="18"/>
          <w:lang w:eastAsia="es-ES"/>
        </w:rPr>
      </w:pPr>
      <w:r w:rsidRPr="00A31452">
        <w:rPr>
          <w:rFonts w:ascii="Arial" w:hAnsi="Arial" w:cs="Arial"/>
          <w:noProof/>
          <w:sz w:val="24"/>
          <w:szCs w:val="24"/>
          <w:lang w:eastAsia="es-ES"/>
        </w:rPr>
        <w:pict>
          <v:rect id="_x0000_s15393" style="position:absolute;left:0;text-align:left;margin-left:65.25pt;margin-top:1.65pt;width:14pt;height:10.6pt;z-index:252108288"/>
        </w:pict>
      </w:r>
      <w:r w:rsidR="008A1D53" w:rsidRPr="00C7170E">
        <w:rPr>
          <w:rFonts w:ascii="Arial" w:hAnsi="Arial" w:cs="Arial"/>
          <w:sz w:val="18"/>
          <w:szCs w:val="18"/>
          <w:lang w:eastAsia="es-ES"/>
        </w:rPr>
        <w:t xml:space="preserve">                </w:t>
      </w:r>
      <w:r w:rsidR="00FA7343" w:rsidRPr="00C7170E">
        <w:rPr>
          <w:rFonts w:ascii="Arial" w:hAnsi="Arial" w:cs="Arial"/>
          <w:sz w:val="18"/>
          <w:szCs w:val="18"/>
          <w:lang w:eastAsia="es-ES"/>
        </w:rPr>
        <w:t xml:space="preserve">    </w:t>
      </w:r>
      <w:r w:rsidR="00C7170E" w:rsidRPr="00C7170E">
        <w:rPr>
          <w:rFonts w:ascii="Arial" w:hAnsi="Arial" w:cs="Arial"/>
          <w:sz w:val="18"/>
          <w:szCs w:val="18"/>
          <w:lang w:eastAsia="es-ES"/>
        </w:rPr>
        <w:t xml:space="preserve">    </w:t>
      </w:r>
      <w:r w:rsidR="00D654C7">
        <w:rPr>
          <w:rFonts w:ascii="Arial" w:hAnsi="Arial" w:cs="Arial"/>
          <w:sz w:val="18"/>
          <w:szCs w:val="18"/>
          <w:lang w:eastAsia="es-ES"/>
        </w:rPr>
        <w:t xml:space="preserve">             </w:t>
      </w:r>
      <w:r w:rsidR="00C7170E" w:rsidRPr="00C7170E">
        <w:rPr>
          <w:rFonts w:ascii="Arial" w:hAnsi="Arial" w:cs="Arial"/>
          <w:sz w:val="18"/>
          <w:szCs w:val="18"/>
          <w:lang w:eastAsia="es-ES"/>
        </w:rPr>
        <w:t xml:space="preserve"> </w:t>
      </w:r>
      <w:r w:rsidR="008A1D53" w:rsidRPr="00C7170E">
        <w:rPr>
          <w:rFonts w:ascii="Arial" w:hAnsi="Arial" w:cs="Arial"/>
          <w:sz w:val="18"/>
          <w:szCs w:val="18"/>
          <w:lang w:eastAsia="es-ES"/>
        </w:rPr>
        <w:t>Justicia</w:t>
      </w:r>
    </w:p>
    <w:p w:rsidR="008A1D53" w:rsidRPr="00C7170E" w:rsidRDefault="00A31452" w:rsidP="00C7170E">
      <w:pPr>
        <w:spacing w:after="0" w:line="360" w:lineRule="auto"/>
        <w:jc w:val="both"/>
        <w:rPr>
          <w:rFonts w:ascii="Arial" w:hAnsi="Arial" w:cs="Arial"/>
          <w:sz w:val="18"/>
          <w:szCs w:val="18"/>
          <w:lang w:eastAsia="es-ES"/>
        </w:rPr>
      </w:pPr>
      <w:r w:rsidRPr="00A31452">
        <w:rPr>
          <w:rFonts w:ascii="Arial" w:hAnsi="Arial" w:cs="Arial"/>
          <w:noProof/>
          <w:sz w:val="24"/>
          <w:szCs w:val="24"/>
          <w:lang w:eastAsia="es-ES"/>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5394" type="#_x0000_t15" style="position:absolute;left:0;text-align:left;margin-left:61.9pt;margin-top:1pt;width:17.35pt;height:9.2pt;rotation:11650328fd;z-index:252109312"/>
        </w:pict>
      </w:r>
      <w:r w:rsidR="008A1D53" w:rsidRPr="00C7170E">
        <w:rPr>
          <w:rFonts w:ascii="Arial" w:hAnsi="Arial" w:cs="Arial"/>
          <w:sz w:val="18"/>
          <w:szCs w:val="18"/>
          <w:lang w:eastAsia="es-ES"/>
        </w:rPr>
        <w:t xml:space="preserve">              </w:t>
      </w:r>
      <w:r w:rsidR="00FA7343" w:rsidRPr="00C7170E">
        <w:rPr>
          <w:rFonts w:ascii="Arial" w:hAnsi="Arial" w:cs="Arial"/>
          <w:sz w:val="18"/>
          <w:szCs w:val="18"/>
          <w:lang w:eastAsia="es-ES"/>
        </w:rPr>
        <w:t xml:space="preserve">   </w:t>
      </w:r>
      <w:r w:rsidR="00C7170E" w:rsidRPr="00C7170E">
        <w:rPr>
          <w:rFonts w:ascii="Arial" w:hAnsi="Arial" w:cs="Arial"/>
          <w:sz w:val="18"/>
          <w:szCs w:val="18"/>
          <w:lang w:eastAsia="es-ES"/>
        </w:rPr>
        <w:t xml:space="preserve">       </w:t>
      </w:r>
      <w:r w:rsidR="00C7170E">
        <w:rPr>
          <w:rFonts w:ascii="Arial" w:hAnsi="Arial" w:cs="Arial"/>
          <w:sz w:val="18"/>
          <w:szCs w:val="18"/>
          <w:lang w:eastAsia="es-ES"/>
        </w:rPr>
        <w:t xml:space="preserve"> </w:t>
      </w:r>
      <w:r w:rsidR="00D654C7">
        <w:rPr>
          <w:rFonts w:ascii="Arial" w:hAnsi="Arial" w:cs="Arial"/>
          <w:sz w:val="18"/>
          <w:szCs w:val="18"/>
          <w:lang w:eastAsia="es-ES"/>
        </w:rPr>
        <w:t xml:space="preserve">             </w:t>
      </w:r>
      <w:r w:rsidR="008A1D53" w:rsidRPr="00C7170E">
        <w:rPr>
          <w:rFonts w:ascii="Arial" w:hAnsi="Arial" w:cs="Arial"/>
          <w:sz w:val="18"/>
          <w:szCs w:val="18"/>
          <w:lang w:eastAsia="es-ES"/>
        </w:rPr>
        <w:t>Cualitativo</w:t>
      </w:r>
    </w:p>
    <w:p w:rsidR="008A1D53" w:rsidRPr="00C7170E" w:rsidRDefault="00A31452" w:rsidP="00C7170E">
      <w:pPr>
        <w:spacing w:after="0" w:line="360" w:lineRule="auto"/>
        <w:jc w:val="both"/>
        <w:rPr>
          <w:rFonts w:ascii="Arial" w:hAnsi="Arial" w:cs="Arial"/>
          <w:sz w:val="18"/>
          <w:szCs w:val="18"/>
          <w:lang w:eastAsia="es-ES"/>
        </w:rPr>
      </w:pPr>
      <w:r w:rsidRPr="00A31452">
        <w:rPr>
          <w:rFonts w:ascii="Arial" w:hAnsi="Arial" w:cs="Arial"/>
          <w:noProof/>
          <w:sz w:val="24"/>
          <w:szCs w:val="24"/>
          <w:lang w:eastAsia="es-ES"/>
        </w:rPr>
        <w:pict>
          <v:group id="_x0000_s15398" style="position:absolute;left:0;text-align:left;margin-left:66.3pt;margin-top:5.15pt;width:12.95pt;height:5.15pt;z-index:252110336" coordorigin="7100,9867" coordsize="1140,430">
            <v:shape id="_x0000_s15399" type="#_x0000_t32" style="position:absolute;left:7280;top:10117;width:800;height:0" o:connectortype="straight"/>
            <v:shape id="_x0000_s15400" type="#_x0000_t32" style="position:absolute;left:7100;top:9867;width:180;height:250" o:connectortype="straight"/>
            <v:shape id="_x0000_s15401" type="#_x0000_t32" style="position:absolute;left:7100;top:10117;width:180;height:180;flip:x" o:connectortype="straight"/>
            <v:shape id="_x0000_s15402" type="#_x0000_t32" style="position:absolute;left:8080;top:9867;width:160;height:250;flip:y" o:connectortype="straight"/>
            <v:shape id="_x0000_s15403" type="#_x0000_t32" style="position:absolute;left:8080;top:10117;width:160;height:180" o:connectortype="straight"/>
          </v:group>
        </w:pict>
      </w:r>
      <w:r w:rsidR="008A1D53" w:rsidRPr="00C7170E">
        <w:rPr>
          <w:rFonts w:ascii="Arial" w:hAnsi="Arial" w:cs="Arial"/>
          <w:sz w:val="18"/>
          <w:szCs w:val="18"/>
          <w:lang w:eastAsia="es-ES"/>
        </w:rPr>
        <w:t xml:space="preserve">              </w:t>
      </w:r>
      <w:r w:rsidR="00FA7343" w:rsidRPr="00C7170E">
        <w:rPr>
          <w:rFonts w:ascii="Arial" w:hAnsi="Arial" w:cs="Arial"/>
          <w:sz w:val="18"/>
          <w:szCs w:val="18"/>
          <w:lang w:eastAsia="es-ES"/>
        </w:rPr>
        <w:t xml:space="preserve">   </w:t>
      </w:r>
      <w:r w:rsidR="00C7170E" w:rsidRPr="00C7170E">
        <w:rPr>
          <w:rFonts w:ascii="Arial" w:hAnsi="Arial" w:cs="Arial"/>
          <w:sz w:val="18"/>
          <w:szCs w:val="18"/>
          <w:lang w:eastAsia="es-ES"/>
        </w:rPr>
        <w:t xml:space="preserve">         </w:t>
      </w:r>
      <w:r w:rsidR="00D654C7">
        <w:rPr>
          <w:rFonts w:ascii="Arial" w:hAnsi="Arial" w:cs="Arial"/>
          <w:sz w:val="18"/>
          <w:szCs w:val="18"/>
          <w:lang w:eastAsia="es-ES"/>
        </w:rPr>
        <w:t xml:space="preserve">            </w:t>
      </w:r>
      <w:proofErr w:type="spellStart"/>
      <w:r w:rsidR="008A1D53" w:rsidRPr="00C7170E">
        <w:rPr>
          <w:rFonts w:ascii="Arial" w:hAnsi="Arial" w:cs="Arial"/>
          <w:sz w:val="18"/>
          <w:szCs w:val="18"/>
          <w:lang w:eastAsia="es-ES"/>
        </w:rPr>
        <w:t>Rel</w:t>
      </w:r>
      <w:proofErr w:type="spellEnd"/>
      <w:r w:rsidR="008A1D53" w:rsidRPr="00C7170E">
        <w:rPr>
          <w:rFonts w:ascii="Arial" w:hAnsi="Arial" w:cs="Arial"/>
          <w:sz w:val="18"/>
          <w:szCs w:val="18"/>
          <w:lang w:eastAsia="es-ES"/>
        </w:rPr>
        <w:t>. Diferenciación</w:t>
      </w:r>
    </w:p>
    <w:p w:rsidR="008A1D53" w:rsidRPr="00C7170E" w:rsidRDefault="00A31452" w:rsidP="00C7170E">
      <w:pPr>
        <w:spacing w:after="0" w:line="360" w:lineRule="auto"/>
        <w:jc w:val="both"/>
        <w:rPr>
          <w:rFonts w:ascii="Arial" w:hAnsi="Arial" w:cs="Arial"/>
          <w:sz w:val="18"/>
          <w:szCs w:val="18"/>
          <w:lang w:eastAsia="es-ES"/>
        </w:rPr>
      </w:pPr>
      <w:r w:rsidRPr="00A31452">
        <w:rPr>
          <w:rFonts w:ascii="Arial" w:hAnsi="Arial" w:cs="Arial"/>
          <w:noProof/>
          <w:sz w:val="24"/>
          <w:szCs w:val="24"/>
          <w:lang w:eastAsia="es-ES"/>
        </w:rPr>
        <w:pict>
          <v:shape id="_x0000_s15395" type="#_x0000_t32" style="position:absolute;left:0;text-align:left;margin-left:60pt;margin-top:7.4pt;width:26.4pt;height:0;z-index:252111360" o:connectortype="straight">
            <v:stroke endarrow="block"/>
          </v:shape>
        </w:pict>
      </w:r>
      <w:r w:rsidR="008A1D53" w:rsidRPr="00C7170E">
        <w:rPr>
          <w:rFonts w:ascii="Arial" w:hAnsi="Arial" w:cs="Arial"/>
          <w:sz w:val="18"/>
          <w:szCs w:val="18"/>
          <w:lang w:eastAsia="es-ES"/>
        </w:rPr>
        <w:t xml:space="preserve">                     </w:t>
      </w:r>
      <w:r w:rsidR="00FA7343" w:rsidRPr="00C7170E">
        <w:rPr>
          <w:rFonts w:ascii="Arial" w:hAnsi="Arial" w:cs="Arial"/>
          <w:sz w:val="18"/>
          <w:szCs w:val="18"/>
          <w:lang w:eastAsia="es-ES"/>
        </w:rPr>
        <w:t xml:space="preserve">    </w:t>
      </w:r>
      <w:r w:rsidR="00C7170E" w:rsidRPr="00C7170E">
        <w:rPr>
          <w:rFonts w:ascii="Arial" w:hAnsi="Arial" w:cs="Arial"/>
          <w:sz w:val="18"/>
          <w:szCs w:val="18"/>
          <w:lang w:eastAsia="es-ES"/>
        </w:rPr>
        <w:t xml:space="preserve"> </w:t>
      </w:r>
      <w:r w:rsidR="00D654C7">
        <w:rPr>
          <w:rFonts w:ascii="Arial" w:hAnsi="Arial" w:cs="Arial"/>
          <w:sz w:val="18"/>
          <w:szCs w:val="18"/>
          <w:lang w:eastAsia="es-ES"/>
        </w:rPr>
        <w:t xml:space="preserve">          </w:t>
      </w:r>
      <w:r w:rsidR="00C7170E" w:rsidRPr="00C7170E">
        <w:rPr>
          <w:rFonts w:ascii="Arial" w:hAnsi="Arial" w:cs="Arial"/>
          <w:sz w:val="18"/>
          <w:szCs w:val="18"/>
          <w:lang w:eastAsia="es-ES"/>
        </w:rPr>
        <w:t xml:space="preserve"> </w:t>
      </w:r>
      <w:r w:rsidR="00D654C7">
        <w:rPr>
          <w:rFonts w:ascii="Arial" w:hAnsi="Arial" w:cs="Arial"/>
          <w:sz w:val="18"/>
          <w:szCs w:val="18"/>
          <w:lang w:eastAsia="es-ES"/>
        </w:rPr>
        <w:t xml:space="preserve"> </w:t>
      </w:r>
      <w:proofErr w:type="spellStart"/>
      <w:r w:rsidR="008A1D53" w:rsidRPr="00C7170E">
        <w:rPr>
          <w:rFonts w:ascii="Arial" w:hAnsi="Arial" w:cs="Arial"/>
          <w:sz w:val="18"/>
          <w:szCs w:val="18"/>
          <w:lang w:eastAsia="es-ES"/>
        </w:rPr>
        <w:t>Rel</w:t>
      </w:r>
      <w:proofErr w:type="spellEnd"/>
      <w:r w:rsidR="008A1D53" w:rsidRPr="00C7170E">
        <w:rPr>
          <w:rFonts w:ascii="Arial" w:hAnsi="Arial" w:cs="Arial"/>
          <w:sz w:val="18"/>
          <w:szCs w:val="18"/>
          <w:lang w:eastAsia="es-ES"/>
        </w:rPr>
        <w:t xml:space="preserve">, Integración  </w:t>
      </w:r>
    </w:p>
    <w:p w:rsidR="008A1D53" w:rsidRPr="00C7170E" w:rsidRDefault="00A31452" w:rsidP="00C7170E">
      <w:pPr>
        <w:spacing w:after="0" w:line="360" w:lineRule="auto"/>
        <w:jc w:val="both"/>
        <w:rPr>
          <w:rFonts w:ascii="Arial" w:hAnsi="Arial" w:cs="Arial"/>
          <w:sz w:val="18"/>
          <w:szCs w:val="18"/>
          <w:lang w:eastAsia="es-ES"/>
        </w:rPr>
      </w:pPr>
      <w:r w:rsidRPr="00A31452">
        <w:rPr>
          <w:rFonts w:ascii="Arial" w:hAnsi="Arial" w:cs="Arial"/>
          <w:noProof/>
          <w:sz w:val="24"/>
          <w:szCs w:val="24"/>
          <w:lang w:eastAsia="es-ES"/>
        </w:rPr>
        <w:pict>
          <v:shape id="_x0000_s15396" type="#_x0000_t32" style="position:absolute;left:0;text-align:left;margin-left:56.7pt;margin-top:2.4pt;width:26.4pt;height:0;z-index:252112384" o:connectortype="straight"/>
        </w:pict>
      </w:r>
      <w:r w:rsidR="008A1D53" w:rsidRPr="00C7170E">
        <w:rPr>
          <w:rFonts w:ascii="Arial" w:hAnsi="Arial" w:cs="Arial"/>
          <w:sz w:val="18"/>
          <w:szCs w:val="18"/>
          <w:lang w:eastAsia="es-ES"/>
        </w:rPr>
        <w:t xml:space="preserve">                     </w:t>
      </w:r>
      <w:r w:rsidR="00FA7343" w:rsidRPr="00C7170E">
        <w:rPr>
          <w:rFonts w:ascii="Arial" w:hAnsi="Arial" w:cs="Arial"/>
          <w:sz w:val="18"/>
          <w:szCs w:val="18"/>
          <w:lang w:eastAsia="es-ES"/>
        </w:rPr>
        <w:t xml:space="preserve">    </w:t>
      </w:r>
      <w:r w:rsidR="00C7170E" w:rsidRPr="00C7170E">
        <w:rPr>
          <w:rFonts w:ascii="Arial" w:hAnsi="Arial" w:cs="Arial"/>
          <w:sz w:val="18"/>
          <w:szCs w:val="18"/>
          <w:lang w:eastAsia="es-ES"/>
        </w:rPr>
        <w:t xml:space="preserve">  </w:t>
      </w:r>
      <w:r w:rsidR="00D654C7">
        <w:rPr>
          <w:rFonts w:ascii="Arial" w:hAnsi="Arial" w:cs="Arial"/>
          <w:sz w:val="18"/>
          <w:szCs w:val="18"/>
          <w:lang w:eastAsia="es-ES"/>
        </w:rPr>
        <w:t xml:space="preserve">           </w:t>
      </w:r>
      <w:proofErr w:type="spellStart"/>
      <w:r w:rsidR="008A1D53" w:rsidRPr="00C7170E">
        <w:rPr>
          <w:rFonts w:ascii="Arial" w:hAnsi="Arial" w:cs="Arial"/>
          <w:sz w:val="18"/>
          <w:szCs w:val="18"/>
          <w:lang w:eastAsia="es-ES"/>
        </w:rPr>
        <w:t>Elem</w:t>
      </w:r>
      <w:proofErr w:type="spellEnd"/>
      <w:r w:rsidR="008A1D53" w:rsidRPr="00C7170E">
        <w:rPr>
          <w:rFonts w:ascii="Arial" w:hAnsi="Arial" w:cs="Arial"/>
          <w:sz w:val="18"/>
          <w:szCs w:val="18"/>
          <w:lang w:eastAsia="es-ES"/>
        </w:rPr>
        <w:t xml:space="preserve">. </w:t>
      </w:r>
      <w:r w:rsidR="00FA7343" w:rsidRPr="00C7170E">
        <w:rPr>
          <w:rFonts w:ascii="Arial" w:hAnsi="Arial" w:cs="Arial"/>
          <w:sz w:val="18"/>
          <w:szCs w:val="18"/>
          <w:lang w:eastAsia="es-ES"/>
        </w:rPr>
        <w:t xml:space="preserve">Fuerte                                                                                                                                                                                                                                </w:t>
      </w:r>
    </w:p>
    <w:p w:rsidR="008A1D53" w:rsidRPr="00C7170E" w:rsidRDefault="00A31452" w:rsidP="00C7170E">
      <w:pPr>
        <w:spacing w:line="360" w:lineRule="auto"/>
        <w:jc w:val="both"/>
        <w:rPr>
          <w:rFonts w:ascii="Arial" w:hAnsi="Arial" w:cs="Arial"/>
          <w:sz w:val="18"/>
          <w:szCs w:val="18"/>
        </w:rPr>
      </w:pPr>
      <w:r w:rsidRPr="00A31452">
        <w:rPr>
          <w:rFonts w:ascii="Arial" w:hAnsi="Arial" w:cs="Arial"/>
          <w:noProof/>
          <w:sz w:val="24"/>
          <w:szCs w:val="24"/>
          <w:lang w:eastAsia="es-ES"/>
        </w:rPr>
        <w:pict>
          <v:shape id="_x0000_s15397" type="#_x0000_t32" style="position:absolute;left:0;text-align:left;margin-left:60.1pt;margin-top:4.5pt;width:23pt;height:0;z-index:252113408" o:connectortype="straight">
            <v:stroke dashstyle="dash"/>
          </v:shape>
        </w:pict>
      </w:r>
      <w:r w:rsidR="00C7170E" w:rsidRPr="00C7170E">
        <w:rPr>
          <w:rFonts w:ascii="Arial" w:hAnsi="Arial" w:cs="Arial"/>
          <w:sz w:val="18"/>
          <w:szCs w:val="18"/>
        </w:rPr>
        <w:t xml:space="preserve">                  </w:t>
      </w:r>
      <w:r w:rsidR="00C7170E">
        <w:rPr>
          <w:rFonts w:ascii="Arial" w:hAnsi="Arial" w:cs="Arial"/>
          <w:sz w:val="18"/>
          <w:szCs w:val="18"/>
        </w:rPr>
        <w:t xml:space="preserve">         </w:t>
      </w:r>
      <w:r w:rsidR="00D654C7">
        <w:rPr>
          <w:rFonts w:ascii="Arial" w:hAnsi="Arial" w:cs="Arial"/>
          <w:sz w:val="18"/>
          <w:szCs w:val="18"/>
        </w:rPr>
        <w:t xml:space="preserve">           </w:t>
      </w:r>
      <w:proofErr w:type="spellStart"/>
      <w:r w:rsidR="00C7170E" w:rsidRPr="00C7170E">
        <w:rPr>
          <w:rFonts w:ascii="Arial" w:hAnsi="Arial" w:cs="Arial"/>
          <w:sz w:val="18"/>
          <w:szCs w:val="18"/>
        </w:rPr>
        <w:t>Elem</w:t>
      </w:r>
      <w:proofErr w:type="spellEnd"/>
      <w:r w:rsidR="00C7170E" w:rsidRPr="00C7170E">
        <w:rPr>
          <w:rFonts w:ascii="Arial" w:hAnsi="Arial" w:cs="Arial"/>
          <w:sz w:val="18"/>
          <w:szCs w:val="18"/>
        </w:rPr>
        <w:t>. Débil</w:t>
      </w:r>
    </w:p>
    <w:p w:rsidR="008A1D53" w:rsidRPr="00C7170E" w:rsidRDefault="008A1D53" w:rsidP="005C5A4D">
      <w:pPr>
        <w:spacing w:line="360" w:lineRule="auto"/>
        <w:jc w:val="both"/>
        <w:rPr>
          <w:rFonts w:ascii="Arial" w:hAnsi="Arial" w:cs="Arial"/>
          <w:sz w:val="24"/>
          <w:szCs w:val="24"/>
        </w:rPr>
      </w:pPr>
      <w:r w:rsidRPr="00C7170E">
        <w:rPr>
          <w:rFonts w:ascii="Arial" w:hAnsi="Arial" w:cs="Arial"/>
          <w:sz w:val="24"/>
          <w:szCs w:val="24"/>
        </w:rPr>
        <w:t xml:space="preserve">                                    </w:t>
      </w:r>
      <w:r w:rsidR="00577B6D">
        <w:rPr>
          <w:rFonts w:ascii="Arial" w:hAnsi="Arial" w:cs="Arial"/>
          <w:sz w:val="24"/>
          <w:szCs w:val="24"/>
        </w:rPr>
        <w:t xml:space="preserve">    Gráfica 5</w:t>
      </w:r>
      <w:r w:rsidR="005C5A4D">
        <w:rPr>
          <w:rFonts w:ascii="Arial" w:hAnsi="Arial" w:cs="Arial"/>
          <w:sz w:val="24"/>
          <w:szCs w:val="24"/>
        </w:rPr>
        <w:t>. Relación modelos explicativos P.2</w:t>
      </w:r>
      <w:r w:rsidRPr="00C7170E">
        <w:rPr>
          <w:rFonts w:ascii="Arial" w:hAnsi="Arial" w:cs="Arial"/>
          <w:sz w:val="24"/>
          <w:szCs w:val="24"/>
        </w:rPr>
        <w:t xml:space="preserve">            </w:t>
      </w:r>
    </w:p>
    <w:p w:rsidR="0022107C" w:rsidRPr="00C7170E" w:rsidRDefault="00FA7343" w:rsidP="00C7170E">
      <w:pPr>
        <w:spacing w:line="360" w:lineRule="auto"/>
        <w:jc w:val="both"/>
        <w:rPr>
          <w:rFonts w:ascii="Arial" w:hAnsi="Arial" w:cs="Arial"/>
          <w:sz w:val="24"/>
          <w:szCs w:val="24"/>
        </w:rPr>
      </w:pPr>
      <w:r w:rsidRPr="00C7170E">
        <w:rPr>
          <w:rFonts w:ascii="Arial" w:hAnsi="Arial" w:cs="Arial"/>
          <w:sz w:val="24"/>
          <w:szCs w:val="24"/>
        </w:rPr>
        <w:t>En la solución de las diferentes situaciones  surgen elementos necesarios par</w:t>
      </w:r>
      <w:r w:rsidR="00502235" w:rsidRPr="00C7170E">
        <w:rPr>
          <w:rFonts w:ascii="Arial" w:hAnsi="Arial" w:cs="Arial"/>
          <w:sz w:val="24"/>
          <w:szCs w:val="24"/>
        </w:rPr>
        <w:t>a la construcción de la medida, e</w:t>
      </w:r>
      <w:r w:rsidRPr="00C7170E">
        <w:rPr>
          <w:rFonts w:ascii="Arial" w:hAnsi="Arial" w:cs="Arial"/>
          <w:sz w:val="24"/>
          <w:szCs w:val="24"/>
        </w:rPr>
        <w:t xml:space="preserve">n </w:t>
      </w:r>
      <w:r w:rsidR="00502235" w:rsidRPr="00C7170E">
        <w:rPr>
          <w:rFonts w:ascii="Arial" w:hAnsi="Arial" w:cs="Arial"/>
          <w:sz w:val="24"/>
          <w:szCs w:val="24"/>
        </w:rPr>
        <w:t>el</w:t>
      </w:r>
      <w:r w:rsidRPr="00C7170E">
        <w:rPr>
          <w:rFonts w:ascii="Arial" w:hAnsi="Arial" w:cs="Arial"/>
          <w:sz w:val="24"/>
          <w:szCs w:val="24"/>
        </w:rPr>
        <w:t xml:space="preserve"> P.2 surgieron:</w:t>
      </w:r>
      <w:r w:rsidR="005C5A4D">
        <w:rPr>
          <w:rFonts w:ascii="Arial" w:hAnsi="Arial" w:cs="Arial"/>
          <w:sz w:val="24"/>
          <w:szCs w:val="24"/>
        </w:rPr>
        <w:t xml:space="preserve"> l</w:t>
      </w:r>
      <w:r w:rsidR="002E289A" w:rsidRPr="00C7170E">
        <w:rPr>
          <w:rFonts w:ascii="Arial" w:hAnsi="Arial" w:cs="Arial"/>
          <w:sz w:val="24"/>
          <w:szCs w:val="24"/>
        </w:rPr>
        <w:t>a</w:t>
      </w:r>
      <w:r w:rsidR="00540020" w:rsidRPr="00C7170E">
        <w:rPr>
          <w:rFonts w:ascii="Arial" w:hAnsi="Arial" w:cs="Arial"/>
          <w:sz w:val="24"/>
          <w:szCs w:val="24"/>
        </w:rPr>
        <w:t xml:space="preserve"> magnitud, la apreciación del rango de magnitud, </w:t>
      </w:r>
      <w:r w:rsidRPr="00C7170E">
        <w:rPr>
          <w:rFonts w:ascii="Arial" w:hAnsi="Arial" w:cs="Arial"/>
          <w:sz w:val="24"/>
          <w:szCs w:val="24"/>
        </w:rPr>
        <w:t xml:space="preserve"> la </w:t>
      </w:r>
      <w:r w:rsidR="002E289A" w:rsidRPr="00C7170E">
        <w:rPr>
          <w:rFonts w:ascii="Arial" w:hAnsi="Arial" w:cs="Arial"/>
          <w:sz w:val="24"/>
          <w:szCs w:val="24"/>
        </w:rPr>
        <w:t>selección</w:t>
      </w:r>
      <w:r w:rsidR="00540020" w:rsidRPr="00C7170E">
        <w:rPr>
          <w:rFonts w:ascii="Arial" w:hAnsi="Arial" w:cs="Arial"/>
          <w:sz w:val="24"/>
          <w:szCs w:val="24"/>
        </w:rPr>
        <w:t xml:space="preserve"> </w:t>
      </w:r>
      <w:r w:rsidRPr="00C7170E">
        <w:rPr>
          <w:rFonts w:ascii="Arial" w:hAnsi="Arial" w:cs="Arial"/>
          <w:sz w:val="24"/>
          <w:szCs w:val="24"/>
        </w:rPr>
        <w:t>de la unidad, patrones e instrumentos,</w:t>
      </w:r>
      <w:r w:rsidR="00540020" w:rsidRPr="00C7170E">
        <w:rPr>
          <w:rFonts w:ascii="Arial" w:hAnsi="Arial" w:cs="Arial"/>
          <w:sz w:val="24"/>
          <w:szCs w:val="24"/>
        </w:rPr>
        <w:t xml:space="preserve">  el </w:t>
      </w:r>
      <w:r w:rsidR="002E289A" w:rsidRPr="00C7170E">
        <w:rPr>
          <w:rFonts w:ascii="Arial" w:hAnsi="Arial" w:cs="Arial"/>
          <w:sz w:val="24"/>
          <w:szCs w:val="24"/>
        </w:rPr>
        <w:t>conteo y la estimación.</w:t>
      </w:r>
    </w:p>
    <w:p w:rsidR="002E289A" w:rsidRPr="00C7170E" w:rsidRDefault="002E289A" w:rsidP="00C7170E">
      <w:pPr>
        <w:spacing w:line="360" w:lineRule="auto"/>
        <w:jc w:val="both"/>
        <w:rPr>
          <w:rFonts w:ascii="Arial" w:hAnsi="Arial" w:cs="Arial"/>
          <w:sz w:val="24"/>
          <w:szCs w:val="24"/>
        </w:rPr>
      </w:pPr>
      <w:r w:rsidRPr="00C7170E">
        <w:rPr>
          <w:rFonts w:ascii="Arial" w:hAnsi="Arial" w:cs="Arial"/>
          <w:sz w:val="24"/>
          <w:szCs w:val="24"/>
        </w:rPr>
        <w:t xml:space="preserve">La </w:t>
      </w:r>
      <w:r w:rsidR="00540020" w:rsidRPr="00C7170E">
        <w:rPr>
          <w:rFonts w:ascii="Arial" w:hAnsi="Arial" w:cs="Arial"/>
          <w:sz w:val="24"/>
          <w:szCs w:val="24"/>
        </w:rPr>
        <w:t xml:space="preserve">utilización de </w:t>
      </w:r>
      <w:r w:rsidRPr="00C7170E">
        <w:rPr>
          <w:rFonts w:ascii="Arial" w:hAnsi="Arial" w:cs="Arial"/>
          <w:sz w:val="24"/>
          <w:szCs w:val="24"/>
        </w:rPr>
        <w:t>estos</w:t>
      </w:r>
      <w:r w:rsidR="00540020" w:rsidRPr="00C7170E">
        <w:rPr>
          <w:rFonts w:ascii="Arial" w:hAnsi="Arial" w:cs="Arial"/>
          <w:sz w:val="24"/>
          <w:szCs w:val="24"/>
        </w:rPr>
        <w:t xml:space="preserve"> </w:t>
      </w:r>
      <w:r w:rsidRPr="00C7170E">
        <w:rPr>
          <w:rFonts w:ascii="Arial" w:hAnsi="Arial" w:cs="Arial"/>
          <w:sz w:val="24"/>
          <w:szCs w:val="24"/>
        </w:rPr>
        <w:t>elementos</w:t>
      </w:r>
      <w:r w:rsidR="00540020" w:rsidRPr="00C7170E">
        <w:rPr>
          <w:rFonts w:ascii="Arial" w:hAnsi="Arial" w:cs="Arial"/>
          <w:sz w:val="24"/>
          <w:szCs w:val="24"/>
        </w:rPr>
        <w:t xml:space="preserve"> en </w:t>
      </w:r>
      <w:r w:rsidRPr="00C7170E">
        <w:rPr>
          <w:rFonts w:ascii="Arial" w:hAnsi="Arial" w:cs="Arial"/>
          <w:sz w:val="24"/>
          <w:szCs w:val="24"/>
        </w:rPr>
        <w:t>su</w:t>
      </w:r>
      <w:r w:rsidR="00540020" w:rsidRPr="00C7170E">
        <w:rPr>
          <w:rFonts w:ascii="Arial" w:hAnsi="Arial" w:cs="Arial"/>
          <w:sz w:val="24"/>
          <w:szCs w:val="24"/>
        </w:rPr>
        <w:t xml:space="preserve"> discurso no indica que  </w:t>
      </w:r>
      <w:r w:rsidRPr="00C7170E">
        <w:rPr>
          <w:rFonts w:ascii="Arial" w:hAnsi="Arial" w:cs="Arial"/>
          <w:sz w:val="24"/>
          <w:szCs w:val="24"/>
        </w:rPr>
        <w:t>haya</w:t>
      </w:r>
      <w:r w:rsidR="00540020" w:rsidRPr="00C7170E">
        <w:rPr>
          <w:rFonts w:ascii="Arial" w:hAnsi="Arial" w:cs="Arial"/>
          <w:sz w:val="24"/>
          <w:szCs w:val="24"/>
        </w:rPr>
        <w:t xml:space="preserve"> comprensión de los mismo</w:t>
      </w:r>
      <w:r w:rsidRPr="00C7170E">
        <w:rPr>
          <w:rFonts w:ascii="Arial" w:hAnsi="Arial" w:cs="Arial"/>
          <w:sz w:val="24"/>
          <w:szCs w:val="24"/>
        </w:rPr>
        <w:t>s</w:t>
      </w:r>
      <w:r w:rsidR="00540020" w:rsidRPr="00C7170E">
        <w:rPr>
          <w:rFonts w:ascii="Arial" w:hAnsi="Arial" w:cs="Arial"/>
          <w:sz w:val="24"/>
          <w:szCs w:val="24"/>
        </w:rPr>
        <w:t xml:space="preserve">, </w:t>
      </w:r>
      <w:r w:rsidRPr="00C7170E">
        <w:rPr>
          <w:rFonts w:ascii="Arial" w:hAnsi="Arial" w:cs="Arial"/>
          <w:sz w:val="24"/>
          <w:szCs w:val="24"/>
        </w:rPr>
        <w:t xml:space="preserve"> ya que </w:t>
      </w:r>
      <w:r w:rsidR="00FA7343" w:rsidRPr="00C7170E">
        <w:rPr>
          <w:rFonts w:ascii="Arial" w:hAnsi="Arial" w:cs="Arial"/>
          <w:sz w:val="24"/>
          <w:szCs w:val="24"/>
        </w:rPr>
        <w:t xml:space="preserve"> aspect</w:t>
      </w:r>
      <w:r w:rsidR="005C5A4D">
        <w:rPr>
          <w:rFonts w:ascii="Arial" w:hAnsi="Arial" w:cs="Arial"/>
          <w:sz w:val="24"/>
          <w:szCs w:val="24"/>
        </w:rPr>
        <w:t>os como  el empleo de la unidad</w:t>
      </w:r>
      <w:r w:rsidR="00FA7343" w:rsidRPr="00C7170E">
        <w:rPr>
          <w:rFonts w:ascii="Arial" w:hAnsi="Arial" w:cs="Arial"/>
          <w:sz w:val="24"/>
          <w:szCs w:val="24"/>
        </w:rPr>
        <w:t>, la utilización  de los instrumentos , le permiten instrumentalizar la medida, es decir</w:t>
      </w:r>
      <w:r w:rsidR="00D33EA6" w:rsidRPr="00C7170E">
        <w:rPr>
          <w:rFonts w:ascii="Arial" w:hAnsi="Arial" w:cs="Arial"/>
          <w:sz w:val="24"/>
          <w:szCs w:val="24"/>
        </w:rPr>
        <w:t xml:space="preserve"> para la  cualidad que se medida</w:t>
      </w:r>
      <w:r w:rsidR="00FA7343" w:rsidRPr="00C7170E">
        <w:rPr>
          <w:rFonts w:ascii="Arial" w:hAnsi="Arial" w:cs="Arial"/>
          <w:sz w:val="24"/>
          <w:szCs w:val="24"/>
        </w:rPr>
        <w:t xml:space="preserve"> se debe utilizar un instrumento, sin importar su pertinencia, y cada medida arroja como resultado un número que va a acompañado de una  unidad  sin importar   si es adecuada o no . </w:t>
      </w:r>
      <w:r w:rsidRPr="00C7170E">
        <w:rPr>
          <w:rFonts w:ascii="Arial" w:hAnsi="Arial" w:cs="Arial"/>
          <w:sz w:val="24"/>
          <w:szCs w:val="24"/>
        </w:rPr>
        <w:t xml:space="preserve">Analicemos el siguiente apartado: </w:t>
      </w:r>
    </w:p>
    <w:p w:rsidR="0086661D" w:rsidRPr="00D30BC6" w:rsidRDefault="00FA7343"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86661D" w:rsidRPr="00D30BC6">
        <w:rPr>
          <w:rFonts w:ascii="Arial" w:hAnsi="Arial" w:cs="Arial"/>
          <w:i/>
          <w:sz w:val="20"/>
          <w:szCs w:val="20"/>
        </w:rPr>
        <w:t xml:space="preserve">Por ejemplo si en este recipiente </w:t>
      </w:r>
      <w:r w:rsidR="008819D6" w:rsidRPr="00D30BC6">
        <w:rPr>
          <w:rFonts w:ascii="Arial" w:hAnsi="Arial" w:cs="Arial"/>
          <w:i/>
          <w:sz w:val="20"/>
          <w:szCs w:val="20"/>
        </w:rPr>
        <w:t>(probeta</w:t>
      </w:r>
      <w:r w:rsidR="0086661D" w:rsidRPr="00D30BC6">
        <w:rPr>
          <w:rFonts w:ascii="Arial" w:hAnsi="Arial" w:cs="Arial"/>
          <w:i/>
          <w:sz w:val="20"/>
          <w:szCs w:val="20"/>
        </w:rPr>
        <w:t>) echáramos agua, ¿la regla</w:t>
      </w:r>
      <w:r w:rsidRPr="00D30BC6">
        <w:rPr>
          <w:rFonts w:ascii="Arial" w:hAnsi="Arial" w:cs="Arial"/>
          <w:i/>
          <w:sz w:val="20"/>
          <w:szCs w:val="20"/>
        </w:rPr>
        <w:t xml:space="preserve"> te serviría para medir la canti</w:t>
      </w:r>
      <w:r w:rsidR="0086661D" w:rsidRPr="00D30BC6">
        <w:rPr>
          <w:rFonts w:ascii="Arial" w:hAnsi="Arial" w:cs="Arial"/>
          <w:i/>
          <w:sz w:val="20"/>
          <w:szCs w:val="20"/>
        </w:rPr>
        <w:t>dad de agua?</w:t>
      </w:r>
    </w:p>
    <w:p w:rsidR="008819D6"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No</w:t>
      </w:r>
    </w:p>
    <w:p w:rsidR="0086661D"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86661D" w:rsidRPr="00D30BC6">
        <w:rPr>
          <w:rFonts w:ascii="Arial" w:hAnsi="Arial" w:cs="Arial"/>
          <w:i/>
          <w:sz w:val="20"/>
          <w:szCs w:val="20"/>
        </w:rPr>
        <w:t>Por qué?</w:t>
      </w:r>
    </w:p>
    <w:p w:rsidR="008819D6"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Porque la regla no tiene lo suficiente para medir el agua.</w:t>
      </w:r>
    </w:p>
    <w:p w:rsidR="0086661D" w:rsidRPr="00D30BC6" w:rsidRDefault="0086661D" w:rsidP="005C5A4D">
      <w:pPr>
        <w:spacing w:line="360" w:lineRule="auto"/>
        <w:ind w:left="708"/>
        <w:jc w:val="both"/>
        <w:rPr>
          <w:rFonts w:ascii="Arial" w:hAnsi="Arial" w:cs="Arial"/>
          <w:i/>
          <w:sz w:val="20"/>
          <w:szCs w:val="20"/>
        </w:rPr>
      </w:pPr>
      <w:r w:rsidRPr="00D30BC6">
        <w:rPr>
          <w:rFonts w:ascii="Arial" w:hAnsi="Arial" w:cs="Arial"/>
          <w:i/>
          <w:sz w:val="20"/>
          <w:szCs w:val="20"/>
        </w:rPr>
        <w:t xml:space="preserve">Si yo echo agua en este recipiente </w:t>
      </w:r>
      <w:r w:rsidR="008819D6" w:rsidRPr="00D30BC6">
        <w:rPr>
          <w:rFonts w:ascii="Arial" w:hAnsi="Arial" w:cs="Arial"/>
          <w:i/>
          <w:sz w:val="20"/>
          <w:szCs w:val="20"/>
        </w:rPr>
        <w:t>¿</w:t>
      </w:r>
      <w:r w:rsidRPr="00D30BC6">
        <w:rPr>
          <w:rFonts w:ascii="Arial" w:hAnsi="Arial" w:cs="Arial"/>
          <w:i/>
          <w:sz w:val="20"/>
          <w:szCs w:val="20"/>
        </w:rPr>
        <w:t>cómo sabrías qué cantidad de agua hay ahí?</w:t>
      </w:r>
    </w:p>
    <w:p w:rsidR="008819D6"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Así (introduce el metro al recipiente).</w:t>
      </w:r>
    </w:p>
    <w:p w:rsidR="0086661D"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86661D" w:rsidRPr="00D30BC6">
        <w:rPr>
          <w:rFonts w:ascii="Arial" w:hAnsi="Arial" w:cs="Arial"/>
          <w:i/>
          <w:sz w:val="20"/>
          <w:szCs w:val="20"/>
        </w:rPr>
        <w:t>Y el metro si te alcanza?</w:t>
      </w:r>
    </w:p>
    <w:p w:rsidR="008819D6"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lastRenderedPageBreak/>
        <w:t xml:space="preserve">Sí </w:t>
      </w:r>
    </w:p>
    <w:p w:rsidR="0086661D"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¿Cuánta</w:t>
      </w:r>
      <w:r w:rsidR="0086661D" w:rsidRPr="00D30BC6">
        <w:rPr>
          <w:rFonts w:ascii="Arial" w:hAnsi="Arial" w:cs="Arial"/>
          <w:i/>
          <w:sz w:val="20"/>
          <w:szCs w:val="20"/>
        </w:rPr>
        <w:t xml:space="preserve"> agua hay ahí?</w:t>
      </w:r>
    </w:p>
    <w:p w:rsidR="008819D6"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Hay 7 metros</w:t>
      </w:r>
    </w:p>
    <w:p w:rsidR="00FA7343"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86661D" w:rsidRPr="00D30BC6">
        <w:rPr>
          <w:rFonts w:ascii="Arial" w:hAnsi="Arial" w:cs="Arial"/>
          <w:i/>
          <w:sz w:val="20"/>
          <w:szCs w:val="20"/>
        </w:rPr>
        <w:t>Y por qué 7metros?</w:t>
      </w:r>
    </w:p>
    <w:p w:rsidR="008819D6"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Porque uno mide y ahí sale cuánto midió</w:t>
      </w:r>
    </w:p>
    <w:p w:rsidR="00FA7343" w:rsidRPr="00D30BC6" w:rsidRDefault="008819D6" w:rsidP="005C5A4D">
      <w:pPr>
        <w:spacing w:line="360" w:lineRule="auto"/>
        <w:ind w:left="708"/>
        <w:jc w:val="both"/>
        <w:rPr>
          <w:rFonts w:ascii="Arial" w:hAnsi="Arial" w:cs="Arial"/>
          <w:i/>
          <w:sz w:val="20"/>
          <w:szCs w:val="20"/>
        </w:rPr>
      </w:pPr>
      <w:r w:rsidRPr="00D30BC6">
        <w:rPr>
          <w:rFonts w:ascii="Arial" w:hAnsi="Arial" w:cs="Arial"/>
          <w:i/>
          <w:sz w:val="20"/>
          <w:szCs w:val="20"/>
        </w:rPr>
        <w:t>¿C</w:t>
      </w:r>
      <w:r w:rsidR="0086661D" w:rsidRPr="00D30BC6">
        <w:rPr>
          <w:rFonts w:ascii="Arial" w:hAnsi="Arial" w:cs="Arial"/>
          <w:i/>
          <w:sz w:val="20"/>
          <w:szCs w:val="20"/>
        </w:rPr>
        <w:t>on la regla puedes saberlo o no?</w:t>
      </w:r>
    </w:p>
    <w:p w:rsidR="005F5FFD" w:rsidRPr="00D30BC6" w:rsidRDefault="0086661D" w:rsidP="005C5A4D">
      <w:pPr>
        <w:spacing w:line="360" w:lineRule="auto"/>
        <w:ind w:left="708"/>
        <w:jc w:val="both"/>
        <w:rPr>
          <w:rFonts w:ascii="Arial" w:hAnsi="Arial" w:cs="Arial"/>
          <w:i/>
          <w:sz w:val="20"/>
          <w:szCs w:val="20"/>
        </w:rPr>
      </w:pPr>
      <w:r w:rsidRPr="00D30BC6">
        <w:rPr>
          <w:rFonts w:ascii="Arial" w:hAnsi="Arial" w:cs="Arial"/>
          <w:i/>
          <w:sz w:val="20"/>
          <w:szCs w:val="20"/>
        </w:rPr>
        <w:t>También, pero queda muy</w:t>
      </w:r>
      <w:r w:rsidR="008819D6" w:rsidRPr="00D30BC6">
        <w:rPr>
          <w:rFonts w:ascii="Arial" w:hAnsi="Arial" w:cs="Arial"/>
          <w:i/>
          <w:sz w:val="20"/>
          <w:szCs w:val="20"/>
        </w:rPr>
        <w:t>… (Mide</w:t>
      </w:r>
      <w:r w:rsidRPr="00D30BC6">
        <w:rPr>
          <w:rFonts w:ascii="Arial" w:hAnsi="Arial" w:cs="Arial"/>
          <w:i/>
          <w:sz w:val="20"/>
          <w:szCs w:val="20"/>
        </w:rPr>
        <w:t>) también dio 7 metros</w:t>
      </w:r>
      <w:proofErr w:type="gramStart"/>
      <w:r w:rsidR="00FA7343" w:rsidRPr="00D30BC6">
        <w:rPr>
          <w:rFonts w:ascii="Arial" w:hAnsi="Arial" w:cs="Arial"/>
          <w:i/>
          <w:sz w:val="20"/>
          <w:szCs w:val="20"/>
        </w:rPr>
        <w:t>”(</w:t>
      </w:r>
      <w:proofErr w:type="gramEnd"/>
      <w:r w:rsidR="00FA7343" w:rsidRPr="00D30BC6">
        <w:rPr>
          <w:rFonts w:ascii="Arial" w:hAnsi="Arial" w:cs="Arial"/>
          <w:i/>
          <w:sz w:val="20"/>
          <w:szCs w:val="20"/>
        </w:rPr>
        <w:t>P.2)</w:t>
      </w:r>
      <w:r w:rsidR="00753F86" w:rsidRPr="00D30BC6">
        <w:rPr>
          <w:rFonts w:ascii="Arial" w:hAnsi="Arial" w:cs="Arial"/>
          <w:i/>
          <w:sz w:val="20"/>
          <w:szCs w:val="20"/>
        </w:rPr>
        <w:t>.</w:t>
      </w:r>
    </w:p>
    <w:p w:rsidR="00F062C9" w:rsidRPr="00C7170E" w:rsidRDefault="00997F31" w:rsidP="00C7170E">
      <w:pPr>
        <w:spacing w:line="360" w:lineRule="auto"/>
        <w:jc w:val="both"/>
        <w:rPr>
          <w:rFonts w:ascii="Arial" w:hAnsi="Arial" w:cs="Arial"/>
          <w:i/>
          <w:sz w:val="24"/>
          <w:szCs w:val="24"/>
        </w:rPr>
      </w:pPr>
      <w:r w:rsidRPr="00C7170E">
        <w:rPr>
          <w:rFonts w:ascii="Arial" w:hAnsi="Arial" w:cs="Arial"/>
          <w:sz w:val="24"/>
          <w:szCs w:val="24"/>
        </w:rPr>
        <w:t>E</w:t>
      </w:r>
      <w:r w:rsidR="008819D6" w:rsidRPr="00C7170E">
        <w:rPr>
          <w:rFonts w:ascii="Arial" w:hAnsi="Arial" w:cs="Arial"/>
          <w:sz w:val="24"/>
          <w:szCs w:val="24"/>
        </w:rPr>
        <w:t xml:space="preserve">l niño hace uso  de la cantidad de magnitud </w:t>
      </w:r>
      <w:r w:rsidRPr="00C7170E">
        <w:rPr>
          <w:rFonts w:ascii="Arial" w:hAnsi="Arial" w:cs="Arial"/>
          <w:sz w:val="24"/>
          <w:szCs w:val="24"/>
        </w:rPr>
        <w:t>pero</w:t>
      </w:r>
      <w:r w:rsidR="008819D6" w:rsidRPr="00C7170E">
        <w:rPr>
          <w:rFonts w:ascii="Arial" w:hAnsi="Arial" w:cs="Arial"/>
          <w:sz w:val="24"/>
          <w:szCs w:val="24"/>
        </w:rPr>
        <w:t xml:space="preserve"> la unidad  </w:t>
      </w:r>
      <w:r w:rsidRPr="00C7170E">
        <w:rPr>
          <w:rFonts w:ascii="Arial" w:hAnsi="Arial" w:cs="Arial"/>
          <w:sz w:val="24"/>
          <w:szCs w:val="24"/>
        </w:rPr>
        <w:t xml:space="preserve"> en este caso metros, no corresponde a  la lectura real: centímetros</w:t>
      </w:r>
      <w:r w:rsidR="008819D6" w:rsidRPr="00C7170E">
        <w:rPr>
          <w:rFonts w:ascii="Arial" w:hAnsi="Arial" w:cs="Arial"/>
          <w:sz w:val="24"/>
          <w:szCs w:val="24"/>
        </w:rPr>
        <w:t xml:space="preserve">,  </w:t>
      </w:r>
      <w:r w:rsidRPr="00C7170E">
        <w:rPr>
          <w:rFonts w:ascii="Arial" w:hAnsi="Arial" w:cs="Arial"/>
          <w:sz w:val="24"/>
          <w:szCs w:val="24"/>
        </w:rPr>
        <w:t>no calculó</w:t>
      </w:r>
      <w:r w:rsidR="008819D6" w:rsidRPr="00C7170E">
        <w:rPr>
          <w:rFonts w:ascii="Arial" w:hAnsi="Arial" w:cs="Arial"/>
          <w:sz w:val="24"/>
          <w:szCs w:val="24"/>
        </w:rPr>
        <w:t xml:space="preserve"> la cantidad de agua  que podía haber en la probeta, calculo la altura que  alcanzó el agua en la probeta, además no analizó la unidad de medida  que le asigna al </w:t>
      </w:r>
      <w:r w:rsidR="0045014E" w:rsidRPr="00C7170E">
        <w:rPr>
          <w:rFonts w:ascii="Arial" w:hAnsi="Arial" w:cs="Arial"/>
          <w:sz w:val="24"/>
          <w:szCs w:val="24"/>
        </w:rPr>
        <w:t>número, porque</w:t>
      </w:r>
      <w:r w:rsidR="008819D6" w:rsidRPr="00C7170E">
        <w:rPr>
          <w:rFonts w:ascii="Arial" w:hAnsi="Arial" w:cs="Arial"/>
          <w:sz w:val="24"/>
          <w:szCs w:val="24"/>
        </w:rPr>
        <w:t xml:space="preserve">   tanto en </w:t>
      </w:r>
      <w:r w:rsidR="005C5A4D">
        <w:rPr>
          <w:rFonts w:ascii="Arial" w:hAnsi="Arial" w:cs="Arial"/>
          <w:sz w:val="24"/>
          <w:szCs w:val="24"/>
        </w:rPr>
        <w:t xml:space="preserve">la regla como en el metro le </w:t>
      </w:r>
      <w:r w:rsidR="00BA69CA">
        <w:rPr>
          <w:rFonts w:ascii="Arial" w:hAnsi="Arial" w:cs="Arial"/>
          <w:sz w:val="24"/>
          <w:szCs w:val="24"/>
        </w:rPr>
        <w:t>dio</w:t>
      </w:r>
      <w:r w:rsidR="008819D6" w:rsidRPr="00C7170E">
        <w:rPr>
          <w:rFonts w:ascii="Arial" w:hAnsi="Arial" w:cs="Arial"/>
          <w:sz w:val="24"/>
          <w:szCs w:val="24"/>
        </w:rPr>
        <w:t xml:space="preserve"> la misma magnitud </w:t>
      </w:r>
      <w:r w:rsidR="00EC102E" w:rsidRPr="00C7170E">
        <w:rPr>
          <w:rFonts w:ascii="Arial" w:hAnsi="Arial" w:cs="Arial"/>
          <w:sz w:val="24"/>
          <w:szCs w:val="24"/>
        </w:rPr>
        <w:t>“</w:t>
      </w:r>
      <w:r w:rsidR="008819D6" w:rsidRPr="00C7170E">
        <w:rPr>
          <w:rFonts w:ascii="Arial" w:hAnsi="Arial" w:cs="Arial"/>
          <w:sz w:val="24"/>
          <w:szCs w:val="24"/>
        </w:rPr>
        <w:t>7 metros</w:t>
      </w:r>
      <w:r w:rsidR="00EC102E" w:rsidRPr="00C7170E">
        <w:rPr>
          <w:rFonts w:ascii="Arial" w:hAnsi="Arial" w:cs="Arial"/>
          <w:sz w:val="24"/>
          <w:szCs w:val="24"/>
        </w:rPr>
        <w:t>”</w:t>
      </w:r>
      <w:r w:rsidR="005C5A4D">
        <w:rPr>
          <w:rFonts w:ascii="Arial" w:hAnsi="Arial" w:cs="Arial"/>
          <w:sz w:val="24"/>
          <w:szCs w:val="24"/>
        </w:rPr>
        <w:t xml:space="preserve"> y en realidad eran 7 cm.</w:t>
      </w:r>
      <w:r w:rsidR="00F062C9" w:rsidRPr="00C7170E">
        <w:rPr>
          <w:rFonts w:ascii="Arial" w:hAnsi="Arial" w:cs="Arial"/>
          <w:sz w:val="24"/>
          <w:szCs w:val="24"/>
        </w:rPr>
        <w:t xml:space="preserve"> </w:t>
      </w:r>
    </w:p>
    <w:p w:rsidR="0045014E" w:rsidRPr="00C7170E" w:rsidRDefault="00F062C9" w:rsidP="00C7170E">
      <w:pPr>
        <w:spacing w:line="360" w:lineRule="auto"/>
        <w:jc w:val="both"/>
        <w:rPr>
          <w:rFonts w:ascii="Arial" w:hAnsi="Arial" w:cs="Arial"/>
          <w:sz w:val="24"/>
          <w:szCs w:val="24"/>
        </w:rPr>
      </w:pPr>
      <w:r w:rsidRPr="00C7170E">
        <w:rPr>
          <w:rFonts w:ascii="Arial" w:hAnsi="Arial" w:cs="Arial"/>
          <w:sz w:val="24"/>
          <w:szCs w:val="24"/>
        </w:rPr>
        <w:t>Se observa como el proceso de instrumentalización de la medida es un obstáculo para el aprendizaje de la misma, al respecto</w:t>
      </w:r>
      <w:r w:rsidR="005C5A4D">
        <w:rPr>
          <w:rFonts w:ascii="Arial" w:hAnsi="Arial" w:cs="Arial"/>
          <w:sz w:val="24"/>
          <w:szCs w:val="24"/>
        </w:rPr>
        <w:t xml:space="preserve"> Díez Palomar (2000) señala que </w:t>
      </w:r>
      <w:r w:rsidRPr="00C7170E">
        <w:rPr>
          <w:rFonts w:ascii="Arial" w:hAnsi="Arial" w:cs="Arial"/>
          <w:sz w:val="24"/>
          <w:szCs w:val="24"/>
        </w:rPr>
        <w:t>la esc</w:t>
      </w:r>
      <w:r w:rsidR="005C5A4D">
        <w:rPr>
          <w:rFonts w:ascii="Arial" w:hAnsi="Arial" w:cs="Arial"/>
          <w:sz w:val="24"/>
          <w:szCs w:val="24"/>
        </w:rPr>
        <w:t xml:space="preserve">uela presta mayor importancia a </w:t>
      </w:r>
      <w:r w:rsidRPr="00C7170E">
        <w:rPr>
          <w:rFonts w:ascii="Arial" w:hAnsi="Arial" w:cs="Arial"/>
          <w:sz w:val="24"/>
          <w:szCs w:val="24"/>
        </w:rPr>
        <w:t>las mate</w:t>
      </w:r>
      <w:r w:rsidR="00997F31" w:rsidRPr="00C7170E">
        <w:rPr>
          <w:rFonts w:ascii="Arial" w:hAnsi="Arial" w:cs="Arial"/>
          <w:sz w:val="24"/>
          <w:szCs w:val="24"/>
        </w:rPr>
        <w:t>máticas formalizadas y que estás</w:t>
      </w:r>
      <w:r w:rsidR="005C5A4D">
        <w:rPr>
          <w:rFonts w:ascii="Arial" w:hAnsi="Arial" w:cs="Arial"/>
          <w:sz w:val="24"/>
          <w:szCs w:val="24"/>
        </w:rPr>
        <w:t xml:space="preserve">  pueden generar dificultades </w:t>
      </w:r>
      <w:r w:rsidRPr="00C7170E">
        <w:rPr>
          <w:rFonts w:ascii="Arial" w:hAnsi="Arial" w:cs="Arial"/>
          <w:sz w:val="24"/>
          <w:szCs w:val="24"/>
        </w:rPr>
        <w:t>en</w:t>
      </w:r>
      <w:r w:rsidR="00997F31" w:rsidRPr="00C7170E">
        <w:rPr>
          <w:rFonts w:ascii="Arial" w:hAnsi="Arial" w:cs="Arial"/>
          <w:sz w:val="24"/>
          <w:szCs w:val="24"/>
        </w:rPr>
        <w:t xml:space="preserve"> la construcción de las mismas.</w:t>
      </w:r>
    </w:p>
    <w:p w:rsidR="008819D6" w:rsidRPr="00C7170E" w:rsidRDefault="00997F31" w:rsidP="00C7170E">
      <w:pPr>
        <w:spacing w:line="360" w:lineRule="auto"/>
        <w:jc w:val="both"/>
        <w:rPr>
          <w:rFonts w:ascii="Arial" w:hAnsi="Arial" w:cs="Arial"/>
          <w:sz w:val="24"/>
          <w:szCs w:val="24"/>
        </w:rPr>
      </w:pPr>
      <w:r w:rsidRPr="00C7170E">
        <w:rPr>
          <w:rFonts w:ascii="Arial" w:hAnsi="Arial" w:cs="Arial"/>
          <w:sz w:val="24"/>
          <w:szCs w:val="24"/>
        </w:rPr>
        <w:t>T</w:t>
      </w:r>
      <w:r w:rsidR="00F062C9" w:rsidRPr="00C7170E">
        <w:rPr>
          <w:rFonts w:ascii="Arial" w:hAnsi="Arial" w:cs="Arial"/>
          <w:sz w:val="24"/>
          <w:szCs w:val="24"/>
        </w:rPr>
        <w:t xml:space="preserve">ambién </w:t>
      </w:r>
      <w:r w:rsidR="008819D6" w:rsidRPr="00C7170E">
        <w:rPr>
          <w:rFonts w:ascii="Arial" w:hAnsi="Arial" w:cs="Arial"/>
          <w:sz w:val="24"/>
          <w:szCs w:val="24"/>
        </w:rPr>
        <w:t>se reflej</w:t>
      </w:r>
      <w:r w:rsidR="00F062C9" w:rsidRPr="00C7170E">
        <w:rPr>
          <w:rFonts w:ascii="Arial" w:hAnsi="Arial" w:cs="Arial"/>
          <w:sz w:val="24"/>
          <w:szCs w:val="24"/>
        </w:rPr>
        <w:t>a</w:t>
      </w:r>
      <w:r w:rsidR="008819D6" w:rsidRPr="00C7170E">
        <w:rPr>
          <w:rFonts w:ascii="Arial" w:hAnsi="Arial" w:cs="Arial"/>
          <w:sz w:val="24"/>
          <w:szCs w:val="24"/>
        </w:rPr>
        <w:t xml:space="preserve"> la </w:t>
      </w:r>
      <w:r w:rsidR="00F062C9" w:rsidRPr="00C7170E">
        <w:rPr>
          <w:rFonts w:ascii="Arial" w:hAnsi="Arial" w:cs="Arial"/>
          <w:sz w:val="24"/>
          <w:szCs w:val="24"/>
        </w:rPr>
        <w:t xml:space="preserve">necesidad </w:t>
      </w:r>
      <w:r w:rsidR="008819D6" w:rsidRPr="00C7170E">
        <w:rPr>
          <w:rFonts w:ascii="Arial" w:hAnsi="Arial" w:cs="Arial"/>
          <w:sz w:val="24"/>
          <w:szCs w:val="24"/>
        </w:rPr>
        <w:t xml:space="preserve"> </w:t>
      </w:r>
      <w:r w:rsidRPr="00C7170E">
        <w:rPr>
          <w:rFonts w:ascii="Arial" w:hAnsi="Arial" w:cs="Arial"/>
          <w:sz w:val="24"/>
          <w:szCs w:val="24"/>
        </w:rPr>
        <w:t>de participante</w:t>
      </w:r>
      <w:r w:rsidR="008819D6" w:rsidRPr="00C7170E">
        <w:rPr>
          <w:rFonts w:ascii="Arial" w:hAnsi="Arial" w:cs="Arial"/>
          <w:sz w:val="24"/>
          <w:szCs w:val="24"/>
        </w:rPr>
        <w:t xml:space="preserve"> </w:t>
      </w:r>
      <w:r w:rsidR="00E008B2" w:rsidRPr="00C7170E">
        <w:rPr>
          <w:rFonts w:ascii="Arial" w:hAnsi="Arial" w:cs="Arial"/>
          <w:sz w:val="24"/>
          <w:szCs w:val="24"/>
        </w:rPr>
        <w:t xml:space="preserve">por </w:t>
      </w:r>
      <w:r w:rsidR="008819D6" w:rsidRPr="00C7170E">
        <w:rPr>
          <w:rFonts w:ascii="Arial" w:hAnsi="Arial" w:cs="Arial"/>
          <w:sz w:val="24"/>
          <w:szCs w:val="24"/>
        </w:rPr>
        <w:t xml:space="preserve"> asignar números  a la </w:t>
      </w:r>
      <w:r w:rsidR="00E008B2" w:rsidRPr="00C7170E">
        <w:rPr>
          <w:rFonts w:ascii="Arial" w:hAnsi="Arial" w:cs="Arial"/>
          <w:sz w:val="24"/>
          <w:szCs w:val="24"/>
        </w:rPr>
        <w:t xml:space="preserve">magnitud </w:t>
      </w:r>
      <w:r w:rsidR="008819D6" w:rsidRPr="00C7170E">
        <w:rPr>
          <w:rFonts w:ascii="Arial" w:hAnsi="Arial" w:cs="Arial"/>
          <w:sz w:val="24"/>
          <w:szCs w:val="24"/>
        </w:rPr>
        <w:t xml:space="preserve"> a través de los instrumentos estandarizados</w:t>
      </w:r>
      <w:r w:rsidR="00EC102E" w:rsidRPr="00C7170E">
        <w:rPr>
          <w:rFonts w:ascii="Arial" w:hAnsi="Arial" w:cs="Arial"/>
          <w:sz w:val="24"/>
          <w:szCs w:val="24"/>
        </w:rPr>
        <w:t>, esta forma</w:t>
      </w:r>
      <w:r w:rsidR="00E008B2" w:rsidRPr="00C7170E">
        <w:rPr>
          <w:rFonts w:ascii="Arial" w:hAnsi="Arial" w:cs="Arial"/>
          <w:sz w:val="24"/>
          <w:szCs w:val="24"/>
        </w:rPr>
        <w:t xml:space="preserve"> de resolver la situación puede ser producto de la enseñanza , ya que en la escuela predomina el tipo de actividades donde  lo que se pretende es el uso adecuado de los </w:t>
      </w:r>
      <w:r w:rsidR="00EC102E" w:rsidRPr="00C7170E">
        <w:rPr>
          <w:rFonts w:ascii="Arial" w:hAnsi="Arial" w:cs="Arial"/>
          <w:sz w:val="24"/>
          <w:szCs w:val="24"/>
        </w:rPr>
        <w:t>instrumentos  que se relacionan</w:t>
      </w:r>
      <w:r w:rsidR="00E008B2" w:rsidRPr="00C7170E">
        <w:rPr>
          <w:rFonts w:ascii="Arial" w:hAnsi="Arial" w:cs="Arial"/>
          <w:sz w:val="24"/>
          <w:szCs w:val="24"/>
        </w:rPr>
        <w:t xml:space="preserve"> con una unidad </w:t>
      </w:r>
      <w:r w:rsidR="00EC102E" w:rsidRPr="00C7170E">
        <w:rPr>
          <w:rFonts w:ascii="Arial" w:hAnsi="Arial" w:cs="Arial"/>
          <w:sz w:val="24"/>
          <w:szCs w:val="24"/>
        </w:rPr>
        <w:t>correspondiste</w:t>
      </w:r>
      <w:r w:rsidR="00E008B2" w:rsidRPr="00C7170E">
        <w:rPr>
          <w:rFonts w:ascii="Arial" w:hAnsi="Arial" w:cs="Arial"/>
          <w:sz w:val="24"/>
          <w:szCs w:val="24"/>
        </w:rPr>
        <w:t xml:space="preserve">, </w:t>
      </w:r>
      <w:r w:rsidR="00EC102E" w:rsidRPr="00C7170E">
        <w:rPr>
          <w:rFonts w:ascii="Arial" w:hAnsi="Arial" w:cs="Arial"/>
          <w:sz w:val="24"/>
          <w:szCs w:val="24"/>
        </w:rPr>
        <w:t>dejando de lado  la</w:t>
      </w:r>
      <w:r w:rsidRPr="00C7170E">
        <w:rPr>
          <w:rFonts w:ascii="Arial" w:hAnsi="Arial" w:cs="Arial"/>
          <w:sz w:val="24"/>
          <w:szCs w:val="24"/>
        </w:rPr>
        <w:t>s</w:t>
      </w:r>
      <w:r w:rsidR="00EC102E" w:rsidRPr="00C7170E">
        <w:rPr>
          <w:rFonts w:ascii="Arial" w:hAnsi="Arial" w:cs="Arial"/>
          <w:sz w:val="24"/>
          <w:szCs w:val="24"/>
        </w:rPr>
        <w:t xml:space="preserve"> experiencias informales del niño; en la enseñanza de la medida es tan necesario los elementos estandarizados que  surgen alrededor de ella como lo  no estandarizados, pero en la escuela se deja de lado la experiencia que tiene los niños frente a estos aspectos</w:t>
      </w:r>
      <w:sdt>
        <w:sdtPr>
          <w:rPr>
            <w:rFonts w:ascii="Arial" w:hAnsi="Arial" w:cs="Arial"/>
            <w:sz w:val="24"/>
            <w:szCs w:val="24"/>
          </w:rPr>
          <w:id w:val="3513985"/>
          <w:citation/>
        </w:sdtPr>
        <w:sdtContent>
          <w:r w:rsidR="00A31452" w:rsidRPr="00C7170E">
            <w:rPr>
              <w:rFonts w:ascii="Arial" w:hAnsi="Arial" w:cs="Arial"/>
              <w:sz w:val="24"/>
              <w:szCs w:val="24"/>
            </w:rPr>
            <w:fldChar w:fldCharType="begin"/>
          </w:r>
          <w:r w:rsidR="00EC102E" w:rsidRPr="00C7170E">
            <w:rPr>
              <w:rFonts w:ascii="Arial" w:hAnsi="Arial" w:cs="Arial"/>
              <w:sz w:val="24"/>
              <w:szCs w:val="24"/>
            </w:rPr>
            <w:instrText xml:space="preserve"> CITATION NTC00 \l 3082 </w:instrText>
          </w:r>
          <w:r w:rsidR="00A31452" w:rsidRPr="00C7170E">
            <w:rPr>
              <w:rFonts w:ascii="Arial" w:hAnsi="Arial" w:cs="Arial"/>
              <w:sz w:val="24"/>
              <w:szCs w:val="24"/>
            </w:rPr>
            <w:fldChar w:fldCharType="separate"/>
          </w:r>
          <w:r w:rsidR="00EC102E" w:rsidRPr="00C7170E">
            <w:rPr>
              <w:rFonts w:ascii="Arial" w:hAnsi="Arial" w:cs="Arial"/>
              <w:noProof/>
              <w:sz w:val="24"/>
              <w:szCs w:val="24"/>
            </w:rPr>
            <w:t xml:space="preserve"> (NTCM, 2000)</w:t>
          </w:r>
          <w:r w:rsidR="00A31452" w:rsidRPr="00C7170E">
            <w:rPr>
              <w:rFonts w:ascii="Arial" w:hAnsi="Arial" w:cs="Arial"/>
              <w:sz w:val="24"/>
              <w:szCs w:val="24"/>
            </w:rPr>
            <w:fldChar w:fldCharType="end"/>
          </w:r>
        </w:sdtContent>
      </w:sdt>
      <w:r w:rsidR="00EC102E" w:rsidRPr="00C7170E">
        <w:rPr>
          <w:rFonts w:ascii="Arial" w:hAnsi="Arial" w:cs="Arial"/>
          <w:sz w:val="24"/>
          <w:szCs w:val="24"/>
        </w:rPr>
        <w:t xml:space="preserve">  </w:t>
      </w:r>
      <w:r w:rsidR="0045014E" w:rsidRPr="00C7170E">
        <w:rPr>
          <w:rFonts w:ascii="Arial" w:hAnsi="Arial" w:cs="Arial"/>
          <w:sz w:val="24"/>
          <w:szCs w:val="24"/>
        </w:rPr>
        <w:t>.</w:t>
      </w:r>
    </w:p>
    <w:p w:rsidR="00997F31" w:rsidRPr="00C7170E" w:rsidRDefault="00997F31" w:rsidP="00C7170E">
      <w:pPr>
        <w:spacing w:line="360" w:lineRule="auto"/>
        <w:jc w:val="both"/>
        <w:rPr>
          <w:rFonts w:ascii="Arial" w:hAnsi="Arial" w:cs="Arial"/>
          <w:sz w:val="24"/>
          <w:szCs w:val="24"/>
        </w:rPr>
      </w:pPr>
      <w:r w:rsidRPr="00C7170E">
        <w:rPr>
          <w:rFonts w:ascii="Arial" w:hAnsi="Arial" w:cs="Arial"/>
          <w:sz w:val="24"/>
          <w:szCs w:val="24"/>
        </w:rPr>
        <w:lastRenderedPageBreak/>
        <w:t>De otro lado</w:t>
      </w:r>
      <w:r w:rsidR="005C5A4D">
        <w:rPr>
          <w:rFonts w:ascii="Arial" w:hAnsi="Arial" w:cs="Arial"/>
          <w:sz w:val="24"/>
          <w:szCs w:val="24"/>
        </w:rPr>
        <w:t>,</w:t>
      </w:r>
      <w:r w:rsidRPr="00C7170E">
        <w:rPr>
          <w:rFonts w:ascii="Arial" w:hAnsi="Arial" w:cs="Arial"/>
          <w:sz w:val="24"/>
          <w:szCs w:val="24"/>
        </w:rPr>
        <w:t xml:space="preserve"> está la </w:t>
      </w:r>
      <w:r w:rsidR="0045014E" w:rsidRPr="00C7170E">
        <w:rPr>
          <w:rFonts w:ascii="Arial" w:hAnsi="Arial" w:cs="Arial"/>
          <w:sz w:val="24"/>
          <w:szCs w:val="24"/>
        </w:rPr>
        <w:t xml:space="preserve"> apreciación  del rango de magnitud </w:t>
      </w:r>
      <w:r w:rsidRPr="00C7170E">
        <w:rPr>
          <w:rFonts w:ascii="Arial" w:hAnsi="Arial" w:cs="Arial"/>
          <w:sz w:val="24"/>
          <w:szCs w:val="24"/>
        </w:rPr>
        <w:t>y</w:t>
      </w:r>
      <w:r w:rsidR="0045014E" w:rsidRPr="00C7170E">
        <w:rPr>
          <w:rFonts w:ascii="Arial" w:hAnsi="Arial" w:cs="Arial"/>
          <w:sz w:val="24"/>
          <w:szCs w:val="24"/>
        </w:rPr>
        <w:t xml:space="preserve"> </w:t>
      </w:r>
      <w:r w:rsidR="005F5FFD" w:rsidRPr="00C7170E">
        <w:rPr>
          <w:rFonts w:ascii="Arial" w:hAnsi="Arial" w:cs="Arial"/>
          <w:sz w:val="24"/>
          <w:szCs w:val="24"/>
        </w:rPr>
        <w:t>la</w:t>
      </w:r>
      <w:r w:rsidR="0045014E" w:rsidRPr="00C7170E">
        <w:rPr>
          <w:rFonts w:ascii="Arial" w:hAnsi="Arial" w:cs="Arial"/>
          <w:sz w:val="24"/>
          <w:szCs w:val="24"/>
        </w:rPr>
        <w:t xml:space="preserve"> selección  </w:t>
      </w:r>
      <w:r w:rsidR="00234F30" w:rsidRPr="00C7170E">
        <w:rPr>
          <w:rFonts w:ascii="Arial" w:hAnsi="Arial" w:cs="Arial"/>
          <w:sz w:val="24"/>
          <w:szCs w:val="24"/>
        </w:rPr>
        <w:t xml:space="preserve">de la unidad </w:t>
      </w:r>
      <w:r w:rsidRPr="00C7170E">
        <w:rPr>
          <w:rFonts w:ascii="Arial" w:hAnsi="Arial" w:cs="Arial"/>
          <w:sz w:val="24"/>
          <w:szCs w:val="24"/>
        </w:rPr>
        <w:t xml:space="preserve"> que surgieron en </w:t>
      </w:r>
      <w:r w:rsidR="005C5A4D" w:rsidRPr="00C7170E">
        <w:rPr>
          <w:rFonts w:ascii="Arial" w:hAnsi="Arial" w:cs="Arial"/>
          <w:sz w:val="24"/>
          <w:szCs w:val="24"/>
        </w:rPr>
        <w:t>el</w:t>
      </w:r>
      <w:r w:rsidRPr="00C7170E">
        <w:rPr>
          <w:rFonts w:ascii="Arial" w:hAnsi="Arial" w:cs="Arial"/>
          <w:sz w:val="24"/>
          <w:szCs w:val="24"/>
        </w:rPr>
        <w:t xml:space="preserve"> análisis, estos dos elementos </w:t>
      </w:r>
      <w:r w:rsidR="0045014E" w:rsidRPr="00C7170E">
        <w:rPr>
          <w:rFonts w:ascii="Arial" w:hAnsi="Arial" w:cs="Arial"/>
          <w:sz w:val="24"/>
          <w:szCs w:val="24"/>
        </w:rPr>
        <w:t>tiene</w:t>
      </w:r>
      <w:r w:rsidRPr="00C7170E">
        <w:rPr>
          <w:rFonts w:ascii="Arial" w:hAnsi="Arial" w:cs="Arial"/>
          <w:sz w:val="24"/>
          <w:szCs w:val="24"/>
        </w:rPr>
        <w:t>n</w:t>
      </w:r>
      <w:r w:rsidR="0045014E" w:rsidRPr="00C7170E">
        <w:rPr>
          <w:rFonts w:ascii="Arial" w:hAnsi="Arial" w:cs="Arial"/>
          <w:sz w:val="24"/>
          <w:szCs w:val="24"/>
        </w:rPr>
        <w:t xml:space="preserve"> estrecha relación con  el atributo medible  del objeto, </w:t>
      </w:r>
      <w:r w:rsidR="00234F30" w:rsidRPr="00C7170E">
        <w:rPr>
          <w:rFonts w:ascii="Arial" w:hAnsi="Arial" w:cs="Arial"/>
          <w:sz w:val="24"/>
          <w:szCs w:val="24"/>
        </w:rPr>
        <w:t xml:space="preserve"> porque dicha integración </w:t>
      </w:r>
      <w:r w:rsidRPr="00C7170E">
        <w:rPr>
          <w:rFonts w:ascii="Arial" w:hAnsi="Arial" w:cs="Arial"/>
          <w:sz w:val="24"/>
          <w:szCs w:val="24"/>
        </w:rPr>
        <w:t>favorece</w:t>
      </w:r>
      <w:r w:rsidR="005F5FFD" w:rsidRPr="00C7170E">
        <w:rPr>
          <w:rFonts w:ascii="Arial" w:hAnsi="Arial" w:cs="Arial"/>
          <w:sz w:val="24"/>
          <w:szCs w:val="24"/>
        </w:rPr>
        <w:t xml:space="preserve"> el desarrollo de los</w:t>
      </w:r>
      <w:r w:rsidR="00234F30" w:rsidRPr="00C7170E">
        <w:rPr>
          <w:rFonts w:ascii="Arial" w:hAnsi="Arial" w:cs="Arial"/>
          <w:sz w:val="24"/>
          <w:szCs w:val="24"/>
        </w:rPr>
        <w:t xml:space="preserve">   proceso</w:t>
      </w:r>
      <w:r w:rsidR="005F5FFD" w:rsidRPr="00C7170E">
        <w:rPr>
          <w:rFonts w:ascii="Arial" w:hAnsi="Arial" w:cs="Arial"/>
          <w:sz w:val="24"/>
          <w:szCs w:val="24"/>
        </w:rPr>
        <w:t>s</w:t>
      </w:r>
      <w:r w:rsidR="005C5A4D">
        <w:rPr>
          <w:rFonts w:ascii="Arial" w:hAnsi="Arial" w:cs="Arial"/>
          <w:sz w:val="24"/>
          <w:szCs w:val="24"/>
        </w:rPr>
        <w:t xml:space="preserve"> de estimación, </w:t>
      </w:r>
      <w:r w:rsidR="00234F30" w:rsidRPr="00C7170E">
        <w:rPr>
          <w:rFonts w:ascii="Arial" w:hAnsi="Arial" w:cs="Arial"/>
          <w:sz w:val="24"/>
          <w:szCs w:val="24"/>
        </w:rPr>
        <w:t>el P.2</w:t>
      </w:r>
      <w:r w:rsidR="005F5FFD" w:rsidRPr="00C7170E">
        <w:rPr>
          <w:rFonts w:ascii="Arial" w:hAnsi="Arial" w:cs="Arial"/>
          <w:sz w:val="24"/>
          <w:szCs w:val="24"/>
        </w:rPr>
        <w:t xml:space="preserve"> al </w:t>
      </w:r>
      <w:r w:rsidR="00234F30" w:rsidRPr="00C7170E">
        <w:rPr>
          <w:rFonts w:ascii="Arial" w:hAnsi="Arial" w:cs="Arial"/>
          <w:sz w:val="24"/>
          <w:szCs w:val="24"/>
        </w:rPr>
        <w:t xml:space="preserve"> trata</w:t>
      </w:r>
      <w:r w:rsidR="005F5FFD" w:rsidRPr="00C7170E">
        <w:rPr>
          <w:rFonts w:ascii="Arial" w:hAnsi="Arial" w:cs="Arial"/>
          <w:sz w:val="24"/>
          <w:szCs w:val="24"/>
        </w:rPr>
        <w:t>r</w:t>
      </w:r>
      <w:r w:rsidR="0045014E" w:rsidRPr="00C7170E">
        <w:rPr>
          <w:rFonts w:ascii="Arial" w:hAnsi="Arial" w:cs="Arial"/>
          <w:sz w:val="24"/>
          <w:szCs w:val="24"/>
        </w:rPr>
        <w:t xml:space="preserve"> de  medir la cantidad </w:t>
      </w:r>
      <w:r w:rsidR="00234F30" w:rsidRPr="00C7170E">
        <w:rPr>
          <w:rFonts w:ascii="Arial" w:hAnsi="Arial" w:cs="Arial"/>
          <w:sz w:val="24"/>
          <w:szCs w:val="24"/>
        </w:rPr>
        <w:t>de</w:t>
      </w:r>
      <w:r w:rsidR="0045014E" w:rsidRPr="00C7170E">
        <w:rPr>
          <w:rFonts w:ascii="Arial" w:hAnsi="Arial" w:cs="Arial"/>
          <w:sz w:val="24"/>
          <w:szCs w:val="24"/>
        </w:rPr>
        <w:t xml:space="preserve"> </w:t>
      </w:r>
      <w:r w:rsidR="00234F30" w:rsidRPr="00C7170E">
        <w:rPr>
          <w:rFonts w:ascii="Arial" w:hAnsi="Arial" w:cs="Arial"/>
          <w:sz w:val="24"/>
          <w:szCs w:val="24"/>
        </w:rPr>
        <w:t>materia mensurable</w:t>
      </w:r>
      <w:r w:rsidR="00293163" w:rsidRPr="00C7170E">
        <w:rPr>
          <w:rFonts w:ascii="Arial" w:hAnsi="Arial" w:cs="Arial"/>
          <w:sz w:val="24"/>
          <w:szCs w:val="24"/>
        </w:rPr>
        <w:t>,</w:t>
      </w:r>
      <w:r w:rsidR="00234F30" w:rsidRPr="00C7170E">
        <w:rPr>
          <w:rFonts w:ascii="Arial" w:hAnsi="Arial" w:cs="Arial"/>
          <w:sz w:val="24"/>
          <w:szCs w:val="24"/>
        </w:rPr>
        <w:t xml:space="preserve"> </w:t>
      </w:r>
      <w:r w:rsidR="0045014E" w:rsidRPr="00C7170E">
        <w:rPr>
          <w:rFonts w:ascii="Arial" w:hAnsi="Arial" w:cs="Arial"/>
          <w:sz w:val="24"/>
          <w:szCs w:val="24"/>
        </w:rPr>
        <w:t xml:space="preserve">analiza el instrumento que va utilizar </w:t>
      </w:r>
      <w:r w:rsidR="00293163" w:rsidRPr="00C7170E">
        <w:rPr>
          <w:rFonts w:ascii="Arial" w:hAnsi="Arial" w:cs="Arial"/>
          <w:sz w:val="24"/>
          <w:szCs w:val="24"/>
        </w:rPr>
        <w:t xml:space="preserve"> haciendo uso de la estimación</w:t>
      </w:r>
      <w:r w:rsidR="005F5FFD" w:rsidRPr="00C7170E">
        <w:rPr>
          <w:rFonts w:ascii="Arial" w:hAnsi="Arial" w:cs="Arial"/>
          <w:sz w:val="24"/>
          <w:szCs w:val="24"/>
        </w:rPr>
        <w:t xml:space="preserve"> perceptual.</w:t>
      </w:r>
    </w:p>
    <w:p w:rsidR="00DC053B" w:rsidRPr="00C7170E" w:rsidRDefault="00865B97" w:rsidP="00C7170E">
      <w:pPr>
        <w:spacing w:line="360" w:lineRule="auto"/>
        <w:jc w:val="both"/>
        <w:rPr>
          <w:rFonts w:ascii="Arial" w:hAnsi="Arial" w:cs="Arial"/>
          <w:sz w:val="24"/>
          <w:szCs w:val="24"/>
        </w:rPr>
      </w:pPr>
      <w:r w:rsidRPr="00C7170E">
        <w:rPr>
          <w:rFonts w:ascii="Arial" w:hAnsi="Arial" w:cs="Arial"/>
          <w:sz w:val="24"/>
          <w:szCs w:val="24"/>
        </w:rPr>
        <w:t xml:space="preserve">En </w:t>
      </w:r>
      <w:r w:rsidR="005F5FFD" w:rsidRPr="00C7170E">
        <w:rPr>
          <w:rFonts w:ascii="Arial" w:hAnsi="Arial" w:cs="Arial"/>
          <w:sz w:val="24"/>
          <w:szCs w:val="24"/>
        </w:rPr>
        <w:t xml:space="preserve">la </w:t>
      </w:r>
      <w:r w:rsidRPr="00C7170E">
        <w:rPr>
          <w:rFonts w:ascii="Arial" w:hAnsi="Arial" w:cs="Arial"/>
          <w:sz w:val="24"/>
          <w:szCs w:val="24"/>
        </w:rPr>
        <w:t xml:space="preserve"> estimación se utiliza un proceso</w:t>
      </w:r>
      <w:r w:rsidR="005C5A4D">
        <w:rPr>
          <w:rFonts w:ascii="Arial" w:hAnsi="Arial" w:cs="Arial"/>
          <w:sz w:val="24"/>
          <w:szCs w:val="24"/>
        </w:rPr>
        <w:t xml:space="preserve"> </w:t>
      </w:r>
      <w:r w:rsidRPr="00C7170E">
        <w:rPr>
          <w:rFonts w:ascii="Arial" w:hAnsi="Arial" w:cs="Arial"/>
          <w:sz w:val="24"/>
          <w:szCs w:val="24"/>
        </w:rPr>
        <w:t xml:space="preserve">que es necesario </w:t>
      </w:r>
      <w:r w:rsidR="005F5FFD" w:rsidRPr="00C7170E">
        <w:rPr>
          <w:rFonts w:ascii="Arial" w:hAnsi="Arial" w:cs="Arial"/>
          <w:sz w:val="24"/>
          <w:szCs w:val="24"/>
        </w:rPr>
        <w:t>para su construcción: la</w:t>
      </w:r>
      <w:r w:rsidRPr="00C7170E">
        <w:rPr>
          <w:rFonts w:ascii="Arial" w:hAnsi="Arial" w:cs="Arial"/>
          <w:sz w:val="24"/>
          <w:szCs w:val="24"/>
        </w:rPr>
        <w:t xml:space="preserve"> comparación, indispensable  para  desarrollar sistemas de referenc</w:t>
      </w:r>
      <w:r w:rsidR="005F5FFD" w:rsidRPr="00C7170E">
        <w:rPr>
          <w:rFonts w:ascii="Arial" w:hAnsi="Arial" w:cs="Arial"/>
          <w:sz w:val="24"/>
          <w:szCs w:val="24"/>
        </w:rPr>
        <w:t>ia de las diferentes magnitudes</w:t>
      </w:r>
      <w:r w:rsidRPr="00C7170E">
        <w:rPr>
          <w:rFonts w:ascii="Arial" w:hAnsi="Arial" w:cs="Arial"/>
          <w:sz w:val="24"/>
          <w:szCs w:val="24"/>
        </w:rPr>
        <w:t xml:space="preserve"> </w:t>
      </w:r>
      <w:sdt>
        <w:sdtPr>
          <w:rPr>
            <w:rFonts w:ascii="Arial" w:hAnsi="Arial" w:cs="Arial"/>
            <w:sz w:val="24"/>
            <w:szCs w:val="24"/>
          </w:rPr>
          <w:id w:val="3513987"/>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God04 \l 3082 </w:instrText>
          </w:r>
          <w:r w:rsidR="00A31452" w:rsidRPr="00C7170E">
            <w:rPr>
              <w:rFonts w:ascii="Arial" w:hAnsi="Arial" w:cs="Arial"/>
              <w:sz w:val="24"/>
              <w:szCs w:val="24"/>
            </w:rPr>
            <w:fldChar w:fldCharType="separate"/>
          </w:r>
          <w:r w:rsidRPr="00C7170E">
            <w:rPr>
              <w:rFonts w:ascii="Arial" w:hAnsi="Arial" w:cs="Arial"/>
              <w:noProof/>
              <w:sz w:val="24"/>
              <w:szCs w:val="24"/>
            </w:rPr>
            <w:t xml:space="preserve"> (Godino D. Juan; Batanero C.; Font V., 2004)</w:t>
          </w:r>
          <w:r w:rsidR="00A31452" w:rsidRPr="00C7170E">
            <w:rPr>
              <w:rFonts w:ascii="Arial" w:hAnsi="Arial" w:cs="Arial"/>
              <w:sz w:val="24"/>
              <w:szCs w:val="24"/>
            </w:rPr>
            <w:fldChar w:fldCharType="end"/>
          </w:r>
        </w:sdtContent>
      </w:sdt>
      <w:r w:rsidR="005F5FFD" w:rsidRPr="00C7170E">
        <w:rPr>
          <w:rFonts w:ascii="Arial" w:hAnsi="Arial" w:cs="Arial"/>
          <w:sz w:val="24"/>
          <w:szCs w:val="24"/>
        </w:rPr>
        <w:t>.</w:t>
      </w:r>
      <w:r w:rsidR="005C5A4D">
        <w:rPr>
          <w:rFonts w:ascii="Arial" w:hAnsi="Arial" w:cs="Arial"/>
          <w:sz w:val="24"/>
          <w:szCs w:val="24"/>
        </w:rPr>
        <w:t xml:space="preserve"> El siguiente protocolo </w:t>
      </w:r>
      <w:r w:rsidRPr="00C7170E">
        <w:rPr>
          <w:rFonts w:ascii="Arial" w:hAnsi="Arial" w:cs="Arial"/>
          <w:sz w:val="24"/>
          <w:szCs w:val="24"/>
        </w:rPr>
        <w:t xml:space="preserve">describe la </w:t>
      </w:r>
      <w:r w:rsidR="00CE6EE3" w:rsidRPr="00C7170E">
        <w:rPr>
          <w:rFonts w:ascii="Arial" w:hAnsi="Arial" w:cs="Arial"/>
          <w:sz w:val="24"/>
          <w:szCs w:val="24"/>
        </w:rPr>
        <w:t xml:space="preserve">selección </w:t>
      </w:r>
      <w:r w:rsidRPr="00C7170E">
        <w:rPr>
          <w:rFonts w:ascii="Arial" w:hAnsi="Arial" w:cs="Arial"/>
          <w:sz w:val="24"/>
          <w:szCs w:val="24"/>
        </w:rPr>
        <w:t xml:space="preserve"> </w:t>
      </w:r>
      <w:r w:rsidR="00997F31" w:rsidRPr="00C7170E">
        <w:rPr>
          <w:rFonts w:ascii="Arial" w:hAnsi="Arial" w:cs="Arial"/>
          <w:sz w:val="24"/>
          <w:szCs w:val="24"/>
        </w:rPr>
        <w:t xml:space="preserve">del rango de magnitud y el proceso de estimación </w:t>
      </w:r>
      <w:r w:rsidR="00CE6EE3" w:rsidRPr="00C7170E">
        <w:rPr>
          <w:rFonts w:ascii="Arial" w:hAnsi="Arial" w:cs="Arial"/>
          <w:sz w:val="24"/>
          <w:szCs w:val="24"/>
        </w:rPr>
        <w:t xml:space="preserve">que hace el P.2 para analizar  la </w:t>
      </w:r>
      <w:proofErr w:type="spellStart"/>
      <w:r w:rsidR="00CE6EE3" w:rsidRPr="00C7170E">
        <w:rPr>
          <w:rFonts w:ascii="Arial" w:hAnsi="Arial" w:cs="Arial"/>
          <w:sz w:val="24"/>
          <w:szCs w:val="24"/>
        </w:rPr>
        <w:t>gramera</w:t>
      </w:r>
      <w:proofErr w:type="spellEnd"/>
      <w:r w:rsidR="00CE6EE3" w:rsidRPr="00C7170E">
        <w:rPr>
          <w:rFonts w:ascii="Arial" w:hAnsi="Arial" w:cs="Arial"/>
          <w:sz w:val="24"/>
          <w:szCs w:val="24"/>
        </w:rPr>
        <w:t xml:space="preserve"> que puede servir para pesar la arena: </w:t>
      </w:r>
    </w:p>
    <w:p w:rsidR="00DC053B" w:rsidRPr="00C7170E" w:rsidRDefault="00DC053B" w:rsidP="00C7170E">
      <w:pPr>
        <w:spacing w:line="360" w:lineRule="auto"/>
        <w:jc w:val="both"/>
        <w:rPr>
          <w:rFonts w:ascii="Arial" w:hAnsi="Arial" w:cs="Arial"/>
          <w:sz w:val="24"/>
          <w:szCs w:val="24"/>
        </w:rPr>
        <w:sectPr w:rsidR="00DC053B" w:rsidRPr="00C7170E" w:rsidSect="00EE38AB">
          <w:footerReference w:type="default" r:id="rId10"/>
          <w:type w:val="continuous"/>
          <w:pgSz w:w="12242" w:h="15842" w:code="1"/>
          <w:pgMar w:top="1701" w:right="1701" w:bottom="1701" w:left="1701" w:header="709" w:footer="709" w:gutter="0"/>
          <w:cols w:space="708"/>
          <w:docGrid w:linePitch="360"/>
        </w:sectPr>
      </w:pPr>
    </w:p>
    <w:p w:rsidR="00997F31" w:rsidRPr="00D30BC6" w:rsidRDefault="00CE6EE3" w:rsidP="005C5A4D">
      <w:pPr>
        <w:spacing w:line="360" w:lineRule="auto"/>
        <w:ind w:left="708"/>
        <w:rPr>
          <w:rFonts w:ascii="Arial" w:hAnsi="Arial" w:cs="Arial"/>
          <w:i/>
          <w:sz w:val="20"/>
          <w:szCs w:val="20"/>
        </w:rPr>
      </w:pPr>
      <w:r w:rsidRPr="00D30BC6">
        <w:rPr>
          <w:rFonts w:ascii="Arial" w:hAnsi="Arial" w:cs="Arial"/>
          <w:i/>
          <w:sz w:val="20"/>
          <w:szCs w:val="20"/>
        </w:rPr>
        <w:lastRenderedPageBreak/>
        <w:t xml:space="preserve"> </w:t>
      </w:r>
      <w:r w:rsidR="00997F31" w:rsidRPr="00D30BC6">
        <w:rPr>
          <w:rFonts w:ascii="Arial" w:hAnsi="Arial" w:cs="Arial"/>
          <w:i/>
          <w:sz w:val="20"/>
          <w:szCs w:val="20"/>
        </w:rPr>
        <w:t>“¿Para qué sirven esas pesas?</w:t>
      </w:r>
    </w:p>
    <w:p w:rsidR="00997F31" w:rsidRPr="00D30BC6" w:rsidRDefault="00997F31" w:rsidP="005C5A4D">
      <w:pPr>
        <w:spacing w:line="360" w:lineRule="auto"/>
        <w:ind w:left="708"/>
        <w:rPr>
          <w:rFonts w:ascii="Arial" w:hAnsi="Arial" w:cs="Arial"/>
          <w:i/>
          <w:sz w:val="20"/>
          <w:szCs w:val="20"/>
        </w:rPr>
      </w:pPr>
      <w:r w:rsidRPr="00D30BC6">
        <w:rPr>
          <w:rFonts w:ascii="Arial" w:hAnsi="Arial" w:cs="Arial"/>
          <w:i/>
          <w:sz w:val="20"/>
          <w:szCs w:val="20"/>
        </w:rPr>
        <w:t>Para pesar objetos o personas, pero esas no (</w:t>
      </w:r>
      <w:proofErr w:type="spellStart"/>
      <w:r w:rsidRPr="00D30BC6">
        <w:rPr>
          <w:rFonts w:ascii="Arial" w:hAnsi="Arial" w:cs="Arial"/>
          <w:i/>
          <w:sz w:val="20"/>
          <w:szCs w:val="20"/>
        </w:rPr>
        <w:t>grameras</w:t>
      </w:r>
      <w:proofErr w:type="spellEnd"/>
      <w:r w:rsidRPr="00D30BC6">
        <w:rPr>
          <w:rFonts w:ascii="Arial" w:hAnsi="Arial" w:cs="Arial"/>
          <w:i/>
          <w:sz w:val="20"/>
          <w:szCs w:val="20"/>
        </w:rPr>
        <w:t xml:space="preserve"> de 1 kilo</w:t>
      </w:r>
      <w:r w:rsidR="00CE6EE3" w:rsidRPr="00D30BC6">
        <w:rPr>
          <w:rFonts w:ascii="Arial" w:hAnsi="Arial" w:cs="Arial"/>
          <w:i/>
          <w:sz w:val="20"/>
          <w:szCs w:val="20"/>
        </w:rPr>
        <w:t>)</w:t>
      </w:r>
      <w:proofErr w:type="gramStart"/>
      <w:r w:rsidRPr="00D30BC6">
        <w:rPr>
          <w:rFonts w:ascii="Arial" w:hAnsi="Arial" w:cs="Arial"/>
          <w:i/>
          <w:sz w:val="20"/>
          <w:szCs w:val="20"/>
        </w:rPr>
        <w:t>?</w:t>
      </w:r>
      <w:proofErr w:type="gramEnd"/>
    </w:p>
    <w:p w:rsidR="00997F31" w:rsidRPr="00D30BC6" w:rsidRDefault="00997F31" w:rsidP="005C5A4D">
      <w:pPr>
        <w:spacing w:line="360" w:lineRule="auto"/>
        <w:ind w:left="708"/>
        <w:rPr>
          <w:rFonts w:ascii="Arial" w:hAnsi="Arial" w:cs="Arial"/>
          <w:i/>
          <w:sz w:val="20"/>
          <w:szCs w:val="20"/>
        </w:rPr>
      </w:pPr>
      <w:r w:rsidRPr="00D30BC6">
        <w:rPr>
          <w:rFonts w:ascii="Arial" w:hAnsi="Arial" w:cs="Arial"/>
          <w:i/>
          <w:sz w:val="20"/>
          <w:szCs w:val="20"/>
        </w:rPr>
        <w:t>¿Esas sirven para pesar personas?</w:t>
      </w:r>
    </w:p>
    <w:p w:rsidR="00997F31" w:rsidRPr="00D30BC6" w:rsidRDefault="00997F31" w:rsidP="005C5A4D">
      <w:pPr>
        <w:spacing w:line="360" w:lineRule="auto"/>
        <w:ind w:firstLine="708"/>
        <w:rPr>
          <w:rFonts w:ascii="Arial" w:hAnsi="Arial" w:cs="Arial"/>
          <w:i/>
          <w:sz w:val="20"/>
          <w:szCs w:val="20"/>
        </w:rPr>
      </w:pPr>
      <w:r w:rsidRPr="00D30BC6">
        <w:rPr>
          <w:rFonts w:ascii="Arial" w:hAnsi="Arial" w:cs="Arial"/>
          <w:i/>
          <w:sz w:val="20"/>
          <w:szCs w:val="20"/>
        </w:rPr>
        <w:t>No, donde alguien se suba ahí (</w:t>
      </w:r>
      <w:proofErr w:type="spellStart"/>
      <w:r w:rsidRPr="00D30BC6">
        <w:rPr>
          <w:rFonts w:ascii="Arial" w:hAnsi="Arial" w:cs="Arial"/>
          <w:i/>
          <w:sz w:val="20"/>
          <w:szCs w:val="20"/>
        </w:rPr>
        <w:t>gramera</w:t>
      </w:r>
      <w:proofErr w:type="spellEnd"/>
      <w:r w:rsidRPr="00D30BC6">
        <w:rPr>
          <w:rFonts w:ascii="Arial" w:hAnsi="Arial" w:cs="Arial"/>
          <w:i/>
          <w:sz w:val="20"/>
          <w:szCs w:val="20"/>
        </w:rPr>
        <w:t>) se</w:t>
      </w:r>
      <w:r w:rsidRPr="00D30BC6">
        <w:rPr>
          <w:rFonts w:ascii="Arial" w:hAnsi="Arial" w:cs="Arial"/>
          <w:sz w:val="20"/>
          <w:szCs w:val="20"/>
        </w:rPr>
        <w:t xml:space="preserve"> daña”</w:t>
      </w:r>
      <w:proofErr w:type="gramStart"/>
      <w:r w:rsidRPr="00D30BC6">
        <w:rPr>
          <w:rFonts w:ascii="Arial" w:hAnsi="Arial" w:cs="Arial"/>
          <w:sz w:val="20"/>
          <w:szCs w:val="20"/>
        </w:rPr>
        <w:t>.(</w:t>
      </w:r>
      <w:proofErr w:type="gramEnd"/>
      <w:r w:rsidRPr="00D30BC6">
        <w:rPr>
          <w:rFonts w:ascii="Arial" w:hAnsi="Arial" w:cs="Arial"/>
          <w:sz w:val="20"/>
          <w:szCs w:val="20"/>
        </w:rPr>
        <w:t>P.2)</w:t>
      </w:r>
    </w:p>
    <w:p w:rsidR="00865B97" w:rsidRPr="005C5A4D" w:rsidRDefault="00865B97" w:rsidP="00C7170E">
      <w:pPr>
        <w:spacing w:line="360" w:lineRule="auto"/>
        <w:jc w:val="both"/>
        <w:rPr>
          <w:rFonts w:ascii="Arial" w:hAnsi="Arial" w:cs="Arial"/>
          <w:sz w:val="24"/>
          <w:szCs w:val="24"/>
        </w:rPr>
      </w:pPr>
      <w:r w:rsidRPr="005C5A4D">
        <w:rPr>
          <w:rFonts w:ascii="Arial" w:hAnsi="Arial" w:cs="Arial"/>
          <w:sz w:val="24"/>
          <w:szCs w:val="24"/>
        </w:rPr>
        <w:t>Se le pide  que calcule el tiempo que demora en recorre</w:t>
      </w:r>
      <w:r w:rsidR="00DC053B" w:rsidRPr="005C5A4D">
        <w:rPr>
          <w:rFonts w:ascii="Arial" w:hAnsi="Arial" w:cs="Arial"/>
          <w:sz w:val="24"/>
          <w:szCs w:val="24"/>
        </w:rPr>
        <w:t>r</w:t>
      </w:r>
      <w:r w:rsidR="005C5A4D" w:rsidRPr="005C5A4D">
        <w:rPr>
          <w:rFonts w:ascii="Arial" w:hAnsi="Arial" w:cs="Arial"/>
          <w:sz w:val="24"/>
          <w:szCs w:val="24"/>
        </w:rPr>
        <w:t xml:space="preserve"> una distancia. Explica có</w:t>
      </w:r>
      <w:r w:rsidRPr="005C5A4D">
        <w:rPr>
          <w:rFonts w:ascii="Arial" w:hAnsi="Arial" w:cs="Arial"/>
          <w:sz w:val="24"/>
          <w:szCs w:val="24"/>
        </w:rPr>
        <w:t>mo lo haría.</w:t>
      </w:r>
    </w:p>
    <w:p w:rsidR="00865B97" w:rsidRPr="00D30BC6" w:rsidRDefault="00DC053B"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865B97" w:rsidRPr="00D30BC6">
        <w:rPr>
          <w:rFonts w:ascii="Arial" w:hAnsi="Arial" w:cs="Arial"/>
          <w:i/>
          <w:sz w:val="20"/>
          <w:szCs w:val="20"/>
        </w:rPr>
        <w:t>Con el cronometró</w:t>
      </w:r>
    </w:p>
    <w:p w:rsidR="00865B97" w:rsidRPr="00D30BC6" w:rsidRDefault="00865B97" w:rsidP="005C5A4D">
      <w:pPr>
        <w:spacing w:line="360" w:lineRule="auto"/>
        <w:ind w:left="708"/>
        <w:jc w:val="both"/>
        <w:rPr>
          <w:rFonts w:ascii="Arial" w:hAnsi="Arial" w:cs="Arial"/>
          <w:i/>
          <w:sz w:val="20"/>
          <w:szCs w:val="20"/>
        </w:rPr>
      </w:pPr>
      <w:r w:rsidRPr="00D30BC6">
        <w:rPr>
          <w:rFonts w:ascii="Arial" w:hAnsi="Arial" w:cs="Arial"/>
          <w:i/>
          <w:sz w:val="20"/>
          <w:szCs w:val="20"/>
        </w:rPr>
        <w:t>¿Y si no tuvieras el cronómetro?</w:t>
      </w:r>
    </w:p>
    <w:p w:rsidR="00865B97" w:rsidRPr="00D30BC6" w:rsidRDefault="00865B97" w:rsidP="005C5A4D">
      <w:pPr>
        <w:spacing w:line="360" w:lineRule="auto"/>
        <w:ind w:left="708"/>
        <w:jc w:val="both"/>
        <w:rPr>
          <w:rFonts w:ascii="Arial" w:hAnsi="Arial" w:cs="Arial"/>
          <w:i/>
          <w:sz w:val="20"/>
          <w:szCs w:val="20"/>
        </w:rPr>
      </w:pPr>
      <w:r w:rsidRPr="00D30BC6">
        <w:rPr>
          <w:rFonts w:ascii="Arial" w:hAnsi="Arial" w:cs="Arial"/>
          <w:i/>
          <w:sz w:val="20"/>
          <w:szCs w:val="20"/>
        </w:rPr>
        <w:t>Con el  reloj</w:t>
      </w:r>
    </w:p>
    <w:p w:rsidR="00865B97" w:rsidRPr="00D30BC6" w:rsidRDefault="00DC053B"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865B97" w:rsidRPr="00D30BC6">
        <w:rPr>
          <w:rFonts w:ascii="Arial" w:hAnsi="Arial" w:cs="Arial"/>
          <w:i/>
          <w:sz w:val="20"/>
          <w:szCs w:val="20"/>
        </w:rPr>
        <w:t>Y si no tuvieras el reloj?</w:t>
      </w:r>
    </w:p>
    <w:p w:rsidR="00865B97" w:rsidRPr="00D30BC6" w:rsidRDefault="00865B97" w:rsidP="005C5A4D">
      <w:pPr>
        <w:spacing w:line="360" w:lineRule="auto"/>
        <w:ind w:left="708"/>
        <w:jc w:val="both"/>
        <w:rPr>
          <w:rFonts w:ascii="Arial" w:hAnsi="Arial" w:cs="Arial"/>
          <w:i/>
          <w:sz w:val="20"/>
          <w:szCs w:val="20"/>
        </w:rPr>
      </w:pPr>
      <w:r w:rsidRPr="00D30BC6">
        <w:rPr>
          <w:rFonts w:ascii="Arial" w:hAnsi="Arial" w:cs="Arial"/>
          <w:i/>
          <w:sz w:val="20"/>
          <w:szCs w:val="20"/>
        </w:rPr>
        <w:t>Contando los pasos</w:t>
      </w:r>
    </w:p>
    <w:p w:rsidR="00865B97" w:rsidRPr="00D30BC6" w:rsidRDefault="00865B97" w:rsidP="005C5A4D">
      <w:pPr>
        <w:spacing w:line="360" w:lineRule="auto"/>
        <w:ind w:left="708"/>
        <w:jc w:val="both"/>
        <w:rPr>
          <w:rFonts w:ascii="Arial" w:hAnsi="Arial" w:cs="Arial"/>
          <w:i/>
          <w:sz w:val="20"/>
          <w:szCs w:val="20"/>
        </w:rPr>
      </w:pPr>
      <w:r w:rsidRPr="00D30BC6">
        <w:rPr>
          <w:rFonts w:ascii="Arial" w:hAnsi="Arial" w:cs="Arial"/>
          <w:i/>
          <w:sz w:val="20"/>
          <w:szCs w:val="20"/>
        </w:rPr>
        <w:t>¿Cómo contando los pasos?</w:t>
      </w:r>
    </w:p>
    <w:p w:rsidR="00865B97" w:rsidRPr="00D30BC6" w:rsidRDefault="00865B97" w:rsidP="005C5A4D">
      <w:pPr>
        <w:spacing w:line="360" w:lineRule="auto"/>
        <w:ind w:left="708"/>
        <w:jc w:val="both"/>
        <w:rPr>
          <w:rFonts w:ascii="Arial" w:hAnsi="Arial" w:cs="Arial"/>
          <w:i/>
          <w:sz w:val="20"/>
          <w:szCs w:val="20"/>
        </w:rPr>
      </w:pPr>
      <w:r w:rsidRPr="00D30BC6">
        <w:rPr>
          <w:rFonts w:ascii="Arial" w:hAnsi="Arial" w:cs="Arial"/>
          <w:i/>
          <w:sz w:val="20"/>
          <w:szCs w:val="20"/>
        </w:rPr>
        <w:t>Así contando los segundos</w:t>
      </w:r>
    </w:p>
    <w:p w:rsidR="00865B97" w:rsidRPr="00D30BC6" w:rsidRDefault="00865B97" w:rsidP="005C5A4D">
      <w:pPr>
        <w:spacing w:line="360" w:lineRule="auto"/>
        <w:ind w:left="708"/>
        <w:jc w:val="both"/>
        <w:rPr>
          <w:rFonts w:ascii="Arial" w:hAnsi="Arial" w:cs="Arial"/>
          <w:i/>
          <w:sz w:val="20"/>
          <w:szCs w:val="20"/>
        </w:rPr>
      </w:pPr>
      <w:r w:rsidRPr="00D30BC6">
        <w:rPr>
          <w:rFonts w:ascii="Arial" w:hAnsi="Arial" w:cs="Arial"/>
          <w:i/>
          <w:sz w:val="20"/>
          <w:szCs w:val="20"/>
        </w:rPr>
        <w:t>¿Y cómo sabes que estás contando los segundos?</w:t>
      </w:r>
    </w:p>
    <w:p w:rsidR="005C5A4D" w:rsidRDefault="00865B97" w:rsidP="005C5A4D">
      <w:pPr>
        <w:spacing w:line="360" w:lineRule="auto"/>
        <w:ind w:left="708"/>
        <w:jc w:val="both"/>
        <w:rPr>
          <w:rFonts w:ascii="Arial" w:hAnsi="Arial" w:cs="Arial"/>
          <w:i/>
          <w:sz w:val="20"/>
          <w:szCs w:val="20"/>
        </w:rPr>
      </w:pPr>
      <w:r w:rsidRPr="00D30BC6">
        <w:rPr>
          <w:rFonts w:ascii="Arial" w:hAnsi="Arial" w:cs="Arial"/>
          <w:i/>
          <w:sz w:val="20"/>
          <w:szCs w:val="20"/>
        </w:rPr>
        <w:lastRenderedPageBreak/>
        <w:t xml:space="preserve">Porque se cuenta hasta 60 (mira el reloj) </w:t>
      </w:r>
      <w:proofErr w:type="spellStart"/>
      <w:r w:rsidRPr="00D30BC6">
        <w:rPr>
          <w:rFonts w:ascii="Arial" w:hAnsi="Arial" w:cs="Arial"/>
          <w:i/>
          <w:sz w:val="20"/>
          <w:szCs w:val="20"/>
        </w:rPr>
        <w:t>ahh</w:t>
      </w:r>
      <w:proofErr w:type="spellEnd"/>
      <w:r w:rsidRPr="00D30BC6">
        <w:rPr>
          <w:rFonts w:ascii="Arial" w:hAnsi="Arial" w:cs="Arial"/>
          <w:i/>
          <w:sz w:val="20"/>
          <w:szCs w:val="20"/>
        </w:rPr>
        <w:t xml:space="preserve"> no se cuenta hasta 5, porque me voy a demorar 5 minutos</w:t>
      </w:r>
      <w:r w:rsidR="00DC053B" w:rsidRPr="00D30BC6">
        <w:rPr>
          <w:rFonts w:ascii="Arial" w:hAnsi="Arial" w:cs="Arial"/>
          <w:i/>
          <w:sz w:val="20"/>
          <w:szCs w:val="20"/>
        </w:rPr>
        <w:t>”</w:t>
      </w:r>
      <w:r w:rsidR="0001440F" w:rsidRPr="00D30BC6">
        <w:rPr>
          <w:rFonts w:ascii="Arial" w:hAnsi="Arial" w:cs="Arial"/>
          <w:i/>
          <w:sz w:val="20"/>
          <w:szCs w:val="20"/>
        </w:rPr>
        <w:t>. (</w:t>
      </w:r>
      <w:r w:rsidR="00DC053B" w:rsidRPr="00D30BC6">
        <w:rPr>
          <w:rFonts w:ascii="Arial" w:hAnsi="Arial" w:cs="Arial"/>
          <w:i/>
          <w:sz w:val="20"/>
          <w:szCs w:val="20"/>
        </w:rPr>
        <w:t>P.2)</w:t>
      </w:r>
    </w:p>
    <w:p w:rsidR="00CE6EE3" w:rsidRPr="005C5A4D" w:rsidRDefault="0001440F" w:rsidP="005C5A4D">
      <w:pPr>
        <w:spacing w:line="360" w:lineRule="auto"/>
        <w:jc w:val="both"/>
        <w:rPr>
          <w:rFonts w:ascii="Arial" w:hAnsi="Arial" w:cs="Arial"/>
          <w:i/>
          <w:sz w:val="20"/>
          <w:szCs w:val="20"/>
        </w:rPr>
      </w:pPr>
      <w:r w:rsidRPr="00C7170E">
        <w:rPr>
          <w:rFonts w:ascii="Arial" w:hAnsi="Arial" w:cs="Arial"/>
          <w:sz w:val="24"/>
          <w:szCs w:val="24"/>
        </w:rPr>
        <w:t>Se observa en el primer protocolo el uso de la estimación perceptual que hace el participante para</w:t>
      </w:r>
      <w:r w:rsidR="00CE6EE3" w:rsidRPr="00C7170E">
        <w:rPr>
          <w:rFonts w:ascii="Arial" w:hAnsi="Arial" w:cs="Arial"/>
          <w:sz w:val="24"/>
          <w:szCs w:val="24"/>
        </w:rPr>
        <w:t xml:space="preserve">  seleccionar el instrumento de acuerdo al rango de magnitud que se tiene, puesto que cuando se le pregunta si esas </w:t>
      </w:r>
      <w:proofErr w:type="spellStart"/>
      <w:r w:rsidR="00CE6EE3" w:rsidRPr="00C7170E">
        <w:rPr>
          <w:rFonts w:ascii="Arial" w:hAnsi="Arial" w:cs="Arial"/>
          <w:sz w:val="24"/>
          <w:szCs w:val="24"/>
        </w:rPr>
        <w:t>grameras</w:t>
      </w:r>
      <w:proofErr w:type="spellEnd"/>
      <w:r w:rsidR="005C5A4D">
        <w:rPr>
          <w:rFonts w:ascii="Arial" w:hAnsi="Arial" w:cs="Arial"/>
          <w:sz w:val="24"/>
          <w:szCs w:val="24"/>
        </w:rPr>
        <w:t xml:space="preserve"> sirven para pesar personas, </w:t>
      </w:r>
      <w:r w:rsidR="00CE6EE3" w:rsidRPr="00C7170E">
        <w:rPr>
          <w:rFonts w:ascii="Arial" w:hAnsi="Arial" w:cs="Arial"/>
          <w:sz w:val="24"/>
          <w:szCs w:val="24"/>
        </w:rPr>
        <w:t>sostiene que no porque se dañarían,</w:t>
      </w:r>
      <w:r w:rsidR="00865B97" w:rsidRPr="00C7170E">
        <w:rPr>
          <w:rFonts w:ascii="Arial" w:hAnsi="Arial" w:cs="Arial"/>
          <w:sz w:val="24"/>
          <w:szCs w:val="24"/>
        </w:rPr>
        <w:t xml:space="preserve"> </w:t>
      </w:r>
      <w:r w:rsidR="00CE6EE3" w:rsidRPr="00C7170E">
        <w:rPr>
          <w:rFonts w:ascii="Arial" w:hAnsi="Arial" w:cs="Arial"/>
          <w:sz w:val="24"/>
          <w:szCs w:val="24"/>
        </w:rPr>
        <w:t xml:space="preserve">por lo tanto la estimación perceptual  permite analizar el rango en que se halla un la magnitud concreta, antes de seleccionar una unidad, patrón o instrumento de medida. </w:t>
      </w:r>
    </w:p>
    <w:p w:rsidR="005C5A4D" w:rsidRDefault="0001440F" w:rsidP="005C5A4D">
      <w:pPr>
        <w:spacing w:line="360" w:lineRule="auto"/>
        <w:jc w:val="both"/>
        <w:rPr>
          <w:rFonts w:ascii="Arial" w:hAnsi="Arial" w:cs="Arial"/>
          <w:sz w:val="24"/>
          <w:szCs w:val="24"/>
        </w:rPr>
      </w:pPr>
      <w:r w:rsidRPr="00C7170E">
        <w:rPr>
          <w:rFonts w:ascii="Arial" w:hAnsi="Arial" w:cs="Arial"/>
          <w:sz w:val="24"/>
          <w:szCs w:val="24"/>
        </w:rPr>
        <w:t>En el segundo protocolo no se le permite utilizar instrumentos estandarizado</w:t>
      </w:r>
      <w:r w:rsidR="005C5A4D">
        <w:rPr>
          <w:rFonts w:ascii="Arial" w:hAnsi="Arial" w:cs="Arial"/>
          <w:sz w:val="24"/>
          <w:szCs w:val="24"/>
        </w:rPr>
        <w:t>s</w:t>
      </w:r>
      <w:r w:rsidRPr="00C7170E">
        <w:rPr>
          <w:rFonts w:ascii="Arial" w:hAnsi="Arial" w:cs="Arial"/>
          <w:sz w:val="24"/>
          <w:szCs w:val="24"/>
        </w:rPr>
        <w:t xml:space="preserve"> para  valorar el tiempo que se demorará recorriendo cierta distancia, para darle solución a la situación involucra el conteo,  por lo general en los procesos de medida los niños utilizan este tipo de estrategia  porque   ellos tiende a asignar valor a las acciones realizadas </w:t>
      </w:r>
      <w:sdt>
        <w:sdtPr>
          <w:rPr>
            <w:rFonts w:ascii="Arial" w:hAnsi="Arial" w:cs="Arial"/>
            <w:sz w:val="24"/>
            <w:szCs w:val="24"/>
          </w:rPr>
          <w:id w:val="4139797"/>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Col98 \l 3082 </w:instrText>
          </w:r>
          <w:r w:rsidR="00A31452" w:rsidRPr="00C7170E">
            <w:rPr>
              <w:rFonts w:ascii="Arial" w:hAnsi="Arial" w:cs="Arial"/>
              <w:sz w:val="24"/>
              <w:szCs w:val="24"/>
            </w:rPr>
            <w:fldChar w:fldCharType="separate"/>
          </w:r>
          <w:r w:rsidRPr="00C7170E">
            <w:rPr>
              <w:rFonts w:ascii="Arial" w:hAnsi="Arial" w:cs="Arial"/>
              <w:noProof/>
              <w:sz w:val="24"/>
              <w:szCs w:val="24"/>
            </w:rPr>
            <w:t>(M.E.N, 1998)</w:t>
          </w:r>
          <w:r w:rsidR="00A31452" w:rsidRPr="00C7170E">
            <w:rPr>
              <w:rFonts w:ascii="Arial" w:hAnsi="Arial" w:cs="Arial"/>
              <w:sz w:val="24"/>
              <w:szCs w:val="24"/>
            </w:rPr>
            <w:fldChar w:fldCharType="end"/>
          </w:r>
        </w:sdtContent>
      </w:sdt>
      <w:r w:rsidR="005C5A4D">
        <w:rPr>
          <w:rFonts w:ascii="Arial" w:hAnsi="Arial" w:cs="Arial"/>
          <w:sz w:val="24"/>
          <w:szCs w:val="24"/>
        </w:rPr>
        <w:t>, es decir</w:t>
      </w:r>
      <w:r w:rsidRPr="00C7170E">
        <w:rPr>
          <w:rFonts w:ascii="Arial" w:hAnsi="Arial" w:cs="Arial"/>
          <w:sz w:val="24"/>
          <w:szCs w:val="24"/>
        </w:rPr>
        <w:t xml:space="preserve">, cuando </w:t>
      </w:r>
      <w:r w:rsidR="00655E23" w:rsidRPr="00C7170E">
        <w:rPr>
          <w:rFonts w:ascii="Arial" w:hAnsi="Arial" w:cs="Arial"/>
          <w:sz w:val="24"/>
          <w:szCs w:val="24"/>
        </w:rPr>
        <w:t>él</w:t>
      </w:r>
      <w:r w:rsidRPr="00C7170E">
        <w:rPr>
          <w:rFonts w:ascii="Arial" w:hAnsi="Arial" w:cs="Arial"/>
          <w:sz w:val="24"/>
          <w:szCs w:val="24"/>
        </w:rPr>
        <w:t xml:space="preserve"> dice que lo va </w:t>
      </w:r>
      <w:r w:rsidR="00655E23" w:rsidRPr="00C7170E">
        <w:rPr>
          <w:rFonts w:ascii="Arial" w:hAnsi="Arial" w:cs="Arial"/>
          <w:sz w:val="24"/>
          <w:szCs w:val="24"/>
        </w:rPr>
        <w:t>realizar</w:t>
      </w:r>
      <w:r w:rsidRPr="00C7170E">
        <w:rPr>
          <w:rFonts w:ascii="Arial" w:hAnsi="Arial" w:cs="Arial"/>
          <w:sz w:val="24"/>
          <w:szCs w:val="24"/>
        </w:rPr>
        <w:t xml:space="preserve"> contando los pasos</w:t>
      </w:r>
      <w:r w:rsidR="00655E23" w:rsidRPr="00C7170E">
        <w:rPr>
          <w:rFonts w:ascii="Arial" w:hAnsi="Arial" w:cs="Arial"/>
          <w:sz w:val="24"/>
          <w:szCs w:val="24"/>
        </w:rPr>
        <w:t>,  lo que mide no es el paso o los segundo</w:t>
      </w:r>
      <w:r w:rsidR="005C5A4D">
        <w:rPr>
          <w:rFonts w:ascii="Arial" w:hAnsi="Arial" w:cs="Arial"/>
          <w:sz w:val="24"/>
          <w:szCs w:val="24"/>
        </w:rPr>
        <w:t>s que transcurren</w:t>
      </w:r>
      <w:r w:rsidR="00655E23" w:rsidRPr="00C7170E">
        <w:rPr>
          <w:rFonts w:ascii="Arial" w:hAnsi="Arial" w:cs="Arial"/>
          <w:sz w:val="24"/>
          <w:szCs w:val="24"/>
        </w:rPr>
        <w:t>, sino l</w:t>
      </w:r>
      <w:r w:rsidR="00CE6EE3" w:rsidRPr="00C7170E">
        <w:rPr>
          <w:rFonts w:ascii="Arial" w:hAnsi="Arial" w:cs="Arial"/>
          <w:sz w:val="24"/>
          <w:szCs w:val="24"/>
        </w:rPr>
        <w:t>a</w:t>
      </w:r>
      <w:r w:rsidR="00655E23" w:rsidRPr="00C7170E">
        <w:rPr>
          <w:rFonts w:ascii="Arial" w:hAnsi="Arial" w:cs="Arial"/>
          <w:sz w:val="24"/>
          <w:szCs w:val="24"/>
        </w:rPr>
        <w:t xml:space="preserve"> acción del dar el paso, en el video se  puede observar como da 25 pasos  y fin</w:t>
      </w:r>
      <w:r w:rsidR="005C5A4D">
        <w:rPr>
          <w:rFonts w:ascii="Arial" w:hAnsi="Arial" w:cs="Arial"/>
          <w:sz w:val="24"/>
          <w:szCs w:val="24"/>
        </w:rPr>
        <w:t>almente termina diciendo que es</w:t>
      </w:r>
      <w:r w:rsidR="00655E23" w:rsidRPr="00C7170E">
        <w:rPr>
          <w:rFonts w:ascii="Arial" w:hAnsi="Arial" w:cs="Arial"/>
          <w:sz w:val="24"/>
          <w:szCs w:val="24"/>
        </w:rPr>
        <w:t xml:space="preserve"> el tiempo que se demora en </w:t>
      </w:r>
      <w:r w:rsidR="00D33EA6" w:rsidRPr="00C7170E">
        <w:rPr>
          <w:rFonts w:ascii="Arial" w:hAnsi="Arial" w:cs="Arial"/>
          <w:sz w:val="24"/>
          <w:szCs w:val="24"/>
        </w:rPr>
        <w:t>recorrerlo</w:t>
      </w:r>
      <w:r w:rsidR="00655E23" w:rsidRPr="00C7170E">
        <w:rPr>
          <w:rFonts w:ascii="Arial" w:hAnsi="Arial" w:cs="Arial"/>
          <w:sz w:val="24"/>
          <w:szCs w:val="24"/>
        </w:rPr>
        <w:t>.</w:t>
      </w:r>
      <w:r w:rsidRPr="00C7170E">
        <w:rPr>
          <w:rFonts w:ascii="Arial" w:hAnsi="Arial" w:cs="Arial"/>
          <w:sz w:val="24"/>
          <w:szCs w:val="24"/>
        </w:rPr>
        <w:t xml:space="preserve"> </w:t>
      </w:r>
    </w:p>
    <w:p w:rsidR="00AF6FEB" w:rsidRPr="005C5A4D" w:rsidRDefault="00AF6FEB" w:rsidP="00E26BB6">
      <w:pPr>
        <w:pStyle w:val="Prrafodelista"/>
        <w:numPr>
          <w:ilvl w:val="0"/>
          <w:numId w:val="34"/>
        </w:numPr>
        <w:spacing w:line="360" w:lineRule="auto"/>
        <w:jc w:val="both"/>
        <w:rPr>
          <w:rFonts w:ascii="Arial" w:hAnsi="Arial" w:cs="Arial"/>
          <w:sz w:val="24"/>
          <w:szCs w:val="24"/>
        </w:rPr>
      </w:pPr>
      <w:r w:rsidRPr="005C5A4D">
        <w:rPr>
          <w:rFonts w:ascii="Arial" w:hAnsi="Arial" w:cs="Arial"/>
          <w:sz w:val="24"/>
          <w:szCs w:val="24"/>
        </w:rPr>
        <w:t xml:space="preserve">El contexto </w:t>
      </w:r>
      <w:r w:rsidR="005C5A4D">
        <w:rPr>
          <w:rFonts w:ascii="Arial" w:hAnsi="Arial" w:cs="Arial"/>
          <w:sz w:val="24"/>
          <w:szCs w:val="24"/>
        </w:rPr>
        <w:t>en la construcción de la medida</w:t>
      </w:r>
    </w:p>
    <w:p w:rsidR="00B910B0" w:rsidRPr="00C7170E" w:rsidRDefault="00245123" w:rsidP="00C7170E">
      <w:pPr>
        <w:spacing w:line="360" w:lineRule="auto"/>
        <w:jc w:val="both"/>
        <w:rPr>
          <w:rFonts w:ascii="Arial" w:hAnsi="Arial" w:cs="Arial"/>
          <w:sz w:val="24"/>
          <w:szCs w:val="24"/>
        </w:rPr>
      </w:pPr>
      <w:r w:rsidRPr="00C7170E">
        <w:rPr>
          <w:rFonts w:ascii="Arial" w:hAnsi="Arial" w:cs="Arial"/>
          <w:sz w:val="24"/>
          <w:szCs w:val="24"/>
        </w:rPr>
        <w:t xml:space="preserve">El </w:t>
      </w:r>
      <w:r w:rsidR="00F07402" w:rsidRPr="00C7170E">
        <w:rPr>
          <w:rFonts w:ascii="Arial" w:hAnsi="Arial" w:cs="Arial"/>
          <w:sz w:val="24"/>
          <w:szCs w:val="24"/>
        </w:rPr>
        <w:t>uso  de contextos extraescolares</w:t>
      </w:r>
      <w:sdt>
        <w:sdtPr>
          <w:rPr>
            <w:rFonts w:ascii="Arial" w:hAnsi="Arial" w:cs="Arial"/>
            <w:sz w:val="24"/>
            <w:szCs w:val="24"/>
          </w:rPr>
          <w:id w:val="3514024"/>
          <w:citation/>
        </w:sdtPr>
        <w:sdtContent>
          <w:r w:rsidR="00A31452" w:rsidRPr="00C7170E">
            <w:rPr>
              <w:rFonts w:ascii="Arial" w:hAnsi="Arial" w:cs="Arial"/>
              <w:sz w:val="24"/>
              <w:szCs w:val="24"/>
            </w:rPr>
            <w:fldChar w:fldCharType="begin"/>
          </w:r>
          <w:r w:rsidR="00CE39C0" w:rsidRPr="00C7170E">
            <w:rPr>
              <w:rFonts w:ascii="Arial" w:hAnsi="Arial" w:cs="Arial"/>
              <w:sz w:val="24"/>
              <w:szCs w:val="24"/>
            </w:rPr>
            <w:instrText xml:space="preserve"> CITATION Vic02 \l 3082  </w:instrText>
          </w:r>
          <w:r w:rsidR="00A31452" w:rsidRPr="00C7170E">
            <w:rPr>
              <w:rFonts w:ascii="Arial" w:hAnsi="Arial" w:cs="Arial"/>
              <w:sz w:val="24"/>
              <w:szCs w:val="24"/>
            </w:rPr>
            <w:fldChar w:fldCharType="separate"/>
          </w:r>
          <w:r w:rsidR="00CE39C0" w:rsidRPr="00C7170E">
            <w:rPr>
              <w:rFonts w:ascii="Arial" w:hAnsi="Arial" w:cs="Arial"/>
              <w:noProof/>
              <w:sz w:val="24"/>
              <w:szCs w:val="24"/>
            </w:rPr>
            <w:t xml:space="preserve"> (Font V. , 2007)</w:t>
          </w:r>
          <w:r w:rsidR="00A31452" w:rsidRPr="00C7170E">
            <w:rPr>
              <w:rFonts w:ascii="Arial" w:hAnsi="Arial" w:cs="Arial"/>
              <w:sz w:val="24"/>
              <w:szCs w:val="24"/>
            </w:rPr>
            <w:fldChar w:fldCharType="end"/>
          </w:r>
        </w:sdtContent>
      </w:sdt>
      <w:r w:rsidR="00743131" w:rsidRPr="00C7170E">
        <w:rPr>
          <w:rFonts w:ascii="Arial" w:hAnsi="Arial" w:cs="Arial"/>
          <w:sz w:val="24"/>
          <w:szCs w:val="24"/>
        </w:rPr>
        <w:t xml:space="preserve"> </w:t>
      </w:r>
      <w:r w:rsidR="00F07402" w:rsidRPr="00C7170E">
        <w:rPr>
          <w:rFonts w:ascii="Arial" w:hAnsi="Arial" w:cs="Arial"/>
          <w:sz w:val="24"/>
          <w:szCs w:val="24"/>
        </w:rPr>
        <w:t>es</w:t>
      </w:r>
      <w:r w:rsidR="00B910B0" w:rsidRPr="00C7170E">
        <w:rPr>
          <w:rFonts w:ascii="Arial" w:hAnsi="Arial" w:cs="Arial"/>
          <w:sz w:val="24"/>
          <w:szCs w:val="24"/>
        </w:rPr>
        <w:t xml:space="preserve"> </w:t>
      </w:r>
      <w:r w:rsidR="00743131" w:rsidRPr="00C7170E">
        <w:rPr>
          <w:rFonts w:ascii="Arial" w:hAnsi="Arial" w:cs="Arial"/>
          <w:sz w:val="24"/>
          <w:szCs w:val="24"/>
        </w:rPr>
        <w:t xml:space="preserve">relevante en el </w:t>
      </w:r>
      <w:r w:rsidR="005C5A4D" w:rsidRPr="00C7170E">
        <w:rPr>
          <w:rFonts w:ascii="Arial" w:hAnsi="Arial" w:cs="Arial"/>
          <w:sz w:val="24"/>
          <w:szCs w:val="24"/>
        </w:rPr>
        <w:t>P.2,</w:t>
      </w:r>
      <w:r w:rsidRPr="00C7170E">
        <w:rPr>
          <w:rFonts w:ascii="Arial" w:hAnsi="Arial" w:cs="Arial"/>
          <w:sz w:val="24"/>
          <w:szCs w:val="24"/>
        </w:rPr>
        <w:t xml:space="preserve"> </w:t>
      </w:r>
      <w:r w:rsidR="005A0258" w:rsidRPr="00C7170E">
        <w:rPr>
          <w:rFonts w:ascii="Arial" w:hAnsi="Arial" w:cs="Arial"/>
          <w:sz w:val="24"/>
          <w:szCs w:val="24"/>
        </w:rPr>
        <w:t>porque en los protocolos hace re</w:t>
      </w:r>
      <w:r w:rsidR="005C5A4D">
        <w:rPr>
          <w:rFonts w:ascii="Arial" w:hAnsi="Arial" w:cs="Arial"/>
          <w:sz w:val="24"/>
          <w:szCs w:val="24"/>
        </w:rPr>
        <w:t xml:space="preserve">ferencia a situaciones vividas </w:t>
      </w:r>
      <w:r w:rsidR="005A0258" w:rsidRPr="00C7170E">
        <w:rPr>
          <w:rFonts w:ascii="Arial" w:hAnsi="Arial" w:cs="Arial"/>
          <w:sz w:val="24"/>
          <w:szCs w:val="24"/>
        </w:rPr>
        <w:t>donde no se involucra la escuela</w:t>
      </w:r>
      <w:r w:rsidRPr="00C7170E">
        <w:rPr>
          <w:rFonts w:ascii="Arial" w:hAnsi="Arial" w:cs="Arial"/>
          <w:sz w:val="24"/>
          <w:szCs w:val="24"/>
        </w:rPr>
        <w:t xml:space="preserve">, </w:t>
      </w:r>
      <w:r w:rsidR="00B910B0" w:rsidRPr="00C7170E">
        <w:rPr>
          <w:rFonts w:ascii="Arial" w:hAnsi="Arial" w:cs="Arial"/>
          <w:sz w:val="24"/>
          <w:szCs w:val="24"/>
        </w:rPr>
        <w:t>se refieren</w:t>
      </w:r>
      <w:r w:rsidRPr="00C7170E">
        <w:rPr>
          <w:rFonts w:ascii="Arial" w:hAnsi="Arial" w:cs="Arial"/>
          <w:sz w:val="24"/>
          <w:szCs w:val="24"/>
        </w:rPr>
        <w:t xml:space="preserve"> </w:t>
      </w:r>
      <w:r w:rsidR="00B910B0" w:rsidRPr="00C7170E">
        <w:rPr>
          <w:rFonts w:ascii="Arial" w:hAnsi="Arial" w:cs="Arial"/>
          <w:sz w:val="24"/>
          <w:szCs w:val="24"/>
        </w:rPr>
        <w:t>a</w:t>
      </w:r>
      <w:r w:rsidRPr="00C7170E">
        <w:rPr>
          <w:rFonts w:ascii="Arial" w:hAnsi="Arial" w:cs="Arial"/>
          <w:sz w:val="24"/>
          <w:szCs w:val="24"/>
        </w:rPr>
        <w:t xml:space="preserve"> las actividades que </w:t>
      </w:r>
      <w:r w:rsidR="00F07402" w:rsidRPr="00C7170E">
        <w:rPr>
          <w:rFonts w:ascii="Arial" w:hAnsi="Arial" w:cs="Arial"/>
          <w:sz w:val="24"/>
          <w:szCs w:val="24"/>
        </w:rPr>
        <w:t>realiza</w:t>
      </w:r>
      <w:r w:rsidR="00B910B0" w:rsidRPr="00C7170E">
        <w:rPr>
          <w:rFonts w:ascii="Arial" w:hAnsi="Arial" w:cs="Arial"/>
          <w:sz w:val="24"/>
          <w:szCs w:val="24"/>
        </w:rPr>
        <w:t>:</w:t>
      </w:r>
      <w:r w:rsidRPr="00C7170E">
        <w:rPr>
          <w:rFonts w:ascii="Arial" w:hAnsi="Arial" w:cs="Arial"/>
          <w:sz w:val="24"/>
          <w:szCs w:val="24"/>
        </w:rPr>
        <w:t xml:space="preserve"> jugar fútbol</w:t>
      </w:r>
      <w:r w:rsidR="00B910B0" w:rsidRPr="00C7170E">
        <w:rPr>
          <w:rFonts w:ascii="Arial" w:hAnsi="Arial" w:cs="Arial"/>
          <w:sz w:val="24"/>
          <w:szCs w:val="24"/>
        </w:rPr>
        <w:t>,</w:t>
      </w:r>
      <w:r w:rsidRPr="00C7170E">
        <w:rPr>
          <w:rFonts w:ascii="Arial" w:hAnsi="Arial" w:cs="Arial"/>
          <w:sz w:val="24"/>
          <w:szCs w:val="24"/>
        </w:rPr>
        <w:t xml:space="preserve"> ayudar  a sus tíos en la costura, </w:t>
      </w:r>
      <w:r w:rsidR="00B910B0" w:rsidRPr="00C7170E">
        <w:rPr>
          <w:rFonts w:ascii="Arial" w:hAnsi="Arial" w:cs="Arial"/>
          <w:sz w:val="24"/>
          <w:szCs w:val="24"/>
        </w:rPr>
        <w:t xml:space="preserve">en </w:t>
      </w:r>
      <w:r w:rsidRPr="00C7170E">
        <w:rPr>
          <w:rFonts w:ascii="Arial" w:hAnsi="Arial" w:cs="Arial"/>
          <w:sz w:val="24"/>
          <w:szCs w:val="24"/>
        </w:rPr>
        <w:t xml:space="preserve"> la compra de café, acti</w:t>
      </w:r>
      <w:r w:rsidR="00B910B0" w:rsidRPr="00C7170E">
        <w:rPr>
          <w:rFonts w:ascii="Arial" w:hAnsi="Arial" w:cs="Arial"/>
          <w:sz w:val="24"/>
          <w:szCs w:val="24"/>
        </w:rPr>
        <w:t>vidades  que realiza en su casa como</w:t>
      </w:r>
      <w:r w:rsidRPr="00C7170E">
        <w:rPr>
          <w:rFonts w:ascii="Arial" w:hAnsi="Arial" w:cs="Arial"/>
          <w:sz w:val="24"/>
          <w:szCs w:val="24"/>
        </w:rPr>
        <w:t xml:space="preserve"> la </w:t>
      </w:r>
      <w:r w:rsidR="00B910B0" w:rsidRPr="00C7170E">
        <w:rPr>
          <w:rFonts w:ascii="Arial" w:hAnsi="Arial" w:cs="Arial"/>
          <w:sz w:val="24"/>
          <w:szCs w:val="24"/>
        </w:rPr>
        <w:t xml:space="preserve">elaboración </w:t>
      </w:r>
      <w:r w:rsidR="005A0258" w:rsidRPr="00C7170E">
        <w:rPr>
          <w:rFonts w:ascii="Arial" w:hAnsi="Arial" w:cs="Arial"/>
          <w:sz w:val="24"/>
          <w:szCs w:val="24"/>
        </w:rPr>
        <w:t xml:space="preserve">ciertos alimentos con su madre. </w:t>
      </w:r>
    </w:p>
    <w:p w:rsidR="00F07402" w:rsidRPr="00C7170E" w:rsidRDefault="00F07402" w:rsidP="00C7170E">
      <w:pPr>
        <w:spacing w:line="360" w:lineRule="auto"/>
        <w:jc w:val="both"/>
        <w:rPr>
          <w:rFonts w:ascii="Arial" w:hAnsi="Arial" w:cs="Arial"/>
          <w:sz w:val="24"/>
          <w:szCs w:val="24"/>
        </w:rPr>
      </w:pPr>
      <w:r w:rsidRPr="00C7170E">
        <w:rPr>
          <w:rFonts w:ascii="Arial" w:hAnsi="Arial" w:cs="Arial"/>
          <w:sz w:val="24"/>
          <w:szCs w:val="24"/>
        </w:rPr>
        <w:t>En el siguiente protocolo se narra un hecho donde hace uso de la medida:</w:t>
      </w:r>
    </w:p>
    <w:p w:rsidR="00F07402" w:rsidRPr="00D30BC6" w:rsidRDefault="005A0258"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9D7188" w:rsidRPr="00D30BC6">
        <w:rPr>
          <w:rFonts w:ascii="Arial" w:hAnsi="Arial" w:cs="Arial"/>
          <w:i/>
          <w:sz w:val="20"/>
          <w:szCs w:val="20"/>
        </w:rPr>
        <w:t>¿</w:t>
      </w:r>
      <w:r w:rsidR="00F07402" w:rsidRPr="00D30BC6">
        <w:rPr>
          <w:rFonts w:ascii="Arial" w:hAnsi="Arial" w:cs="Arial"/>
          <w:i/>
          <w:sz w:val="20"/>
          <w:szCs w:val="20"/>
        </w:rPr>
        <w:t>Cuál otro más utilizas en tu casa?</w:t>
      </w:r>
    </w:p>
    <w:p w:rsidR="00F07402" w:rsidRPr="00D30BC6" w:rsidRDefault="00F07402" w:rsidP="005C5A4D">
      <w:pPr>
        <w:spacing w:line="360" w:lineRule="auto"/>
        <w:ind w:left="708"/>
        <w:jc w:val="both"/>
        <w:rPr>
          <w:rFonts w:ascii="Arial" w:hAnsi="Arial" w:cs="Arial"/>
          <w:i/>
          <w:sz w:val="20"/>
          <w:szCs w:val="20"/>
        </w:rPr>
      </w:pPr>
      <w:proofErr w:type="spellStart"/>
      <w:r w:rsidRPr="00D30BC6">
        <w:rPr>
          <w:rFonts w:ascii="Arial" w:hAnsi="Arial" w:cs="Arial"/>
          <w:i/>
          <w:sz w:val="20"/>
          <w:szCs w:val="20"/>
        </w:rPr>
        <w:t>Ahh</w:t>
      </w:r>
      <w:proofErr w:type="spellEnd"/>
      <w:r w:rsidRPr="00D30BC6">
        <w:rPr>
          <w:rFonts w:ascii="Arial" w:hAnsi="Arial" w:cs="Arial"/>
          <w:i/>
          <w:sz w:val="20"/>
          <w:szCs w:val="20"/>
        </w:rPr>
        <w:t xml:space="preserve"> esto (soga) también lo utilizaba yo.</w:t>
      </w:r>
    </w:p>
    <w:p w:rsidR="00F07402" w:rsidRPr="00D30BC6" w:rsidRDefault="009D7188"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F07402" w:rsidRPr="00D30BC6">
        <w:rPr>
          <w:rFonts w:ascii="Arial" w:hAnsi="Arial" w:cs="Arial"/>
          <w:i/>
          <w:sz w:val="20"/>
          <w:szCs w:val="20"/>
        </w:rPr>
        <w:t>Para qué?</w:t>
      </w:r>
    </w:p>
    <w:p w:rsidR="00F07402" w:rsidRPr="00D30BC6" w:rsidRDefault="00F07402" w:rsidP="005C5A4D">
      <w:pPr>
        <w:spacing w:line="360" w:lineRule="auto"/>
        <w:ind w:left="708"/>
        <w:jc w:val="both"/>
        <w:rPr>
          <w:rFonts w:ascii="Arial" w:hAnsi="Arial" w:cs="Arial"/>
          <w:i/>
          <w:sz w:val="20"/>
          <w:szCs w:val="20"/>
        </w:rPr>
      </w:pPr>
      <w:r w:rsidRPr="00D30BC6">
        <w:rPr>
          <w:rFonts w:ascii="Arial" w:hAnsi="Arial" w:cs="Arial"/>
          <w:i/>
          <w:sz w:val="20"/>
          <w:szCs w:val="20"/>
        </w:rPr>
        <w:lastRenderedPageBreak/>
        <w:t>Para medir la cancha, porque nosotros siempre cuando llega mi primo, como a él le gusta tanto el jugar fútbol, entonces comenzamos a jugar pues un partido</w:t>
      </w:r>
      <w:r w:rsidR="009D7188" w:rsidRPr="00D30BC6">
        <w:rPr>
          <w:rFonts w:ascii="Arial" w:hAnsi="Arial" w:cs="Arial"/>
          <w:i/>
          <w:sz w:val="20"/>
          <w:szCs w:val="20"/>
        </w:rPr>
        <w:t>.</w:t>
      </w:r>
    </w:p>
    <w:p w:rsidR="00F07402" w:rsidRPr="00D30BC6" w:rsidRDefault="009D7188"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F07402" w:rsidRPr="00D30BC6">
        <w:rPr>
          <w:rFonts w:ascii="Arial" w:hAnsi="Arial" w:cs="Arial"/>
          <w:i/>
          <w:sz w:val="20"/>
          <w:szCs w:val="20"/>
        </w:rPr>
        <w:t>Pero cómo utilizas la soga?</w:t>
      </w:r>
    </w:p>
    <w:p w:rsidR="00F07402" w:rsidRPr="00D30BC6" w:rsidRDefault="00F07402" w:rsidP="005C5A4D">
      <w:pPr>
        <w:spacing w:line="360" w:lineRule="auto"/>
        <w:ind w:left="708"/>
        <w:jc w:val="both"/>
        <w:rPr>
          <w:rFonts w:ascii="Arial" w:hAnsi="Arial" w:cs="Arial"/>
          <w:i/>
          <w:sz w:val="20"/>
          <w:szCs w:val="20"/>
        </w:rPr>
      </w:pPr>
      <w:r w:rsidRPr="00D30BC6">
        <w:rPr>
          <w:rFonts w:ascii="Arial" w:hAnsi="Arial" w:cs="Arial"/>
          <w:i/>
          <w:sz w:val="20"/>
          <w:szCs w:val="20"/>
        </w:rPr>
        <w:t>Porque  entonces a un equipo le toca una parte de cancha y al otro la otra.</w:t>
      </w:r>
    </w:p>
    <w:p w:rsidR="00F07402" w:rsidRPr="00D30BC6" w:rsidRDefault="009D7188" w:rsidP="005C5A4D">
      <w:pPr>
        <w:spacing w:line="360" w:lineRule="auto"/>
        <w:ind w:left="708"/>
        <w:jc w:val="both"/>
        <w:rPr>
          <w:rFonts w:ascii="Arial" w:hAnsi="Arial" w:cs="Arial"/>
          <w:i/>
          <w:sz w:val="20"/>
          <w:szCs w:val="20"/>
        </w:rPr>
      </w:pPr>
      <w:r w:rsidRPr="00D30BC6">
        <w:rPr>
          <w:rFonts w:ascii="Arial" w:hAnsi="Arial" w:cs="Arial"/>
          <w:i/>
          <w:sz w:val="20"/>
          <w:szCs w:val="20"/>
        </w:rPr>
        <w:t>¿</w:t>
      </w:r>
      <w:r w:rsidR="00F07402" w:rsidRPr="00D30BC6">
        <w:rPr>
          <w:rFonts w:ascii="Arial" w:hAnsi="Arial" w:cs="Arial"/>
          <w:i/>
          <w:sz w:val="20"/>
          <w:szCs w:val="20"/>
        </w:rPr>
        <w:t>Y entonces qué hacen?</w:t>
      </w:r>
    </w:p>
    <w:p w:rsidR="005A0258" w:rsidRPr="00D30BC6" w:rsidRDefault="00F07402" w:rsidP="005C5A4D">
      <w:pPr>
        <w:spacing w:line="360" w:lineRule="auto"/>
        <w:ind w:left="708"/>
        <w:jc w:val="both"/>
        <w:rPr>
          <w:rFonts w:ascii="Arial" w:hAnsi="Arial" w:cs="Arial"/>
          <w:i/>
          <w:sz w:val="20"/>
          <w:szCs w:val="20"/>
        </w:rPr>
      </w:pPr>
      <w:r w:rsidRPr="00D30BC6">
        <w:rPr>
          <w:rFonts w:ascii="Arial" w:hAnsi="Arial" w:cs="Arial"/>
          <w:i/>
          <w:sz w:val="20"/>
          <w:szCs w:val="20"/>
        </w:rPr>
        <w:t>Para medir la mitad y para mirar a dónde puede meter el gol</w:t>
      </w:r>
      <w:proofErr w:type="gramStart"/>
      <w:r w:rsidR="005A0258" w:rsidRPr="00D30BC6">
        <w:rPr>
          <w:rFonts w:ascii="Arial" w:hAnsi="Arial" w:cs="Arial"/>
          <w:i/>
          <w:sz w:val="20"/>
          <w:szCs w:val="20"/>
        </w:rPr>
        <w:t>”(</w:t>
      </w:r>
      <w:proofErr w:type="gramEnd"/>
      <w:r w:rsidR="005A0258" w:rsidRPr="00D30BC6">
        <w:rPr>
          <w:rFonts w:ascii="Arial" w:hAnsi="Arial" w:cs="Arial"/>
          <w:i/>
          <w:sz w:val="20"/>
          <w:szCs w:val="20"/>
        </w:rPr>
        <w:t>P.2)</w:t>
      </w:r>
      <w:r w:rsidRPr="00D30BC6">
        <w:rPr>
          <w:rFonts w:ascii="Arial" w:hAnsi="Arial" w:cs="Arial"/>
          <w:i/>
          <w:sz w:val="20"/>
          <w:szCs w:val="20"/>
        </w:rPr>
        <w:t>.</w:t>
      </w:r>
    </w:p>
    <w:p w:rsidR="00F54064" w:rsidRPr="00C7170E" w:rsidRDefault="00B4383D" w:rsidP="00C7170E">
      <w:pPr>
        <w:spacing w:line="360" w:lineRule="auto"/>
        <w:jc w:val="both"/>
        <w:rPr>
          <w:rFonts w:ascii="Arial" w:hAnsi="Arial" w:cs="Arial"/>
          <w:i/>
          <w:sz w:val="24"/>
          <w:szCs w:val="24"/>
        </w:rPr>
      </w:pPr>
      <w:r w:rsidRPr="00C7170E">
        <w:rPr>
          <w:rFonts w:ascii="Arial" w:hAnsi="Arial" w:cs="Arial"/>
          <w:sz w:val="24"/>
          <w:szCs w:val="24"/>
        </w:rPr>
        <w:t xml:space="preserve">Obsérvese </w:t>
      </w:r>
      <w:r w:rsidR="005A0258" w:rsidRPr="00C7170E">
        <w:rPr>
          <w:rFonts w:ascii="Arial" w:hAnsi="Arial" w:cs="Arial"/>
          <w:sz w:val="24"/>
          <w:szCs w:val="24"/>
        </w:rPr>
        <w:t>el P.2</w:t>
      </w:r>
      <w:r w:rsidRPr="00C7170E">
        <w:rPr>
          <w:rFonts w:ascii="Arial" w:hAnsi="Arial" w:cs="Arial"/>
          <w:sz w:val="24"/>
          <w:szCs w:val="24"/>
        </w:rPr>
        <w:t xml:space="preserve"> hace uso </w:t>
      </w:r>
      <w:r w:rsidR="005A0258" w:rsidRPr="00C7170E">
        <w:rPr>
          <w:rFonts w:ascii="Arial" w:hAnsi="Arial" w:cs="Arial"/>
          <w:sz w:val="24"/>
          <w:szCs w:val="24"/>
        </w:rPr>
        <w:t>de un patrón de medida para construir la cancha,</w:t>
      </w:r>
      <w:r w:rsidRPr="00C7170E">
        <w:rPr>
          <w:rFonts w:ascii="Arial" w:hAnsi="Arial" w:cs="Arial"/>
          <w:sz w:val="24"/>
          <w:szCs w:val="24"/>
        </w:rPr>
        <w:t xml:space="preserve"> la situación lo lleva a utilizar los elementos que ha construido alrededor </w:t>
      </w:r>
      <w:r w:rsidR="005A0258" w:rsidRPr="00C7170E">
        <w:rPr>
          <w:rFonts w:ascii="Arial" w:hAnsi="Arial" w:cs="Arial"/>
          <w:sz w:val="24"/>
          <w:szCs w:val="24"/>
        </w:rPr>
        <w:t>de la medida para darle  solución</w:t>
      </w:r>
      <w:r w:rsidR="005A0258" w:rsidRPr="00C7170E">
        <w:rPr>
          <w:rFonts w:ascii="Arial" w:hAnsi="Arial" w:cs="Arial"/>
          <w:i/>
          <w:sz w:val="24"/>
          <w:szCs w:val="24"/>
        </w:rPr>
        <w:t xml:space="preserve">. </w:t>
      </w:r>
      <w:r w:rsidR="00F54064" w:rsidRPr="00C7170E">
        <w:rPr>
          <w:rFonts w:ascii="Arial" w:hAnsi="Arial" w:cs="Arial"/>
          <w:sz w:val="24"/>
          <w:szCs w:val="24"/>
        </w:rPr>
        <w:t>Las situaciones que se presentaron</w:t>
      </w:r>
      <w:r w:rsidR="005A0258" w:rsidRPr="00C7170E">
        <w:rPr>
          <w:rFonts w:ascii="Arial" w:hAnsi="Arial" w:cs="Arial"/>
          <w:sz w:val="24"/>
          <w:szCs w:val="24"/>
        </w:rPr>
        <w:t xml:space="preserve"> en la investigación </w:t>
      </w:r>
      <w:r w:rsidR="00F54064" w:rsidRPr="00C7170E">
        <w:rPr>
          <w:rFonts w:ascii="Arial" w:hAnsi="Arial" w:cs="Arial"/>
          <w:sz w:val="24"/>
          <w:szCs w:val="24"/>
        </w:rPr>
        <w:t xml:space="preserve">  </w:t>
      </w:r>
      <w:r w:rsidR="005A0258" w:rsidRPr="00C7170E">
        <w:rPr>
          <w:rFonts w:ascii="Arial" w:hAnsi="Arial" w:cs="Arial"/>
          <w:sz w:val="24"/>
          <w:szCs w:val="24"/>
        </w:rPr>
        <w:t xml:space="preserve">hacían uso de las </w:t>
      </w:r>
      <w:r w:rsidR="00F54064" w:rsidRPr="00C7170E">
        <w:rPr>
          <w:rFonts w:ascii="Arial" w:hAnsi="Arial" w:cs="Arial"/>
          <w:sz w:val="24"/>
          <w:szCs w:val="24"/>
        </w:rPr>
        <w:t xml:space="preserve"> magnitudes comunes en su entorno, y posiblemente puede que esto   haya provocado </w:t>
      </w:r>
      <w:r w:rsidR="005A0258" w:rsidRPr="00C7170E">
        <w:rPr>
          <w:rFonts w:ascii="Arial" w:hAnsi="Arial" w:cs="Arial"/>
          <w:sz w:val="24"/>
          <w:szCs w:val="24"/>
        </w:rPr>
        <w:t>que le P.2</w:t>
      </w:r>
      <w:r w:rsidR="00F54064" w:rsidRPr="00C7170E">
        <w:rPr>
          <w:rFonts w:ascii="Arial" w:hAnsi="Arial" w:cs="Arial"/>
          <w:sz w:val="24"/>
          <w:szCs w:val="24"/>
        </w:rPr>
        <w:t xml:space="preserve">  hiciera explicito diferentes situaciones donde él ha estado involucrado.</w:t>
      </w:r>
    </w:p>
    <w:p w:rsidR="00B4383D" w:rsidRPr="00C7170E" w:rsidRDefault="00F54064" w:rsidP="00C7170E">
      <w:pPr>
        <w:spacing w:line="360" w:lineRule="auto"/>
        <w:jc w:val="both"/>
        <w:rPr>
          <w:rFonts w:ascii="Arial" w:hAnsi="Arial" w:cs="Arial"/>
          <w:sz w:val="24"/>
          <w:szCs w:val="24"/>
        </w:rPr>
      </w:pPr>
      <w:r w:rsidRPr="00C7170E">
        <w:rPr>
          <w:rFonts w:ascii="Arial" w:hAnsi="Arial" w:cs="Arial"/>
          <w:sz w:val="24"/>
          <w:szCs w:val="24"/>
        </w:rPr>
        <w:t>E</w:t>
      </w:r>
      <w:r w:rsidR="00B4383D" w:rsidRPr="00C7170E">
        <w:rPr>
          <w:rFonts w:ascii="Arial" w:hAnsi="Arial" w:cs="Arial"/>
          <w:sz w:val="24"/>
          <w:szCs w:val="24"/>
        </w:rPr>
        <w:t>n el contex</w:t>
      </w:r>
      <w:r w:rsidR="004333A0">
        <w:rPr>
          <w:rFonts w:ascii="Arial" w:hAnsi="Arial" w:cs="Arial"/>
          <w:sz w:val="24"/>
          <w:szCs w:val="24"/>
        </w:rPr>
        <w:t xml:space="preserve">to </w:t>
      </w:r>
      <w:r w:rsidR="00B4383D" w:rsidRPr="00C7170E">
        <w:rPr>
          <w:rFonts w:ascii="Arial" w:hAnsi="Arial" w:cs="Arial"/>
          <w:sz w:val="24"/>
          <w:szCs w:val="24"/>
        </w:rPr>
        <w:t>hay aspectos culturales, que pueden contribuir al d</w:t>
      </w:r>
      <w:r w:rsidR="005A0258" w:rsidRPr="00C7170E">
        <w:rPr>
          <w:rFonts w:ascii="Arial" w:hAnsi="Arial" w:cs="Arial"/>
          <w:sz w:val="24"/>
          <w:szCs w:val="24"/>
        </w:rPr>
        <w:t xml:space="preserve">esarrollo de </w:t>
      </w:r>
      <w:r w:rsidR="00366310" w:rsidRPr="00C7170E">
        <w:rPr>
          <w:rFonts w:ascii="Arial" w:hAnsi="Arial" w:cs="Arial"/>
          <w:sz w:val="24"/>
          <w:szCs w:val="24"/>
        </w:rPr>
        <w:t xml:space="preserve">ciertas magnitudes </w:t>
      </w:r>
      <w:r w:rsidR="005A0258" w:rsidRPr="00C7170E">
        <w:rPr>
          <w:rFonts w:ascii="Arial" w:hAnsi="Arial" w:cs="Arial"/>
          <w:sz w:val="24"/>
          <w:szCs w:val="24"/>
        </w:rPr>
        <w:t xml:space="preserve">como  lo son la longitud, el </w:t>
      </w:r>
      <w:r w:rsidR="00366310" w:rsidRPr="00C7170E">
        <w:rPr>
          <w:rFonts w:ascii="Arial" w:hAnsi="Arial" w:cs="Arial"/>
          <w:sz w:val="24"/>
          <w:szCs w:val="24"/>
        </w:rPr>
        <w:t xml:space="preserve">peso, el tiempo y posiblemente estas sean las que el participante 2 comprenda, puesto que  son  propias de su acontecer diario. </w:t>
      </w:r>
      <w:r w:rsidR="00B4383D" w:rsidRPr="00C7170E">
        <w:rPr>
          <w:rFonts w:ascii="Arial" w:hAnsi="Arial" w:cs="Arial"/>
          <w:sz w:val="24"/>
          <w:szCs w:val="24"/>
        </w:rPr>
        <w:t>En la construcción y compresión de la medida se hace indispensable realizar actividades concretas donde el haga uso de material real</w:t>
      </w:r>
      <w:sdt>
        <w:sdtPr>
          <w:rPr>
            <w:rFonts w:ascii="Arial" w:hAnsi="Arial" w:cs="Arial"/>
            <w:sz w:val="24"/>
            <w:szCs w:val="24"/>
          </w:rPr>
          <w:id w:val="5832158"/>
          <w:citation/>
        </w:sdtPr>
        <w:sdtContent>
          <w:r w:rsidR="00A31452" w:rsidRPr="00C7170E">
            <w:rPr>
              <w:rFonts w:ascii="Arial" w:hAnsi="Arial" w:cs="Arial"/>
              <w:sz w:val="24"/>
              <w:szCs w:val="24"/>
            </w:rPr>
            <w:fldChar w:fldCharType="begin"/>
          </w:r>
          <w:r w:rsidR="00B4383D" w:rsidRPr="00C7170E">
            <w:rPr>
              <w:rFonts w:ascii="Arial" w:hAnsi="Arial" w:cs="Arial"/>
              <w:sz w:val="24"/>
              <w:szCs w:val="24"/>
            </w:rPr>
            <w:instrText xml:space="preserve"> CITATION NTC00 \l 3082 </w:instrText>
          </w:r>
          <w:r w:rsidR="00A31452" w:rsidRPr="00C7170E">
            <w:rPr>
              <w:rFonts w:ascii="Arial" w:hAnsi="Arial" w:cs="Arial"/>
              <w:sz w:val="24"/>
              <w:szCs w:val="24"/>
            </w:rPr>
            <w:fldChar w:fldCharType="separate"/>
          </w:r>
          <w:r w:rsidR="00B4383D" w:rsidRPr="00C7170E">
            <w:rPr>
              <w:rFonts w:ascii="Arial" w:hAnsi="Arial" w:cs="Arial"/>
              <w:noProof/>
              <w:sz w:val="24"/>
              <w:szCs w:val="24"/>
            </w:rPr>
            <w:t xml:space="preserve"> (NTCM, 2000)</w:t>
          </w:r>
          <w:r w:rsidR="00A31452" w:rsidRPr="00C7170E">
            <w:rPr>
              <w:rFonts w:ascii="Arial" w:hAnsi="Arial" w:cs="Arial"/>
              <w:sz w:val="24"/>
              <w:szCs w:val="24"/>
            </w:rPr>
            <w:fldChar w:fldCharType="end"/>
          </w:r>
        </w:sdtContent>
      </w:sdt>
      <w:r w:rsidR="00B4383D" w:rsidRPr="00C7170E">
        <w:rPr>
          <w:rFonts w:ascii="Arial" w:hAnsi="Arial" w:cs="Arial"/>
          <w:sz w:val="24"/>
          <w:szCs w:val="24"/>
        </w:rPr>
        <w:t>,  donde las situ</w:t>
      </w:r>
      <w:r w:rsidR="00366310" w:rsidRPr="00C7170E">
        <w:rPr>
          <w:rFonts w:ascii="Arial" w:hAnsi="Arial" w:cs="Arial"/>
          <w:sz w:val="24"/>
          <w:szCs w:val="24"/>
        </w:rPr>
        <w:t>aciones presentadas sean los más</w:t>
      </w:r>
      <w:r w:rsidR="00B4383D" w:rsidRPr="00C7170E">
        <w:rPr>
          <w:rFonts w:ascii="Arial" w:hAnsi="Arial" w:cs="Arial"/>
          <w:sz w:val="24"/>
          <w:szCs w:val="24"/>
        </w:rPr>
        <w:t xml:space="preserve"> próximo a su realidad</w:t>
      </w:r>
      <w:sdt>
        <w:sdtPr>
          <w:rPr>
            <w:rFonts w:ascii="Arial" w:hAnsi="Arial" w:cs="Arial"/>
            <w:sz w:val="24"/>
            <w:szCs w:val="24"/>
          </w:rPr>
          <w:id w:val="5832157"/>
          <w:citation/>
        </w:sdtPr>
        <w:sdtContent>
          <w:r w:rsidR="00A31452">
            <w:rPr>
              <w:rFonts w:ascii="Arial" w:hAnsi="Arial" w:cs="Arial"/>
              <w:sz w:val="24"/>
              <w:szCs w:val="24"/>
            </w:rPr>
            <w:fldChar w:fldCharType="begin"/>
          </w:r>
          <w:r w:rsidR="004333A0">
            <w:rPr>
              <w:rFonts w:ascii="Arial" w:hAnsi="Arial" w:cs="Arial"/>
              <w:sz w:val="24"/>
              <w:szCs w:val="24"/>
            </w:rPr>
            <w:instrText xml:space="preserve"> CITATION Cha91 \t  \l 3082  </w:instrText>
          </w:r>
          <w:r w:rsidR="00A31452">
            <w:rPr>
              <w:rFonts w:ascii="Arial" w:hAnsi="Arial" w:cs="Arial"/>
              <w:sz w:val="24"/>
              <w:szCs w:val="24"/>
            </w:rPr>
            <w:fldChar w:fldCharType="separate"/>
          </w:r>
          <w:r w:rsidR="004333A0">
            <w:rPr>
              <w:rFonts w:ascii="Arial" w:hAnsi="Arial" w:cs="Arial"/>
              <w:noProof/>
              <w:sz w:val="24"/>
              <w:szCs w:val="24"/>
            </w:rPr>
            <w:t xml:space="preserve"> </w:t>
          </w:r>
          <w:r w:rsidR="004333A0" w:rsidRPr="004333A0">
            <w:rPr>
              <w:rFonts w:ascii="Arial" w:hAnsi="Arial" w:cs="Arial"/>
              <w:noProof/>
              <w:sz w:val="24"/>
              <w:szCs w:val="24"/>
            </w:rPr>
            <w:t>(Chamorro Plaza M. d., 1991)</w:t>
          </w:r>
          <w:r w:rsidR="00A31452">
            <w:rPr>
              <w:rFonts w:ascii="Arial" w:hAnsi="Arial" w:cs="Arial"/>
              <w:sz w:val="24"/>
              <w:szCs w:val="24"/>
            </w:rPr>
            <w:fldChar w:fldCharType="end"/>
          </w:r>
        </w:sdtContent>
      </w:sdt>
      <w:r w:rsidR="00366310" w:rsidRPr="00C7170E">
        <w:rPr>
          <w:rFonts w:ascii="Arial" w:hAnsi="Arial" w:cs="Arial"/>
          <w:sz w:val="24"/>
          <w:szCs w:val="24"/>
        </w:rPr>
        <w:t>, puesto que ellas le permitirán evocar situaciones  que ha vivido y  construir o reconstruir elementos  relacionados con la media</w:t>
      </w:r>
      <w:r w:rsidR="005C5ADD">
        <w:rPr>
          <w:rFonts w:ascii="Arial" w:hAnsi="Arial" w:cs="Arial"/>
          <w:sz w:val="24"/>
          <w:szCs w:val="24"/>
        </w:rPr>
        <w:t>.</w:t>
      </w:r>
    </w:p>
    <w:p w:rsidR="00E03A71" w:rsidRPr="00C7170E" w:rsidRDefault="00E03A71" w:rsidP="00C7170E">
      <w:pPr>
        <w:spacing w:line="360" w:lineRule="auto"/>
        <w:jc w:val="both"/>
        <w:rPr>
          <w:rFonts w:ascii="Arial" w:hAnsi="Arial" w:cs="Arial"/>
          <w:sz w:val="24"/>
          <w:szCs w:val="24"/>
        </w:rPr>
      </w:pPr>
      <w:r w:rsidRPr="00C7170E">
        <w:rPr>
          <w:rFonts w:ascii="Arial" w:hAnsi="Arial" w:cs="Arial"/>
          <w:sz w:val="24"/>
          <w:szCs w:val="24"/>
        </w:rPr>
        <w:t>Otro aspecto que sobresale es  el contexto escolar, pero surg</w:t>
      </w:r>
      <w:r w:rsidR="005C5ADD">
        <w:rPr>
          <w:rFonts w:ascii="Arial" w:hAnsi="Arial" w:cs="Arial"/>
          <w:sz w:val="24"/>
          <w:szCs w:val="24"/>
        </w:rPr>
        <w:t xml:space="preserve">e como un obstáculo en su modelo, </w:t>
      </w:r>
      <w:r w:rsidRPr="00C7170E">
        <w:rPr>
          <w:rFonts w:ascii="Arial" w:hAnsi="Arial" w:cs="Arial"/>
          <w:sz w:val="24"/>
          <w:szCs w:val="24"/>
        </w:rPr>
        <w:t>puesto que  en el desarrollo d</w:t>
      </w:r>
      <w:r w:rsidR="005C5ADD">
        <w:rPr>
          <w:rFonts w:ascii="Arial" w:hAnsi="Arial" w:cs="Arial"/>
          <w:sz w:val="24"/>
          <w:szCs w:val="24"/>
        </w:rPr>
        <w:t xml:space="preserve">e las situaciones propuestas, sentía </w:t>
      </w:r>
      <w:r w:rsidRPr="00C7170E">
        <w:rPr>
          <w:rFonts w:ascii="Arial" w:hAnsi="Arial" w:cs="Arial"/>
          <w:sz w:val="24"/>
          <w:szCs w:val="24"/>
        </w:rPr>
        <w:t>la necesidad  de estar  reduciendo todo a  magnitud</w:t>
      </w:r>
      <w:r w:rsidR="00366310" w:rsidRPr="00C7170E">
        <w:rPr>
          <w:rFonts w:ascii="Arial" w:hAnsi="Arial" w:cs="Arial"/>
          <w:sz w:val="24"/>
          <w:szCs w:val="24"/>
        </w:rPr>
        <w:t>es</w:t>
      </w:r>
      <w:r w:rsidRPr="00C7170E">
        <w:rPr>
          <w:rFonts w:ascii="Arial" w:hAnsi="Arial" w:cs="Arial"/>
          <w:sz w:val="24"/>
          <w:szCs w:val="24"/>
        </w:rPr>
        <w:t xml:space="preserve"> longitudinal</w:t>
      </w:r>
      <w:r w:rsidR="00366310" w:rsidRPr="00C7170E">
        <w:rPr>
          <w:rFonts w:ascii="Arial" w:hAnsi="Arial" w:cs="Arial"/>
          <w:sz w:val="24"/>
          <w:szCs w:val="24"/>
        </w:rPr>
        <w:t xml:space="preserve">es, </w:t>
      </w:r>
      <w:r w:rsidR="005C5ADD">
        <w:rPr>
          <w:rFonts w:ascii="Arial" w:hAnsi="Arial" w:cs="Arial"/>
          <w:sz w:val="24"/>
          <w:szCs w:val="24"/>
        </w:rPr>
        <w:t xml:space="preserve">esto se infiere porque en el momento de narrar </w:t>
      </w:r>
      <w:r w:rsidRPr="00C7170E">
        <w:rPr>
          <w:rFonts w:ascii="Arial" w:hAnsi="Arial" w:cs="Arial"/>
          <w:sz w:val="24"/>
          <w:szCs w:val="24"/>
        </w:rPr>
        <w:t xml:space="preserve">sus </w:t>
      </w:r>
      <w:r w:rsidR="00F54064" w:rsidRPr="00C7170E">
        <w:rPr>
          <w:rFonts w:ascii="Arial" w:hAnsi="Arial" w:cs="Arial"/>
          <w:sz w:val="24"/>
          <w:szCs w:val="24"/>
        </w:rPr>
        <w:t>vivencias</w:t>
      </w:r>
      <w:r w:rsidRPr="00C7170E">
        <w:rPr>
          <w:rFonts w:ascii="Arial" w:hAnsi="Arial" w:cs="Arial"/>
          <w:sz w:val="24"/>
          <w:szCs w:val="24"/>
        </w:rPr>
        <w:t xml:space="preserve"> </w:t>
      </w:r>
      <w:r w:rsidR="00F54064" w:rsidRPr="00C7170E">
        <w:rPr>
          <w:rFonts w:ascii="Arial" w:hAnsi="Arial" w:cs="Arial"/>
          <w:sz w:val="24"/>
          <w:szCs w:val="24"/>
        </w:rPr>
        <w:t>extraescolares</w:t>
      </w:r>
      <w:r w:rsidRPr="00C7170E">
        <w:rPr>
          <w:rFonts w:ascii="Arial" w:hAnsi="Arial" w:cs="Arial"/>
          <w:sz w:val="24"/>
          <w:szCs w:val="24"/>
        </w:rPr>
        <w:t xml:space="preserve"> con los </w:t>
      </w:r>
      <w:r w:rsidR="00F54064" w:rsidRPr="00C7170E">
        <w:rPr>
          <w:rFonts w:ascii="Arial" w:hAnsi="Arial" w:cs="Arial"/>
          <w:sz w:val="24"/>
          <w:szCs w:val="24"/>
        </w:rPr>
        <w:t>instrumentos</w:t>
      </w:r>
      <w:r w:rsidRPr="00C7170E">
        <w:rPr>
          <w:rFonts w:ascii="Arial" w:hAnsi="Arial" w:cs="Arial"/>
          <w:sz w:val="24"/>
          <w:szCs w:val="24"/>
        </w:rPr>
        <w:t xml:space="preserve">  de medida</w:t>
      </w:r>
      <w:r w:rsidR="005C5ADD">
        <w:rPr>
          <w:rFonts w:ascii="Arial" w:hAnsi="Arial" w:cs="Arial"/>
          <w:sz w:val="24"/>
          <w:szCs w:val="24"/>
        </w:rPr>
        <w:t xml:space="preserve"> </w:t>
      </w:r>
      <w:r w:rsidRPr="00C7170E">
        <w:rPr>
          <w:rFonts w:ascii="Arial" w:hAnsi="Arial" w:cs="Arial"/>
          <w:sz w:val="24"/>
          <w:szCs w:val="24"/>
        </w:rPr>
        <w:t xml:space="preserve">y su </w:t>
      </w:r>
      <w:r w:rsidR="00F54064" w:rsidRPr="00C7170E">
        <w:rPr>
          <w:rFonts w:ascii="Arial" w:hAnsi="Arial" w:cs="Arial"/>
          <w:sz w:val="24"/>
          <w:szCs w:val="24"/>
        </w:rPr>
        <w:t>relación</w:t>
      </w:r>
      <w:r w:rsidR="005C5ADD">
        <w:rPr>
          <w:rFonts w:ascii="Arial" w:hAnsi="Arial" w:cs="Arial"/>
          <w:sz w:val="24"/>
          <w:szCs w:val="24"/>
        </w:rPr>
        <w:t xml:space="preserve"> con las magnitudes</w:t>
      </w:r>
      <w:r w:rsidRPr="00C7170E">
        <w:rPr>
          <w:rFonts w:ascii="Arial" w:hAnsi="Arial" w:cs="Arial"/>
          <w:sz w:val="24"/>
          <w:szCs w:val="24"/>
        </w:rPr>
        <w:t xml:space="preserve">, pareciera que había </w:t>
      </w:r>
      <w:r w:rsidR="00F54064" w:rsidRPr="00C7170E">
        <w:rPr>
          <w:rFonts w:ascii="Arial" w:hAnsi="Arial" w:cs="Arial"/>
          <w:sz w:val="24"/>
          <w:szCs w:val="24"/>
        </w:rPr>
        <w:t>cierta</w:t>
      </w:r>
      <w:r w:rsidRPr="00C7170E">
        <w:rPr>
          <w:rFonts w:ascii="Arial" w:hAnsi="Arial" w:cs="Arial"/>
          <w:sz w:val="24"/>
          <w:szCs w:val="24"/>
        </w:rPr>
        <w:t xml:space="preserve"> </w:t>
      </w:r>
      <w:r w:rsidR="00F54064" w:rsidRPr="00C7170E">
        <w:rPr>
          <w:rFonts w:ascii="Arial" w:hAnsi="Arial" w:cs="Arial"/>
          <w:sz w:val="24"/>
          <w:szCs w:val="24"/>
        </w:rPr>
        <w:t>claridad</w:t>
      </w:r>
      <w:r w:rsidRPr="00C7170E">
        <w:rPr>
          <w:rFonts w:ascii="Arial" w:hAnsi="Arial" w:cs="Arial"/>
          <w:sz w:val="24"/>
          <w:szCs w:val="24"/>
        </w:rPr>
        <w:t>, pero</w:t>
      </w:r>
      <w:r w:rsidR="00054B9C">
        <w:rPr>
          <w:rFonts w:ascii="Arial" w:hAnsi="Arial" w:cs="Arial"/>
          <w:sz w:val="24"/>
          <w:szCs w:val="24"/>
        </w:rPr>
        <w:t xml:space="preserve"> cuando se  le propuso calcular</w:t>
      </w:r>
      <w:r w:rsidRPr="00C7170E">
        <w:rPr>
          <w:rFonts w:ascii="Arial" w:hAnsi="Arial" w:cs="Arial"/>
          <w:sz w:val="24"/>
          <w:szCs w:val="24"/>
        </w:rPr>
        <w:t>, por ejemplo  la cantidad de mas</w:t>
      </w:r>
      <w:r w:rsidR="00054B9C">
        <w:rPr>
          <w:rFonts w:ascii="Arial" w:hAnsi="Arial" w:cs="Arial"/>
          <w:sz w:val="24"/>
          <w:szCs w:val="24"/>
        </w:rPr>
        <w:t>a de  arena, realizó</w:t>
      </w:r>
      <w:r w:rsidRPr="00C7170E">
        <w:rPr>
          <w:rFonts w:ascii="Arial" w:hAnsi="Arial" w:cs="Arial"/>
          <w:sz w:val="24"/>
          <w:szCs w:val="24"/>
        </w:rPr>
        <w:t xml:space="preserve"> una línea </w:t>
      </w:r>
      <w:r w:rsidR="00F54064" w:rsidRPr="00C7170E">
        <w:rPr>
          <w:rFonts w:ascii="Arial" w:hAnsi="Arial" w:cs="Arial"/>
          <w:sz w:val="24"/>
          <w:szCs w:val="24"/>
        </w:rPr>
        <w:t>prolongada</w:t>
      </w:r>
      <w:r w:rsidRPr="00C7170E">
        <w:rPr>
          <w:rFonts w:ascii="Arial" w:hAnsi="Arial" w:cs="Arial"/>
          <w:sz w:val="24"/>
          <w:szCs w:val="24"/>
        </w:rPr>
        <w:t xml:space="preserve"> con la arena  para medirla con el metro, otra </w:t>
      </w:r>
      <w:r w:rsidR="00F54064" w:rsidRPr="00C7170E">
        <w:rPr>
          <w:rFonts w:ascii="Arial" w:hAnsi="Arial" w:cs="Arial"/>
          <w:sz w:val="24"/>
          <w:szCs w:val="24"/>
        </w:rPr>
        <w:t>situación</w:t>
      </w:r>
      <w:r w:rsidRPr="00C7170E">
        <w:rPr>
          <w:rFonts w:ascii="Arial" w:hAnsi="Arial" w:cs="Arial"/>
          <w:sz w:val="24"/>
          <w:szCs w:val="24"/>
        </w:rPr>
        <w:t xml:space="preserve"> </w:t>
      </w:r>
      <w:r w:rsidRPr="00C7170E">
        <w:rPr>
          <w:rFonts w:ascii="Arial" w:hAnsi="Arial" w:cs="Arial"/>
          <w:sz w:val="24"/>
          <w:szCs w:val="24"/>
        </w:rPr>
        <w:lastRenderedPageBreak/>
        <w:t>fue</w:t>
      </w:r>
      <w:r w:rsidR="00054B9C">
        <w:rPr>
          <w:rFonts w:ascii="Arial" w:hAnsi="Arial" w:cs="Arial"/>
          <w:sz w:val="24"/>
          <w:szCs w:val="24"/>
        </w:rPr>
        <w:t xml:space="preserve">, cuando </w:t>
      </w:r>
      <w:r w:rsidRPr="00C7170E">
        <w:rPr>
          <w:rFonts w:ascii="Arial" w:hAnsi="Arial" w:cs="Arial"/>
          <w:sz w:val="24"/>
          <w:szCs w:val="24"/>
        </w:rPr>
        <w:t>propuso insertar la</w:t>
      </w:r>
      <w:r w:rsidR="00054B9C">
        <w:rPr>
          <w:rFonts w:ascii="Arial" w:hAnsi="Arial" w:cs="Arial"/>
          <w:sz w:val="24"/>
          <w:szCs w:val="24"/>
        </w:rPr>
        <w:t xml:space="preserve"> arena en una botella y medir </w:t>
      </w:r>
      <w:r w:rsidR="00F54064" w:rsidRPr="00C7170E">
        <w:rPr>
          <w:rFonts w:ascii="Arial" w:hAnsi="Arial" w:cs="Arial"/>
          <w:sz w:val="24"/>
          <w:szCs w:val="24"/>
        </w:rPr>
        <w:t>la</w:t>
      </w:r>
      <w:r w:rsidRPr="00C7170E">
        <w:rPr>
          <w:rFonts w:ascii="Arial" w:hAnsi="Arial" w:cs="Arial"/>
          <w:sz w:val="24"/>
          <w:szCs w:val="24"/>
        </w:rPr>
        <w:t xml:space="preserve"> altura de la botella</w:t>
      </w:r>
      <w:r w:rsidR="00054B9C">
        <w:rPr>
          <w:rFonts w:ascii="Arial" w:hAnsi="Arial" w:cs="Arial"/>
          <w:sz w:val="24"/>
          <w:szCs w:val="24"/>
        </w:rPr>
        <w:t xml:space="preserve"> con el metro </w:t>
      </w:r>
      <w:r w:rsidRPr="00C7170E">
        <w:rPr>
          <w:rFonts w:ascii="Arial" w:hAnsi="Arial" w:cs="Arial"/>
          <w:sz w:val="24"/>
          <w:szCs w:val="24"/>
        </w:rPr>
        <w:t xml:space="preserve">para saber la </w:t>
      </w:r>
      <w:r w:rsidR="00F54064" w:rsidRPr="00C7170E">
        <w:rPr>
          <w:rFonts w:ascii="Arial" w:hAnsi="Arial" w:cs="Arial"/>
          <w:sz w:val="24"/>
          <w:szCs w:val="24"/>
        </w:rPr>
        <w:t>cantidad</w:t>
      </w:r>
      <w:r w:rsidR="00054B9C">
        <w:rPr>
          <w:rFonts w:ascii="Arial" w:hAnsi="Arial" w:cs="Arial"/>
          <w:sz w:val="24"/>
          <w:szCs w:val="24"/>
        </w:rPr>
        <w:t xml:space="preserve"> de arena, es decir, en ningún momento </w:t>
      </w:r>
      <w:r w:rsidRPr="00C7170E">
        <w:rPr>
          <w:rFonts w:ascii="Arial" w:hAnsi="Arial" w:cs="Arial"/>
          <w:sz w:val="24"/>
          <w:szCs w:val="24"/>
        </w:rPr>
        <w:t xml:space="preserve">pensó utilizar las </w:t>
      </w:r>
      <w:proofErr w:type="spellStart"/>
      <w:r w:rsidRPr="00C7170E">
        <w:rPr>
          <w:rFonts w:ascii="Arial" w:hAnsi="Arial" w:cs="Arial"/>
          <w:sz w:val="24"/>
          <w:szCs w:val="24"/>
        </w:rPr>
        <w:t>grameras</w:t>
      </w:r>
      <w:proofErr w:type="spellEnd"/>
      <w:r w:rsidRPr="00C7170E">
        <w:rPr>
          <w:rFonts w:ascii="Arial" w:hAnsi="Arial" w:cs="Arial"/>
          <w:sz w:val="24"/>
          <w:szCs w:val="24"/>
        </w:rPr>
        <w:t xml:space="preserve"> que </w:t>
      </w:r>
      <w:r w:rsidR="00F54064" w:rsidRPr="00C7170E">
        <w:rPr>
          <w:rFonts w:ascii="Arial" w:hAnsi="Arial" w:cs="Arial"/>
          <w:sz w:val="24"/>
          <w:szCs w:val="24"/>
        </w:rPr>
        <w:t>estaban</w:t>
      </w:r>
      <w:r w:rsidRPr="00C7170E">
        <w:rPr>
          <w:rFonts w:ascii="Arial" w:hAnsi="Arial" w:cs="Arial"/>
          <w:sz w:val="24"/>
          <w:szCs w:val="24"/>
        </w:rPr>
        <w:t xml:space="preserve"> </w:t>
      </w:r>
      <w:r w:rsidR="00F54064" w:rsidRPr="00C7170E">
        <w:rPr>
          <w:rFonts w:ascii="Arial" w:hAnsi="Arial" w:cs="Arial"/>
          <w:sz w:val="24"/>
          <w:szCs w:val="24"/>
        </w:rPr>
        <w:t>dispuestas</w:t>
      </w:r>
      <w:r w:rsidR="00054B9C">
        <w:rPr>
          <w:rFonts w:ascii="Arial" w:hAnsi="Arial" w:cs="Arial"/>
          <w:sz w:val="24"/>
          <w:szCs w:val="24"/>
        </w:rPr>
        <w:t xml:space="preserve"> para ello,  no es coherente</w:t>
      </w:r>
      <w:r w:rsidRPr="00C7170E">
        <w:rPr>
          <w:rFonts w:ascii="Arial" w:hAnsi="Arial" w:cs="Arial"/>
          <w:sz w:val="24"/>
          <w:szCs w:val="24"/>
        </w:rPr>
        <w:t xml:space="preserve">, </w:t>
      </w:r>
      <w:r w:rsidR="00F54064" w:rsidRPr="00C7170E">
        <w:rPr>
          <w:rFonts w:ascii="Arial" w:hAnsi="Arial" w:cs="Arial"/>
          <w:sz w:val="24"/>
          <w:szCs w:val="24"/>
        </w:rPr>
        <w:t>porque</w:t>
      </w:r>
      <w:r w:rsidRPr="00C7170E">
        <w:rPr>
          <w:rFonts w:ascii="Arial" w:hAnsi="Arial" w:cs="Arial"/>
          <w:sz w:val="24"/>
          <w:szCs w:val="24"/>
        </w:rPr>
        <w:t xml:space="preserve"> en  </w:t>
      </w:r>
      <w:r w:rsidR="00F54064" w:rsidRPr="00C7170E">
        <w:rPr>
          <w:rFonts w:ascii="Arial" w:hAnsi="Arial" w:cs="Arial"/>
          <w:sz w:val="24"/>
          <w:szCs w:val="24"/>
        </w:rPr>
        <w:t>una d</w:t>
      </w:r>
      <w:r w:rsidRPr="00C7170E">
        <w:rPr>
          <w:rFonts w:ascii="Arial" w:hAnsi="Arial" w:cs="Arial"/>
          <w:sz w:val="24"/>
          <w:szCs w:val="24"/>
        </w:rPr>
        <w:t>e</w:t>
      </w:r>
      <w:r w:rsidR="00F54064" w:rsidRPr="00C7170E">
        <w:rPr>
          <w:rFonts w:ascii="Arial" w:hAnsi="Arial" w:cs="Arial"/>
          <w:sz w:val="24"/>
          <w:szCs w:val="24"/>
        </w:rPr>
        <w:t xml:space="preserve"> </w:t>
      </w:r>
      <w:r w:rsidRPr="00C7170E">
        <w:rPr>
          <w:rFonts w:ascii="Arial" w:hAnsi="Arial" w:cs="Arial"/>
          <w:sz w:val="24"/>
          <w:szCs w:val="24"/>
        </w:rPr>
        <w:t xml:space="preserve">la </w:t>
      </w:r>
      <w:r w:rsidR="00F54064" w:rsidRPr="00C7170E">
        <w:rPr>
          <w:rFonts w:ascii="Arial" w:hAnsi="Arial" w:cs="Arial"/>
          <w:sz w:val="24"/>
          <w:szCs w:val="24"/>
        </w:rPr>
        <w:t xml:space="preserve">situaciones extraescolares que él narró, </w:t>
      </w:r>
      <w:r w:rsidRPr="00C7170E">
        <w:rPr>
          <w:rFonts w:ascii="Arial" w:hAnsi="Arial" w:cs="Arial"/>
          <w:sz w:val="24"/>
          <w:szCs w:val="24"/>
        </w:rPr>
        <w:t xml:space="preserve">planeta que  la </w:t>
      </w:r>
      <w:proofErr w:type="spellStart"/>
      <w:r w:rsidRPr="00C7170E">
        <w:rPr>
          <w:rFonts w:ascii="Arial" w:hAnsi="Arial" w:cs="Arial"/>
          <w:sz w:val="24"/>
          <w:szCs w:val="24"/>
        </w:rPr>
        <w:t>gramera</w:t>
      </w:r>
      <w:proofErr w:type="spellEnd"/>
      <w:r w:rsidRPr="00C7170E">
        <w:rPr>
          <w:rFonts w:ascii="Arial" w:hAnsi="Arial" w:cs="Arial"/>
          <w:sz w:val="24"/>
          <w:szCs w:val="24"/>
        </w:rPr>
        <w:t xml:space="preserve"> el tío la utilizaba para  pesar el café.</w:t>
      </w:r>
    </w:p>
    <w:p w:rsidR="00E03A71" w:rsidRPr="00C7170E" w:rsidRDefault="00F54064" w:rsidP="00C7170E">
      <w:pPr>
        <w:spacing w:line="360" w:lineRule="auto"/>
        <w:jc w:val="both"/>
        <w:rPr>
          <w:rFonts w:ascii="Arial" w:hAnsi="Arial" w:cs="Arial"/>
          <w:sz w:val="24"/>
          <w:szCs w:val="24"/>
        </w:rPr>
      </w:pPr>
      <w:r w:rsidRPr="00C7170E">
        <w:rPr>
          <w:rFonts w:ascii="Arial" w:hAnsi="Arial" w:cs="Arial"/>
          <w:sz w:val="24"/>
          <w:szCs w:val="24"/>
        </w:rPr>
        <w:t xml:space="preserve"> </w:t>
      </w:r>
      <w:r w:rsidR="00E03A71" w:rsidRPr="00C7170E">
        <w:rPr>
          <w:rFonts w:ascii="Arial" w:hAnsi="Arial" w:cs="Arial"/>
          <w:sz w:val="24"/>
          <w:szCs w:val="24"/>
        </w:rPr>
        <w:t xml:space="preserve">Dado lo </w:t>
      </w:r>
      <w:r w:rsidRPr="00C7170E">
        <w:rPr>
          <w:rFonts w:ascii="Arial" w:hAnsi="Arial" w:cs="Arial"/>
          <w:sz w:val="24"/>
          <w:szCs w:val="24"/>
        </w:rPr>
        <w:t>anterior</w:t>
      </w:r>
      <w:r w:rsidR="00E03A71" w:rsidRPr="00C7170E">
        <w:rPr>
          <w:rFonts w:ascii="Arial" w:hAnsi="Arial" w:cs="Arial"/>
          <w:sz w:val="24"/>
          <w:szCs w:val="24"/>
        </w:rPr>
        <w:t xml:space="preserve"> es </w:t>
      </w:r>
      <w:r w:rsidRPr="00C7170E">
        <w:rPr>
          <w:rFonts w:ascii="Arial" w:hAnsi="Arial" w:cs="Arial"/>
          <w:sz w:val="24"/>
          <w:szCs w:val="24"/>
        </w:rPr>
        <w:t>necesario</w:t>
      </w:r>
      <w:r w:rsidR="00E03A71" w:rsidRPr="00C7170E">
        <w:rPr>
          <w:rFonts w:ascii="Arial" w:hAnsi="Arial" w:cs="Arial"/>
          <w:sz w:val="24"/>
          <w:szCs w:val="24"/>
        </w:rPr>
        <w:t xml:space="preserve"> aclarar, que </w:t>
      </w:r>
      <w:r w:rsidRPr="00C7170E">
        <w:rPr>
          <w:rFonts w:ascii="Arial" w:hAnsi="Arial" w:cs="Arial"/>
          <w:sz w:val="24"/>
          <w:szCs w:val="24"/>
        </w:rPr>
        <w:t>cuando</w:t>
      </w:r>
      <w:r w:rsidR="002A658E">
        <w:rPr>
          <w:rFonts w:ascii="Arial" w:hAnsi="Arial" w:cs="Arial"/>
          <w:sz w:val="24"/>
          <w:szCs w:val="24"/>
        </w:rPr>
        <w:t xml:space="preserve"> se </w:t>
      </w:r>
      <w:r w:rsidR="00366310" w:rsidRPr="00C7170E">
        <w:rPr>
          <w:rFonts w:ascii="Arial" w:hAnsi="Arial" w:cs="Arial"/>
          <w:sz w:val="24"/>
          <w:szCs w:val="24"/>
        </w:rPr>
        <w:t>hace</w:t>
      </w:r>
      <w:r w:rsidR="00E03A71" w:rsidRPr="00C7170E">
        <w:rPr>
          <w:rFonts w:ascii="Arial" w:hAnsi="Arial" w:cs="Arial"/>
          <w:sz w:val="24"/>
          <w:szCs w:val="24"/>
        </w:rPr>
        <w:t xml:space="preserve"> uso de  </w:t>
      </w:r>
      <w:r w:rsidR="002A658E">
        <w:rPr>
          <w:rFonts w:ascii="Arial" w:hAnsi="Arial" w:cs="Arial"/>
          <w:sz w:val="24"/>
          <w:szCs w:val="24"/>
        </w:rPr>
        <w:t>una</w:t>
      </w:r>
      <w:r w:rsidR="00E03A71" w:rsidRPr="00C7170E">
        <w:rPr>
          <w:rFonts w:ascii="Arial" w:hAnsi="Arial" w:cs="Arial"/>
          <w:sz w:val="24"/>
          <w:szCs w:val="24"/>
        </w:rPr>
        <w:t xml:space="preserve"> medida longitud</w:t>
      </w:r>
      <w:r w:rsidRPr="00C7170E">
        <w:rPr>
          <w:rFonts w:ascii="Arial" w:hAnsi="Arial" w:cs="Arial"/>
          <w:sz w:val="24"/>
          <w:szCs w:val="24"/>
        </w:rPr>
        <w:t>inal</w:t>
      </w:r>
      <w:r w:rsidR="00E03A71" w:rsidRPr="00C7170E">
        <w:rPr>
          <w:rFonts w:ascii="Arial" w:hAnsi="Arial" w:cs="Arial"/>
          <w:sz w:val="24"/>
          <w:szCs w:val="24"/>
        </w:rPr>
        <w:t xml:space="preserve">, </w:t>
      </w:r>
      <w:r w:rsidRPr="00C7170E">
        <w:rPr>
          <w:rFonts w:ascii="Arial" w:hAnsi="Arial" w:cs="Arial"/>
          <w:sz w:val="24"/>
          <w:szCs w:val="24"/>
        </w:rPr>
        <w:t xml:space="preserve">era insistente </w:t>
      </w:r>
      <w:r w:rsidR="00E03A71" w:rsidRPr="00C7170E">
        <w:rPr>
          <w:rFonts w:ascii="Arial" w:hAnsi="Arial" w:cs="Arial"/>
          <w:sz w:val="24"/>
          <w:szCs w:val="24"/>
        </w:rPr>
        <w:t xml:space="preserve"> en pasar lo</w:t>
      </w:r>
      <w:r w:rsidRPr="00C7170E">
        <w:rPr>
          <w:rFonts w:ascii="Arial" w:hAnsi="Arial" w:cs="Arial"/>
          <w:sz w:val="24"/>
          <w:szCs w:val="24"/>
        </w:rPr>
        <w:t>s</w:t>
      </w:r>
      <w:r w:rsidR="00E03A71" w:rsidRPr="00C7170E">
        <w:rPr>
          <w:rFonts w:ascii="Arial" w:hAnsi="Arial" w:cs="Arial"/>
          <w:sz w:val="24"/>
          <w:szCs w:val="24"/>
        </w:rPr>
        <w:t xml:space="preserve"> </w:t>
      </w:r>
      <w:r w:rsidRPr="00C7170E">
        <w:rPr>
          <w:rFonts w:ascii="Arial" w:hAnsi="Arial" w:cs="Arial"/>
          <w:sz w:val="24"/>
          <w:szCs w:val="24"/>
        </w:rPr>
        <w:t>centímetros</w:t>
      </w:r>
      <w:r w:rsidR="00E03A71" w:rsidRPr="00C7170E">
        <w:rPr>
          <w:rFonts w:ascii="Arial" w:hAnsi="Arial" w:cs="Arial"/>
          <w:sz w:val="24"/>
          <w:szCs w:val="24"/>
        </w:rPr>
        <w:t xml:space="preserve"> a </w:t>
      </w:r>
      <w:r w:rsidRPr="00C7170E">
        <w:rPr>
          <w:rFonts w:ascii="Arial" w:hAnsi="Arial" w:cs="Arial"/>
          <w:sz w:val="24"/>
          <w:szCs w:val="24"/>
        </w:rPr>
        <w:t>milímetros</w:t>
      </w:r>
      <w:r w:rsidR="00E03A71" w:rsidRPr="00C7170E">
        <w:rPr>
          <w:rFonts w:ascii="Arial" w:hAnsi="Arial" w:cs="Arial"/>
          <w:sz w:val="24"/>
          <w:szCs w:val="24"/>
        </w:rPr>
        <w:t xml:space="preserve">  o a </w:t>
      </w:r>
      <w:r w:rsidRPr="00C7170E">
        <w:rPr>
          <w:rFonts w:ascii="Arial" w:hAnsi="Arial" w:cs="Arial"/>
          <w:sz w:val="24"/>
          <w:szCs w:val="24"/>
        </w:rPr>
        <w:t>metros</w:t>
      </w:r>
      <w:r w:rsidR="00E03A71" w:rsidRPr="00C7170E">
        <w:rPr>
          <w:rFonts w:ascii="Arial" w:hAnsi="Arial" w:cs="Arial"/>
          <w:sz w:val="24"/>
          <w:szCs w:val="24"/>
        </w:rPr>
        <w:t xml:space="preserve">, es </w:t>
      </w:r>
      <w:r w:rsidRPr="00C7170E">
        <w:rPr>
          <w:rFonts w:ascii="Arial" w:hAnsi="Arial" w:cs="Arial"/>
          <w:sz w:val="24"/>
          <w:szCs w:val="24"/>
        </w:rPr>
        <w:t>decir,</w:t>
      </w:r>
      <w:r w:rsidR="00E03A71" w:rsidRPr="00C7170E">
        <w:rPr>
          <w:rFonts w:ascii="Arial" w:hAnsi="Arial" w:cs="Arial"/>
          <w:sz w:val="24"/>
          <w:szCs w:val="24"/>
        </w:rPr>
        <w:t xml:space="preserve"> en </w:t>
      </w:r>
      <w:r w:rsidRPr="00C7170E">
        <w:rPr>
          <w:rFonts w:ascii="Arial" w:hAnsi="Arial" w:cs="Arial"/>
          <w:sz w:val="24"/>
          <w:szCs w:val="24"/>
        </w:rPr>
        <w:t>utilizar</w:t>
      </w:r>
      <w:r w:rsidR="00E03A71" w:rsidRPr="00C7170E">
        <w:rPr>
          <w:rFonts w:ascii="Arial" w:hAnsi="Arial" w:cs="Arial"/>
          <w:sz w:val="24"/>
          <w:szCs w:val="24"/>
        </w:rPr>
        <w:t xml:space="preserve"> equivalencia</w:t>
      </w:r>
      <w:r w:rsidR="00366310" w:rsidRPr="00C7170E">
        <w:rPr>
          <w:rFonts w:ascii="Arial" w:hAnsi="Arial" w:cs="Arial"/>
          <w:sz w:val="24"/>
          <w:szCs w:val="24"/>
        </w:rPr>
        <w:t>s</w:t>
      </w:r>
      <w:r w:rsidR="00E03A71" w:rsidRPr="00C7170E">
        <w:rPr>
          <w:rFonts w:ascii="Arial" w:hAnsi="Arial" w:cs="Arial"/>
          <w:sz w:val="24"/>
          <w:szCs w:val="24"/>
        </w:rPr>
        <w:t xml:space="preserve"> y eso es producto de la </w:t>
      </w:r>
      <w:r w:rsidRPr="00C7170E">
        <w:rPr>
          <w:rFonts w:ascii="Arial" w:hAnsi="Arial" w:cs="Arial"/>
          <w:sz w:val="24"/>
          <w:szCs w:val="24"/>
        </w:rPr>
        <w:t>escuela</w:t>
      </w:r>
      <w:r w:rsidR="00E03A71" w:rsidRPr="00C7170E">
        <w:rPr>
          <w:rFonts w:ascii="Arial" w:hAnsi="Arial" w:cs="Arial"/>
          <w:sz w:val="24"/>
          <w:szCs w:val="24"/>
        </w:rPr>
        <w:t xml:space="preserve">, </w:t>
      </w:r>
      <w:r w:rsidR="00366310" w:rsidRPr="00C7170E">
        <w:rPr>
          <w:rFonts w:ascii="Arial" w:hAnsi="Arial" w:cs="Arial"/>
          <w:sz w:val="24"/>
          <w:szCs w:val="24"/>
        </w:rPr>
        <w:t xml:space="preserve">ya que </w:t>
      </w:r>
      <w:r w:rsidR="00E03A71" w:rsidRPr="00C7170E">
        <w:rPr>
          <w:rFonts w:ascii="Arial" w:hAnsi="Arial" w:cs="Arial"/>
          <w:sz w:val="24"/>
          <w:szCs w:val="24"/>
        </w:rPr>
        <w:t xml:space="preserve">la escuela ha puesto mayor énfasis en proceso de </w:t>
      </w:r>
      <w:proofErr w:type="spellStart"/>
      <w:r w:rsidRPr="00C7170E">
        <w:rPr>
          <w:rFonts w:ascii="Arial" w:hAnsi="Arial" w:cs="Arial"/>
          <w:sz w:val="24"/>
          <w:szCs w:val="24"/>
        </w:rPr>
        <w:t>algoritmización</w:t>
      </w:r>
      <w:proofErr w:type="spellEnd"/>
      <w:r w:rsidR="00E03A71" w:rsidRPr="00C7170E">
        <w:rPr>
          <w:rFonts w:ascii="Arial" w:hAnsi="Arial" w:cs="Arial"/>
          <w:sz w:val="24"/>
          <w:szCs w:val="24"/>
        </w:rPr>
        <w:t>, proceso</w:t>
      </w:r>
      <w:r w:rsidR="00366310" w:rsidRPr="00C7170E">
        <w:rPr>
          <w:rFonts w:ascii="Arial" w:hAnsi="Arial" w:cs="Arial"/>
          <w:sz w:val="24"/>
          <w:szCs w:val="24"/>
        </w:rPr>
        <w:t>s</w:t>
      </w:r>
      <w:r w:rsidR="00E03A71" w:rsidRPr="00C7170E">
        <w:rPr>
          <w:rFonts w:ascii="Arial" w:hAnsi="Arial" w:cs="Arial"/>
          <w:sz w:val="24"/>
          <w:szCs w:val="24"/>
        </w:rPr>
        <w:t xml:space="preserve"> formales</w:t>
      </w:r>
      <w:sdt>
        <w:sdtPr>
          <w:rPr>
            <w:rFonts w:ascii="Arial" w:hAnsi="Arial" w:cs="Arial"/>
            <w:sz w:val="24"/>
            <w:szCs w:val="24"/>
          </w:rPr>
          <w:id w:val="5832159"/>
          <w:citation/>
        </w:sdtPr>
        <w:sdtContent>
          <w:r w:rsidR="00A31452" w:rsidRPr="00C7170E">
            <w:rPr>
              <w:rFonts w:ascii="Arial" w:hAnsi="Arial" w:cs="Arial"/>
              <w:sz w:val="24"/>
              <w:szCs w:val="24"/>
            </w:rPr>
            <w:fldChar w:fldCharType="begin"/>
          </w:r>
          <w:r w:rsidR="00E03A71" w:rsidRPr="00C7170E">
            <w:rPr>
              <w:rFonts w:ascii="Arial" w:hAnsi="Arial" w:cs="Arial"/>
              <w:sz w:val="24"/>
              <w:szCs w:val="24"/>
            </w:rPr>
            <w:instrText xml:space="preserve"> CITATION Cha01 \l 3082 </w:instrText>
          </w:r>
          <w:r w:rsidR="00A31452" w:rsidRPr="00C7170E">
            <w:rPr>
              <w:rFonts w:ascii="Arial" w:hAnsi="Arial" w:cs="Arial"/>
              <w:sz w:val="24"/>
              <w:szCs w:val="24"/>
            </w:rPr>
            <w:fldChar w:fldCharType="separate"/>
          </w:r>
          <w:r w:rsidR="00E03A71" w:rsidRPr="00C7170E">
            <w:rPr>
              <w:rFonts w:ascii="Arial" w:hAnsi="Arial" w:cs="Arial"/>
              <w:noProof/>
              <w:sz w:val="24"/>
              <w:szCs w:val="24"/>
            </w:rPr>
            <w:t xml:space="preserve"> (Chamorro Plaza M. d., 2001)</w:t>
          </w:r>
          <w:r w:rsidR="00A31452" w:rsidRPr="00C7170E">
            <w:rPr>
              <w:rFonts w:ascii="Arial" w:hAnsi="Arial" w:cs="Arial"/>
              <w:sz w:val="24"/>
              <w:szCs w:val="24"/>
            </w:rPr>
            <w:fldChar w:fldCharType="end"/>
          </w:r>
        </w:sdtContent>
      </w:sdt>
      <w:r w:rsidR="00E03A71" w:rsidRPr="00C7170E">
        <w:rPr>
          <w:rFonts w:ascii="Arial" w:hAnsi="Arial" w:cs="Arial"/>
          <w:sz w:val="24"/>
          <w:szCs w:val="24"/>
        </w:rPr>
        <w:t xml:space="preserve">, </w:t>
      </w:r>
      <w:r w:rsidR="002A658E">
        <w:rPr>
          <w:rFonts w:ascii="Arial" w:hAnsi="Arial" w:cs="Arial"/>
          <w:sz w:val="24"/>
          <w:szCs w:val="24"/>
        </w:rPr>
        <w:t>situación</w:t>
      </w:r>
      <w:r w:rsidR="00E03A71" w:rsidRPr="00C7170E">
        <w:rPr>
          <w:rFonts w:ascii="Arial" w:hAnsi="Arial" w:cs="Arial"/>
          <w:sz w:val="24"/>
          <w:szCs w:val="24"/>
        </w:rPr>
        <w:t xml:space="preserve"> que no ocurre en el </w:t>
      </w:r>
      <w:r w:rsidRPr="00C7170E">
        <w:rPr>
          <w:rFonts w:ascii="Arial" w:hAnsi="Arial" w:cs="Arial"/>
          <w:sz w:val="24"/>
          <w:szCs w:val="24"/>
        </w:rPr>
        <w:t>contexto</w:t>
      </w:r>
      <w:r w:rsidR="002A658E">
        <w:rPr>
          <w:rFonts w:ascii="Arial" w:hAnsi="Arial" w:cs="Arial"/>
          <w:sz w:val="24"/>
          <w:szCs w:val="24"/>
        </w:rPr>
        <w:t xml:space="preserve"> extraescolar, </w:t>
      </w:r>
      <w:r w:rsidR="00E03A71" w:rsidRPr="00C7170E">
        <w:rPr>
          <w:rFonts w:ascii="Arial" w:hAnsi="Arial" w:cs="Arial"/>
          <w:sz w:val="24"/>
          <w:szCs w:val="24"/>
        </w:rPr>
        <w:t xml:space="preserve">no hay tendencia </w:t>
      </w:r>
      <w:r w:rsidRPr="00C7170E">
        <w:rPr>
          <w:rFonts w:ascii="Arial" w:hAnsi="Arial" w:cs="Arial"/>
          <w:sz w:val="24"/>
          <w:szCs w:val="24"/>
        </w:rPr>
        <w:t>a utilizar algoritmos</w:t>
      </w:r>
      <w:r w:rsidR="00366310" w:rsidRPr="00C7170E">
        <w:rPr>
          <w:rFonts w:ascii="Arial" w:hAnsi="Arial" w:cs="Arial"/>
          <w:sz w:val="24"/>
          <w:szCs w:val="24"/>
        </w:rPr>
        <w:t>,</w:t>
      </w:r>
      <w:r w:rsidRPr="00C7170E">
        <w:rPr>
          <w:rFonts w:ascii="Arial" w:hAnsi="Arial" w:cs="Arial"/>
          <w:sz w:val="24"/>
          <w:szCs w:val="24"/>
        </w:rPr>
        <w:t xml:space="preserve"> ni pr</w:t>
      </w:r>
      <w:r w:rsidR="002A658E">
        <w:rPr>
          <w:rFonts w:ascii="Arial" w:hAnsi="Arial" w:cs="Arial"/>
          <w:sz w:val="24"/>
          <w:szCs w:val="24"/>
        </w:rPr>
        <w:t>oceso de conversión de sistemas</w:t>
      </w:r>
      <w:r w:rsidR="00E03A71" w:rsidRPr="00C7170E">
        <w:rPr>
          <w:rFonts w:ascii="Arial" w:hAnsi="Arial" w:cs="Arial"/>
          <w:sz w:val="24"/>
          <w:szCs w:val="24"/>
        </w:rPr>
        <w:t xml:space="preserve">, </w:t>
      </w:r>
      <w:r w:rsidR="002A658E">
        <w:rPr>
          <w:rFonts w:ascii="Arial" w:hAnsi="Arial" w:cs="Arial"/>
          <w:sz w:val="24"/>
          <w:szCs w:val="24"/>
        </w:rPr>
        <w:t>ya que</w:t>
      </w:r>
      <w:r w:rsidR="00366310" w:rsidRPr="00C7170E">
        <w:rPr>
          <w:rFonts w:ascii="Arial" w:hAnsi="Arial" w:cs="Arial"/>
          <w:sz w:val="24"/>
          <w:szCs w:val="24"/>
        </w:rPr>
        <w:t xml:space="preserve"> narra como hace uso de la medida</w:t>
      </w:r>
      <w:r w:rsidR="002A658E">
        <w:rPr>
          <w:rFonts w:ascii="Arial" w:hAnsi="Arial" w:cs="Arial"/>
          <w:sz w:val="24"/>
          <w:szCs w:val="24"/>
        </w:rPr>
        <w:t>.</w:t>
      </w:r>
    </w:p>
    <w:p w:rsidR="00693240" w:rsidRPr="00C7170E" w:rsidRDefault="00693240" w:rsidP="00C7170E">
      <w:pPr>
        <w:spacing w:line="360" w:lineRule="auto"/>
        <w:jc w:val="both"/>
        <w:rPr>
          <w:rFonts w:ascii="Arial" w:hAnsi="Arial" w:cs="Arial"/>
          <w:sz w:val="24"/>
          <w:szCs w:val="24"/>
        </w:rPr>
      </w:pPr>
      <w:r w:rsidRPr="00C7170E">
        <w:rPr>
          <w:rFonts w:ascii="Arial" w:hAnsi="Arial" w:cs="Arial"/>
          <w:sz w:val="24"/>
          <w:szCs w:val="24"/>
        </w:rPr>
        <w:t>Por el contrario</w:t>
      </w:r>
      <w:r w:rsidR="00555CBE">
        <w:rPr>
          <w:rFonts w:ascii="Arial" w:hAnsi="Arial" w:cs="Arial"/>
          <w:sz w:val="24"/>
          <w:szCs w:val="24"/>
        </w:rPr>
        <w:t xml:space="preserve">, </w:t>
      </w:r>
      <w:r w:rsidRPr="00C7170E">
        <w:rPr>
          <w:rFonts w:ascii="Arial" w:hAnsi="Arial" w:cs="Arial"/>
          <w:sz w:val="24"/>
          <w:szCs w:val="24"/>
        </w:rPr>
        <w:t xml:space="preserve"> el contexto extraescolar no</w:t>
      </w:r>
      <w:r w:rsidR="00555CBE">
        <w:rPr>
          <w:rFonts w:ascii="Arial" w:hAnsi="Arial" w:cs="Arial"/>
          <w:sz w:val="24"/>
          <w:szCs w:val="24"/>
        </w:rPr>
        <w:t xml:space="preserve"> es un obstáculo, es un elemento</w:t>
      </w:r>
      <w:r w:rsidRPr="00C7170E">
        <w:rPr>
          <w:rFonts w:ascii="Arial" w:hAnsi="Arial" w:cs="Arial"/>
          <w:sz w:val="24"/>
          <w:szCs w:val="24"/>
        </w:rPr>
        <w:t xml:space="preserve"> </w:t>
      </w:r>
      <w:r w:rsidR="00555CBE">
        <w:rPr>
          <w:rFonts w:ascii="Arial" w:hAnsi="Arial" w:cs="Arial"/>
          <w:sz w:val="24"/>
          <w:szCs w:val="24"/>
        </w:rPr>
        <w:t xml:space="preserve">que aporta al </w:t>
      </w:r>
      <w:r w:rsidRPr="00C7170E">
        <w:rPr>
          <w:rFonts w:ascii="Arial" w:hAnsi="Arial" w:cs="Arial"/>
          <w:sz w:val="24"/>
          <w:szCs w:val="24"/>
        </w:rPr>
        <w:t>aprendizaje de la medida, porque a través de él, el   maestro puede  comprender como  el niño  ha construido a través de sus vivencia informales los procesos de medida y la cultura q</w:t>
      </w:r>
      <w:r w:rsidR="00555CBE">
        <w:rPr>
          <w:rFonts w:ascii="Arial" w:hAnsi="Arial" w:cs="Arial"/>
          <w:sz w:val="24"/>
          <w:szCs w:val="24"/>
        </w:rPr>
        <w:t xml:space="preserve">ue le rodea alrededor de ello </w:t>
      </w:r>
      <w:r w:rsidR="00366310" w:rsidRPr="00C7170E">
        <w:rPr>
          <w:rFonts w:ascii="Arial" w:hAnsi="Arial" w:cs="Arial"/>
          <w:sz w:val="24"/>
          <w:szCs w:val="24"/>
        </w:rPr>
        <w:t xml:space="preserve">y </w:t>
      </w:r>
      <w:r w:rsidR="00555CBE">
        <w:rPr>
          <w:rFonts w:ascii="Arial" w:hAnsi="Arial" w:cs="Arial"/>
          <w:sz w:val="24"/>
          <w:szCs w:val="24"/>
        </w:rPr>
        <w:t xml:space="preserve">proponer </w:t>
      </w:r>
      <w:r w:rsidR="00366310" w:rsidRPr="00C7170E">
        <w:rPr>
          <w:rFonts w:ascii="Arial" w:hAnsi="Arial" w:cs="Arial"/>
          <w:sz w:val="24"/>
          <w:szCs w:val="24"/>
        </w:rPr>
        <w:t>acciones en el plano de lo didáctico que le permiten construir aprendizajes profundos.</w:t>
      </w:r>
    </w:p>
    <w:p w:rsidR="00693240" w:rsidRPr="00AE4CB4" w:rsidRDefault="00693240" w:rsidP="00E26BB6">
      <w:pPr>
        <w:pStyle w:val="Prrafodelista"/>
        <w:numPr>
          <w:ilvl w:val="0"/>
          <w:numId w:val="34"/>
        </w:numPr>
        <w:spacing w:line="360" w:lineRule="auto"/>
        <w:jc w:val="both"/>
        <w:rPr>
          <w:rFonts w:ascii="Arial" w:hAnsi="Arial" w:cs="Arial"/>
          <w:sz w:val="24"/>
          <w:szCs w:val="24"/>
        </w:rPr>
      </w:pPr>
      <w:r w:rsidRPr="00AE4CB4">
        <w:rPr>
          <w:rFonts w:ascii="Arial" w:hAnsi="Arial" w:cs="Arial"/>
          <w:sz w:val="24"/>
          <w:szCs w:val="24"/>
        </w:rPr>
        <w:t xml:space="preserve">El uso de  </w:t>
      </w:r>
      <w:r w:rsidR="00366310" w:rsidRPr="00AE4CB4">
        <w:rPr>
          <w:rFonts w:ascii="Arial" w:hAnsi="Arial" w:cs="Arial"/>
          <w:sz w:val="24"/>
          <w:szCs w:val="24"/>
        </w:rPr>
        <w:t>representaciones se</w:t>
      </w:r>
      <w:r w:rsidR="00AE4CB4">
        <w:rPr>
          <w:rFonts w:ascii="Arial" w:hAnsi="Arial" w:cs="Arial"/>
          <w:sz w:val="24"/>
          <w:szCs w:val="24"/>
        </w:rPr>
        <w:t>mióticas alrededor de la medida</w:t>
      </w:r>
    </w:p>
    <w:p w:rsidR="00693240" w:rsidRPr="00C7170E" w:rsidRDefault="00366310" w:rsidP="00C7170E">
      <w:pPr>
        <w:spacing w:line="360" w:lineRule="auto"/>
        <w:jc w:val="both"/>
        <w:rPr>
          <w:rFonts w:ascii="Arial" w:hAnsi="Arial" w:cs="Arial"/>
          <w:sz w:val="24"/>
          <w:szCs w:val="24"/>
        </w:rPr>
      </w:pPr>
      <w:r w:rsidRPr="00C7170E">
        <w:rPr>
          <w:rFonts w:ascii="Arial" w:hAnsi="Arial" w:cs="Arial"/>
          <w:sz w:val="24"/>
          <w:szCs w:val="24"/>
        </w:rPr>
        <w:t>El P.2</w:t>
      </w:r>
      <w:r w:rsidR="0093058D" w:rsidRPr="00C7170E">
        <w:rPr>
          <w:rFonts w:ascii="Arial" w:hAnsi="Arial" w:cs="Arial"/>
          <w:sz w:val="24"/>
          <w:szCs w:val="24"/>
        </w:rPr>
        <w:t xml:space="preserve"> hace uso de</w:t>
      </w:r>
      <w:r w:rsidRPr="00C7170E">
        <w:rPr>
          <w:rFonts w:ascii="Arial" w:hAnsi="Arial" w:cs="Arial"/>
          <w:sz w:val="24"/>
          <w:szCs w:val="24"/>
        </w:rPr>
        <w:t xml:space="preserve"> diversos registros semióticos </w:t>
      </w:r>
      <w:r w:rsidR="0093058D" w:rsidRPr="00C7170E">
        <w:rPr>
          <w:rFonts w:ascii="Arial" w:hAnsi="Arial" w:cs="Arial"/>
          <w:sz w:val="24"/>
          <w:szCs w:val="24"/>
        </w:rPr>
        <w:t xml:space="preserve">para comunicar  </w:t>
      </w:r>
      <w:r w:rsidRPr="00C7170E">
        <w:rPr>
          <w:rFonts w:ascii="Arial" w:hAnsi="Arial" w:cs="Arial"/>
          <w:sz w:val="24"/>
          <w:szCs w:val="24"/>
        </w:rPr>
        <w:t>lo que ha construido alrededor de la medida, los analizados en esta investigación fueron:</w:t>
      </w:r>
      <w:r w:rsidR="0093058D" w:rsidRPr="00C7170E">
        <w:rPr>
          <w:rFonts w:ascii="Arial" w:hAnsi="Arial" w:cs="Arial"/>
          <w:sz w:val="24"/>
          <w:szCs w:val="24"/>
        </w:rPr>
        <w:t xml:space="preserve"> </w:t>
      </w:r>
      <w:r w:rsidRPr="00C7170E">
        <w:rPr>
          <w:rFonts w:ascii="Arial" w:hAnsi="Arial" w:cs="Arial"/>
          <w:sz w:val="24"/>
          <w:szCs w:val="24"/>
        </w:rPr>
        <w:t>Asignación de c</w:t>
      </w:r>
      <w:r w:rsidR="0093058D" w:rsidRPr="00C7170E">
        <w:rPr>
          <w:rFonts w:ascii="Arial" w:hAnsi="Arial" w:cs="Arial"/>
          <w:sz w:val="24"/>
          <w:szCs w:val="24"/>
        </w:rPr>
        <w:t>antidad de magnitud,</w:t>
      </w:r>
      <w:r w:rsidR="00376F25" w:rsidRPr="00C7170E">
        <w:rPr>
          <w:rFonts w:ascii="Arial" w:hAnsi="Arial" w:cs="Arial"/>
          <w:sz w:val="24"/>
          <w:szCs w:val="24"/>
        </w:rPr>
        <w:t xml:space="preserve"> Tipo de magnitud,</w:t>
      </w:r>
      <w:r w:rsidR="0093058D" w:rsidRPr="00C7170E">
        <w:rPr>
          <w:rFonts w:ascii="Arial" w:hAnsi="Arial" w:cs="Arial"/>
          <w:sz w:val="24"/>
          <w:szCs w:val="24"/>
        </w:rPr>
        <w:t xml:space="preserve"> Tipo de unidad, Tipo de sistema de medida.</w:t>
      </w:r>
    </w:p>
    <w:p w:rsidR="00283E97" w:rsidRPr="00C7170E" w:rsidRDefault="00283E97" w:rsidP="00C7170E">
      <w:pPr>
        <w:spacing w:line="360" w:lineRule="auto"/>
        <w:jc w:val="both"/>
        <w:rPr>
          <w:rFonts w:ascii="Arial" w:hAnsi="Arial" w:cs="Arial"/>
          <w:sz w:val="24"/>
          <w:szCs w:val="24"/>
        </w:rPr>
      </w:pPr>
      <w:r w:rsidRPr="00C7170E">
        <w:rPr>
          <w:rFonts w:ascii="Arial" w:hAnsi="Arial" w:cs="Arial"/>
          <w:sz w:val="24"/>
          <w:szCs w:val="24"/>
        </w:rPr>
        <w:t>A continuación se analizará  el tipo de representación semiótica que hace para  cada registro:</w:t>
      </w:r>
    </w:p>
    <w:p w:rsidR="00696406" w:rsidRPr="00AE4CB4" w:rsidRDefault="00283E97" w:rsidP="00E26BB6">
      <w:pPr>
        <w:pStyle w:val="Prrafodelista"/>
        <w:numPr>
          <w:ilvl w:val="0"/>
          <w:numId w:val="35"/>
        </w:numPr>
        <w:spacing w:line="360" w:lineRule="auto"/>
        <w:jc w:val="both"/>
        <w:rPr>
          <w:rFonts w:ascii="Arial" w:hAnsi="Arial" w:cs="Arial"/>
          <w:sz w:val="24"/>
          <w:szCs w:val="24"/>
        </w:rPr>
      </w:pPr>
      <w:r w:rsidRPr="00AE4CB4">
        <w:rPr>
          <w:rFonts w:ascii="Arial" w:hAnsi="Arial" w:cs="Arial"/>
          <w:sz w:val="24"/>
          <w:szCs w:val="24"/>
        </w:rPr>
        <w:t xml:space="preserve">Cantidad de magnitud: en el análisis </w:t>
      </w:r>
      <w:r w:rsidR="0020194B" w:rsidRPr="00AE4CB4">
        <w:rPr>
          <w:rFonts w:ascii="Arial" w:hAnsi="Arial" w:cs="Arial"/>
          <w:sz w:val="24"/>
          <w:szCs w:val="24"/>
        </w:rPr>
        <w:t>s</w:t>
      </w:r>
      <w:r w:rsidRPr="00AE4CB4">
        <w:rPr>
          <w:rFonts w:ascii="Arial" w:hAnsi="Arial" w:cs="Arial"/>
          <w:sz w:val="24"/>
          <w:szCs w:val="24"/>
        </w:rPr>
        <w:t xml:space="preserve">e pudo evidenciar </w:t>
      </w:r>
      <w:r w:rsidR="0020194B" w:rsidRPr="00AE4CB4">
        <w:rPr>
          <w:rFonts w:ascii="Arial" w:hAnsi="Arial" w:cs="Arial"/>
          <w:sz w:val="24"/>
          <w:szCs w:val="24"/>
        </w:rPr>
        <w:t>hace uso de tres representaciones diferentes</w:t>
      </w:r>
      <w:r w:rsidRPr="00AE4CB4">
        <w:rPr>
          <w:rFonts w:ascii="Arial" w:hAnsi="Arial" w:cs="Arial"/>
          <w:sz w:val="24"/>
          <w:szCs w:val="24"/>
        </w:rPr>
        <w:t xml:space="preserve">: número natural, cuantificador indefinido y </w:t>
      </w:r>
      <w:r w:rsidRPr="00AE4CB4">
        <w:rPr>
          <w:rFonts w:ascii="Arial" w:hAnsi="Arial" w:cs="Arial"/>
          <w:sz w:val="24"/>
          <w:szCs w:val="24"/>
        </w:rPr>
        <w:lastRenderedPageBreak/>
        <w:t>cuantificador  partitivo. La representación número natural,</w:t>
      </w:r>
      <w:r w:rsidR="003D09A0" w:rsidRPr="00AE4CB4">
        <w:rPr>
          <w:rFonts w:ascii="Arial" w:hAnsi="Arial" w:cs="Arial"/>
          <w:sz w:val="24"/>
          <w:szCs w:val="24"/>
        </w:rPr>
        <w:t xml:space="preserve"> </w:t>
      </w:r>
      <w:r w:rsidR="0020194B" w:rsidRPr="00AE4CB4">
        <w:rPr>
          <w:rFonts w:ascii="Arial" w:hAnsi="Arial" w:cs="Arial"/>
          <w:sz w:val="24"/>
          <w:szCs w:val="24"/>
        </w:rPr>
        <w:t>emerge con mayor frecuencia en los datos,</w:t>
      </w:r>
      <w:r w:rsidR="003D09A0" w:rsidRPr="00AE4CB4">
        <w:rPr>
          <w:rFonts w:ascii="Arial" w:hAnsi="Arial" w:cs="Arial"/>
          <w:sz w:val="24"/>
          <w:szCs w:val="24"/>
        </w:rPr>
        <w:t xml:space="preserve"> donde su mayor uso se hizo en el modelo cuantitativo,</w:t>
      </w:r>
      <w:r w:rsidRPr="00AE4CB4">
        <w:rPr>
          <w:rFonts w:ascii="Arial" w:hAnsi="Arial" w:cs="Arial"/>
          <w:sz w:val="24"/>
          <w:szCs w:val="24"/>
        </w:rPr>
        <w:t xml:space="preserve"> concluyéndose la necesidad </w:t>
      </w:r>
      <w:r w:rsidR="0020194B" w:rsidRPr="00AE4CB4">
        <w:rPr>
          <w:rFonts w:ascii="Arial" w:hAnsi="Arial" w:cs="Arial"/>
          <w:sz w:val="24"/>
          <w:szCs w:val="24"/>
        </w:rPr>
        <w:t>del P.2</w:t>
      </w:r>
      <w:r w:rsidRPr="00AE4CB4">
        <w:rPr>
          <w:rFonts w:ascii="Arial" w:hAnsi="Arial" w:cs="Arial"/>
          <w:sz w:val="24"/>
          <w:szCs w:val="24"/>
        </w:rPr>
        <w:t xml:space="preserve"> de  capturar lo continuo con lo discreto</w:t>
      </w:r>
      <w:sdt>
        <w:sdtPr>
          <w:id w:val="5832160"/>
          <w:citation/>
        </w:sdtPr>
        <w:sdtContent>
          <w:r w:rsidR="00A31452" w:rsidRPr="00AE4CB4">
            <w:rPr>
              <w:rFonts w:ascii="Arial" w:hAnsi="Arial" w:cs="Arial"/>
              <w:sz w:val="24"/>
              <w:szCs w:val="24"/>
            </w:rPr>
            <w:fldChar w:fldCharType="begin"/>
          </w:r>
          <w:r w:rsidRPr="00AE4CB4">
            <w:rPr>
              <w:rFonts w:ascii="Arial" w:hAnsi="Arial" w:cs="Arial"/>
              <w:sz w:val="24"/>
              <w:szCs w:val="24"/>
            </w:rPr>
            <w:instrText xml:space="preserve"> CITATION Col98 \l 3082 </w:instrText>
          </w:r>
          <w:r w:rsidR="00A31452" w:rsidRPr="00AE4CB4">
            <w:rPr>
              <w:rFonts w:ascii="Arial" w:hAnsi="Arial" w:cs="Arial"/>
              <w:sz w:val="24"/>
              <w:szCs w:val="24"/>
            </w:rPr>
            <w:fldChar w:fldCharType="separate"/>
          </w:r>
          <w:r w:rsidRPr="00AE4CB4">
            <w:rPr>
              <w:rFonts w:ascii="Arial" w:hAnsi="Arial" w:cs="Arial"/>
              <w:noProof/>
              <w:sz w:val="24"/>
              <w:szCs w:val="24"/>
            </w:rPr>
            <w:t xml:space="preserve"> (M.E.N, 1998)</w:t>
          </w:r>
          <w:r w:rsidR="00A31452" w:rsidRPr="00AE4CB4">
            <w:rPr>
              <w:rFonts w:ascii="Arial" w:hAnsi="Arial" w:cs="Arial"/>
              <w:sz w:val="24"/>
              <w:szCs w:val="24"/>
            </w:rPr>
            <w:fldChar w:fldCharType="end"/>
          </w:r>
        </w:sdtContent>
      </w:sdt>
      <w:r w:rsidRPr="00AE4CB4">
        <w:rPr>
          <w:rFonts w:ascii="Arial" w:hAnsi="Arial" w:cs="Arial"/>
          <w:sz w:val="24"/>
          <w:szCs w:val="24"/>
        </w:rPr>
        <w:t xml:space="preserve"> </w:t>
      </w:r>
      <w:r w:rsidR="00696406" w:rsidRPr="00AE4CB4">
        <w:rPr>
          <w:rFonts w:ascii="Arial" w:hAnsi="Arial" w:cs="Arial"/>
          <w:sz w:val="24"/>
          <w:szCs w:val="24"/>
        </w:rPr>
        <w:t xml:space="preserve"> o como lo menciona Chamorro (2003), el espejismo de la medida exacta lleva al estudiante a   que proporcione  un número como resultado de una medida.</w:t>
      </w:r>
    </w:p>
    <w:p w:rsidR="003D09A0" w:rsidRPr="00C7170E" w:rsidRDefault="003D09A0" w:rsidP="00C7170E">
      <w:pPr>
        <w:pStyle w:val="Prrafodelista"/>
        <w:spacing w:line="360" w:lineRule="auto"/>
        <w:jc w:val="both"/>
        <w:rPr>
          <w:rFonts w:ascii="Arial" w:hAnsi="Arial" w:cs="Arial"/>
          <w:sz w:val="24"/>
          <w:szCs w:val="24"/>
        </w:rPr>
      </w:pPr>
    </w:p>
    <w:p w:rsidR="003D09A0" w:rsidRPr="00C7170E" w:rsidRDefault="00283E97" w:rsidP="00C7170E">
      <w:pPr>
        <w:pStyle w:val="Prrafodelista"/>
        <w:spacing w:line="360" w:lineRule="auto"/>
        <w:ind w:left="360"/>
        <w:jc w:val="both"/>
        <w:rPr>
          <w:rFonts w:ascii="Arial" w:hAnsi="Arial" w:cs="Arial"/>
          <w:sz w:val="24"/>
          <w:szCs w:val="24"/>
        </w:rPr>
      </w:pPr>
      <w:r w:rsidRPr="00C7170E">
        <w:rPr>
          <w:rFonts w:ascii="Arial" w:hAnsi="Arial" w:cs="Arial"/>
          <w:sz w:val="24"/>
          <w:szCs w:val="24"/>
        </w:rPr>
        <w:t xml:space="preserve">El uso de cuantificadores partitivos </w:t>
      </w:r>
      <w:r w:rsidR="00696406" w:rsidRPr="00C7170E">
        <w:rPr>
          <w:rFonts w:ascii="Arial" w:hAnsi="Arial" w:cs="Arial"/>
          <w:sz w:val="24"/>
          <w:szCs w:val="24"/>
        </w:rPr>
        <w:t>es un elemento que</w:t>
      </w:r>
      <w:r w:rsidRPr="00C7170E">
        <w:rPr>
          <w:rFonts w:ascii="Arial" w:hAnsi="Arial" w:cs="Arial"/>
          <w:sz w:val="24"/>
          <w:szCs w:val="24"/>
        </w:rPr>
        <w:t xml:space="preserve"> representa importancia en el </w:t>
      </w:r>
      <w:r w:rsidR="00696406" w:rsidRPr="00C7170E">
        <w:rPr>
          <w:rFonts w:ascii="Arial" w:hAnsi="Arial" w:cs="Arial"/>
          <w:sz w:val="24"/>
          <w:szCs w:val="24"/>
        </w:rPr>
        <w:t>análisis</w:t>
      </w:r>
      <w:r w:rsidR="00E73D38" w:rsidRPr="00C7170E">
        <w:rPr>
          <w:rFonts w:ascii="Arial" w:hAnsi="Arial" w:cs="Arial"/>
          <w:sz w:val="24"/>
          <w:szCs w:val="24"/>
        </w:rPr>
        <w:t>,</w:t>
      </w:r>
      <w:r w:rsidR="00696406" w:rsidRPr="00C7170E">
        <w:rPr>
          <w:rFonts w:ascii="Arial" w:hAnsi="Arial" w:cs="Arial"/>
          <w:sz w:val="24"/>
          <w:szCs w:val="24"/>
        </w:rPr>
        <w:t xml:space="preserve"> porque es  la ilusión de los alu</w:t>
      </w:r>
      <w:r w:rsidR="003D09A0" w:rsidRPr="00C7170E">
        <w:rPr>
          <w:rFonts w:ascii="Arial" w:hAnsi="Arial" w:cs="Arial"/>
          <w:sz w:val="24"/>
          <w:szCs w:val="24"/>
        </w:rPr>
        <w:t>mnos por tratar de  relacionar  expresiones como  “la mitad”  con unidades enteras, ya que esa  expresión no tiene un valor fijo (</w:t>
      </w:r>
      <w:sdt>
        <w:sdtPr>
          <w:rPr>
            <w:rFonts w:ascii="Arial" w:hAnsi="Arial" w:cs="Arial"/>
            <w:sz w:val="24"/>
            <w:szCs w:val="24"/>
          </w:rPr>
          <w:id w:val="5832162"/>
          <w:citation/>
        </w:sdtPr>
        <w:sdtContent>
          <w:r w:rsidR="00A31452">
            <w:rPr>
              <w:rFonts w:ascii="Arial" w:hAnsi="Arial" w:cs="Arial"/>
              <w:sz w:val="24"/>
              <w:szCs w:val="24"/>
            </w:rPr>
            <w:fldChar w:fldCharType="begin"/>
          </w:r>
          <w:r w:rsidR="00BA69CA">
            <w:rPr>
              <w:rFonts w:ascii="Arial" w:hAnsi="Arial" w:cs="Arial"/>
              <w:sz w:val="24"/>
              <w:szCs w:val="24"/>
            </w:rPr>
            <w:instrText xml:space="preserve"> CITATION Cha03 \t  \l 3082  </w:instrText>
          </w:r>
          <w:r w:rsidR="00A31452">
            <w:rPr>
              <w:rFonts w:ascii="Arial" w:hAnsi="Arial" w:cs="Arial"/>
              <w:sz w:val="24"/>
              <w:szCs w:val="24"/>
            </w:rPr>
            <w:fldChar w:fldCharType="separate"/>
          </w:r>
          <w:r w:rsidR="00BA69CA">
            <w:rPr>
              <w:rFonts w:ascii="Arial" w:hAnsi="Arial" w:cs="Arial"/>
              <w:noProof/>
              <w:sz w:val="24"/>
              <w:szCs w:val="24"/>
            </w:rPr>
            <w:t xml:space="preserve"> </w:t>
          </w:r>
          <w:r w:rsidR="00BA69CA" w:rsidRPr="00BA69CA">
            <w:rPr>
              <w:rFonts w:ascii="Arial" w:hAnsi="Arial" w:cs="Arial"/>
              <w:noProof/>
              <w:sz w:val="24"/>
              <w:szCs w:val="24"/>
            </w:rPr>
            <w:t>(Chamorro Plaza, 2003)</w:t>
          </w:r>
          <w:r w:rsidR="00A31452">
            <w:rPr>
              <w:rFonts w:ascii="Arial" w:hAnsi="Arial" w:cs="Arial"/>
              <w:sz w:val="24"/>
              <w:szCs w:val="24"/>
            </w:rPr>
            <w:fldChar w:fldCharType="end"/>
          </w:r>
        </w:sdtContent>
      </w:sdt>
      <w:r w:rsidR="003D09A0" w:rsidRPr="00C7170E">
        <w:rPr>
          <w:rFonts w:ascii="Arial" w:hAnsi="Arial" w:cs="Arial"/>
          <w:sz w:val="24"/>
          <w:szCs w:val="24"/>
        </w:rPr>
        <w:t xml:space="preserve">. </w:t>
      </w:r>
      <w:r w:rsidR="0020194B" w:rsidRPr="00C7170E">
        <w:rPr>
          <w:rFonts w:ascii="Arial" w:hAnsi="Arial" w:cs="Arial"/>
          <w:sz w:val="24"/>
          <w:szCs w:val="24"/>
        </w:rPr>
        <w:t xml:space="preserve">En los datos se evidenció el uso del </w:t>
      </w:r>
      <w:r w:rsidR="003D09A0" w:rsidRPr="00C7170E">
        <w:rPr>
          <w:rFonts w:ascii="Arial" w:hAnsi="Arial" w:cs="Arial"/>
          <w:sz w:val="24"/>
          <w:szCs w:val="24"/>
        </w:rPr>
        <w:t>cuantificador partitivo “la mitad”,</w:t>
      </w:r>
      <w:r w:rsidR="00AE4CB4">
        <w:rPr>
          <w:rFonts w:ascii="Arial" w:hAnsi="Arial" w:cs="Arial"/>
          <w:sz w:val="24"/>
          <w:szCs w:val="24"/>
        </w:rPr>
        <w:t xml:space="preserve"> su uso frecuente en el modelo </w:t>
      </w:r>
      <w:r w:rsidR="003D09A0" w:rsidRPr="00C7170E">
        <w:rPr>
          <w:rFonts w:ascii="Arial" w:hAnsi="Arial" w:cs="Arial"/>
          <w:sz w:val="24"/>
          <w:szCs w:val="24"/>
        </w:rPr>
        <w:t>de justicia,</w:t>
      </w:r>
      <w:r w:rsidR="00376F25" w:rsidRPr="00C7170E">
        <w:rPr>
          <w:rFonts w:ascii="Arial" w:hAnsi="Arial" w:cs="Arial"/>
          <w:sz w:val="24"/>
          <w:szCs w:val="24"/>
        </w:rPr>
        <w:t xml:space="preserve"> posiblemente </w:t>
      </w:r>
      <w:r w:rsidR="0020194B" w:rsidRPr="00C7170E">
        <w:rPr>
          <w:rFonts w:ascii="Arial" w:hAnsi="Arial" w:cs="Arial"/>
          <w:sz w:val="24"/>
          <w:szCs w:val="24"/>
        </w:rPr>
        <w:t xml:space="preserve">se de esto por la </w:t>
      </w:r>
      <w:r w:rsidR="00376F25" w:rsidRPr="00C7170E">
        <w:rPr>
          <w:rFonts w:ascii="Arial" w:hAnsi="Arial" w:cs="Arial"/>
          <w:sz w:val="24"/>
          <w:szCs w:val="24"/>
        </w:rPr>
        <w:t xml:space="preserve"> necesidad de  relacionar la m</w:t>
      </w:r>
      <w:r w:rsidR="00AE4CB4">
        <w:rPr>
          <w:rFonts w:ascii="Arial" w:hAnsi="Arial" w:cs="Arial"/>
          <w:sz w:val="24"/>
          <w:szCs w:val="24"/>
        </w:rPr>
        <w:t>itad con la igualdad en proceso</w:t>
      </w:r>
      <w:r w:rsidR="0020194B" w:rsidRPr="00C7170E">
        <w:rPr>
          <w:rFonts w:ascii="Arial" w:hAnsi="Arial" w:cs="Arial"/>
          <w:sz w:val="24"/>
          <w:szCs w:val="24"/>
        </w:rPr>
        <w:t xml:space="preserve">s </w:t>
      </w:r>
      <w:r w:rsidR="00376F25" w:rsidRPr="00C7170E">
        <w:rPr>
          <w:rFonts w:ascii="Arial" w:hAnsi="Arial" w:cs="Arial"/>
          <w:sz w:val="24"/>
          <w:szCs w:val="24"/>
        </w:rPr>
        <w:t xml:space="preserve">de medida. </w:t>
      </w:r>
      <w:r w:rsidR="003D09A0" w:rsidRPr="00C7170E">
        <w:rPr>
          <w:rFonts w:ascii="Arial" w:hAnsi="Arial" w:cs="Arial"/>
          <w:sz w:val="24"/>
          <w:szCs w:val="24"/>
        </w:rPr>
        <w:t xml:space="preserve">   </w:t>
      </w:r>
    </w:p>
    <w:p w:rsidR="0020194B" w:rsidRPr="00C7170E" w:rsidRDefault="0020194B" w:rsidP="00C7170E">
      <w:pPr>
        <w:pStyle w:val="Prrafodelista"/>
        <w:spacing w:line="360" w:lineRule="auto"/>
        <w:jc w:val="both"/>
        <w:rPr>
          <w:rFonts w:ascii="Arial" w:hAnsi="Arial" w:cs="Arial"/>
          <w:sz w:val="24"/>
          <w:szCs w:val="24"/>
        </w:rPr>
      </w:pPr>
    </w:p>
    <w:p w:rsidR="003D09A0" w:rsidRPr="00C7170E" w:rsidRDefault="003D09A0" w:rsidP="00C7170E">
      <w:pPr>
        <w:pStyle w:val="Prrafodelista"/>
        <w:spacing w:line="360" w:lineRule="auto"/>
        <w:ind w:left="360"/>
        <w:jc w:val="both"/>
        <w:rPr>
          <w:rFonts w:ascii="Arial" w:hAnsi="Arial" w:cs="Arial"/>
          <w:sz w:val="24"/>
          <w:szCs w:val="24"/>
        </w:rPr>
      </w:pPr>
      <w:r w:rsidRPr="00C7170E">
        <w:rPr>
          <w:rFonts w:ascii="Arial" w:hAnsi="Arial" w:cs="Arial"/>
          <w:sz w:val="24"/>
          <w:szCs w:val="24"/>
        </w:rPr>
        <w:t>Por otro lado está el uso de lo</w:t>
      </w:r>
      <w:r w:rsidR="0020194B" w:rsidRPr="00C7170E">
        <w:rPr>
          <w:rFonts w:ascii="Arial" w:hAnsi="Arial" w:cs="Arial"/>
          <w:sz w:val="24"/>
          <w:szCs w:val="24"/>
        </w:rPr>
        <w:t xml:space="preserve">s cuantificadores indefinidos, </w:t>
      </w:r>
      <w:r w:rsidR="00376F25" w:rsidRPr="00C7170E">
        <w:rPr>
          <w:rFonts w:ascii="Arial" w:hAnsi="Arial" w:cs="Arial"/>
          <w:sz w:val="24"/>
          <w:szCs w:val="24"/>
        </w:rPr>
        <w:t xml:space="preserve"> este  aparece en el modelo cuantitativo, cuali</w:t>
      </w:r>
      <w:r w:rsidR="0020194B" w:rsidRPr="00C7170E">
        <w:rPr>
          <w:rFonts w:ascii="Arial" w:hAnsi="Arial" w:cs="Arial"/>
          <w:sz w:val="24"/>
          <w:szCs w:val="24"/>
        </w:rPr>
        <w:t xml:space="preserve">tativo y Justicia, dicha utilización </w:t>
      </w:r>
      <w:r w:rsidR="00376F25" w:rsidRPr="00C7170E">
        <w:rPr>
          <w:rFonts w:ascii="Arial" w:hAnsi="Arial" w:cs="Arial"/>
          <w:sz w:val="24"/>
          <w:szCs w:val="24"/>
        </w:rPr>
        <w:t xml:space="preserve"> puede darse porque  el uso de estos cuantificadores, le permiten acceder a proceso</w:t>
      </w:r>
      <w:r w:rsidR="0020194B" w:rsidRPr="00C7170E">
        <w:rPr>
          <w:rFonts w:ascii="Arial" w:hAnsi="Arial" w:cs="Arial"/>
          <w:sz w:val="24"/>
          <w:szCs w:val="24"/>
        </w:rPr>
        <w:t>s</w:t>
      </w:r>
      <w:r w:rsidR="00376F25" w:rsidRPr="00C7170E">
        <w:rPr>
          <w:rFonts w:ascii="Arial" w:hAnsi="Arial" w:cs="Arial"/>
          <w:sz w:val="24"/>
          <w:szCs w:val="24"/>
        </w:rPr>
        <w:t xml:space="preserve"> de comparación, sin necesidad de la asignación de cantidades a través de números, </w:t>
      </w:r>
      <w:r w:rsidR="0020194B" w:rsidRPr="00C7170E">
        <w:rPr>
          <w:rFonts w:ascii="Arial" w:hAnsi="Arial" w:cs="Arial"/>
          <w:sz w:val="24"/>
          <w:szCs w:val="24"/>
        </w:rPr>
        <w:t xml:space="preserve">posiblemente </w:t>
      </w:r>
      <w:r w:rsidR="00376F25" w:rsidRPr="00C7170E">
        <w:rPr>
          <w:rFonts w:ascii="Arial" w:hAnsi="Arial" w:cs="Arial"/>
          <w:sz w:val="24"/>
          <w:szCs w:val="24"/>
        </w:rPr>
        <w:t xml:space="preserve"> esto le de mayor seguridad </w:t>
      </w:r>
      <w:r w:rsidR="0020194B" w:rsidRPr="00C7170E">
        <w:rPr>
          <w:rFonts w:ascii="Arial" w:hAnsi="Arial" w:cs="Arial"/>
          <w:sz w:val="24"/>
          <w:szCs w:val="24"/>
        </w:rPr>
        <w:t>al participante en sus explicaciones.</w:t>
      </w:r>
    </w:p>
    <w:p w:rsidR="00376F25" w:rsidRPr="00E34D90" w:rsidRDefault="00376F25" w:rsidP="00E34D90">
      <w:pPr>
        <w:spacing w:line="360" w:lineRule="auto"/>
        <w:jc w:val="both"/>
        <w:rPr>
          <w:rFonts w:ascii="Arial" w:hAnsi="Arial" w:cs="Arial"/>
          <w:sz w:val="24"/>
          <w:szCs w:val="24"/>
        </w:rPr>
      </w:pPr>
      <w:r w:rsidRPr="00E34D90">
        <w:rPr>
          <w:rFonts w:ascii="Arial" w:hAnsi="Arial" w:cs="Arial"/>
          <w:sz w:val="24"/>
          <w:szCs w:val="24"/>
        </w:rPr>
        <w:t xml:space="preserve">En </w:t>
      </w:r>
      <w:r w:rsidR="00AE4CB4" w:rsidRPr="00E34D90">
        <w:rPr>
          <w:rFonts w:ascii="Arial" w:hAnsi="Arial" w:cs="Arial"/>
          <w:sz w:val="24"/>
          <w:szCs w:val="24"/>
        </w:rPr>
        <w:t>la</w:t>
      </w:r>
      <w:r w:rsidRPr="00E34D90">
        <w:rPr>
          <w:rFonts w:ascii="Arial" w:hAnsi="Arial" w:cs="Arial"/>
          <w:sz w:val="24"/>
          <w:szCs w:val="24"/>
        </w:rPr>
        <w:t xml:space="preserve"> siguiente </w:t>
      </w:r>
      <w:r w:rsidR="00AE4CB4" w:rsidRPr="00E34D90">
        <w:rPr>
          <w:rFonts w:ascii="Arial" w:hAnsi="Arial" w:cs="Arial"/>
          <w:sz w:val="24"/>
          <w:szCs w:val="24"/>
        </w:rPr>
        <w:t>tabla</w:t>
      </w:r>
      <w:r w:rsidRPr="00E34D90">
        <w:rPr>
          <w:rFonts w:ascii="Arial" w:hAnsi="Arial" w:cs="Arial"/>
          <w:sz w:val="24"/>
          <w:szCs w:val="24"/>
        </w:rPr>
        <w:t xml:space="preserve"> se presenta un registro </w:t>
      </w:r>
      <w:r w:rsidR="00956CD9" w:rsidRPr="00E34D90">
        <w:rPr>
          <w:rFonts w:ascii="Arial" w:hAnsi="Arial" w:cs="Arial"/>
          <w:sz w:val="24"/>
          <w:szCs w:val="24"/>
        </w:rPr>
        <w:t xml:space="preserve"> de las representaciones</w:t>
      </w:r>
      <w:r w:rsidR="0020194B" w:rsidRPr="00E34D90">
        <w:rPr>
          <w:rFonts w:ascii="Arial" w:hAnsi="Arial" w:cs="Arial"/>
          <w:sz w:val="24"/>
          <w:szCs w:val="24"/>
        </w:rPr>
        <w:t>:</w:t>
      </w:r>
    </w:p>
    <w:tbl>
      <w:tblPr>
        <w:tblStyle w:val="Tablaconcuadrcula"/>
        <w:tblW w:w="0" w:type="auto"/>
        <w:jc w:val="center"/>
        <w:tblInd w:w="720" w:type="dxa"/>
        <w:tblLook w:val="04A0"/>
      </w:tblPr>
      <w:tblGrid>
        <w:gridCol w:w="2632"/>
        <w:gridCol w:w="2684"/>
        <w:gridCol w:w="2152"/>
      </w:tblGrid>
      <w:tr w:rsidR="00376F25" w:rsidRPr="00C7170E" w:rsidTr="00AE4CB4">
        <w:trPr>
          <w:trHeight w:val="242"/>
          <w:jc w:val="center"/>
        </w:trPr>
        <w:tc>
          <w:tcPr>
            <w:tcW w:w="2632" w:type="dxa"/>
          </w:tcPr>
          <w:p w:rsidR="00376F25" w:rsidRPr="00D30BC6" w:rsidRDefault="00376F25" w:rsidP="00C7170E">
            <w:pPr>
              <w:pStyle w:val="Prrafodelista"/>
              <w:spacing w:line="360" w:lineRule="auto"/>
              <w:ind w:left="0"/>
              <w:jc w:val="both"/>
              <w:rPr>
                <w:rFonts w:ascii="Arial" w:hAnsi="Arial" w:cs="Arial"/>
                <w:sz w:val="20"/>
                <w:szCs w:val="20"/>
              </w:rPr>
            </w:pPr>
            <w:r w:rsidRPr="00D30BC6">
              <w:rPr>
                <w:rFonts w:ascii="Arial" w:hAnsi="Arial" w:cs="Arial"/>
                <w:sz w:val="20"/>
                <w:szCs w:val="20"/>
              </w:rPr>
              <w:t>Número natural</w:t>
            </w:r>
          </w:p>
        </w:tc>
        <w:tc>
          <w:tcPr>
            <w:tcW w:w="2684" w:type="dxa"/>
          </w:tcPr>
          <w:p w:rsidR="00376F25" w:rsidRPr="00D30BC6" w:rsidRDefault="00376F25" w:rsidP="00C7170E">
            <w:pPr>
              <w:pStyle w:val="Prrafodelista"/>
              <w:spacing w:line="360" w:lineRule="auto"/>
              <w:ind w:left="0"/>
              <w:jc w:val="center"/>
              <w:rPr>
                <w:rFonts w:ascii="Arial" w:hAnsi="Arial" w:cs="Arial"/>
                <w:sz w:val="20"/>
                <w:szCs w:val="20"/>
              </w:rPr>
            </w:pPr>
            <w:r w:rsidRPr="00D30BC6">
              <w:rPr>
                <w:rFonts w:ascii="Arial" w:hAnsi="Arial" w:cs="Arial"/>
                <w:sz w:val="20"/>
                <w:szCs w:val="20"/>
              </w:rPr>
              <w:t>Cuantificador indefinido</w:t>
            </w:r>
          </w:p>
        </w:tc>
        <w:tc>
          <w:tcPr>
            <w:tcW w:w="2152" w:type="dxa"/>
          </w:tcPr>
          <w:p w:rsidR="00376F25" w:rsidRPr="00D30BC6" w:rsidRDefault="00376F25" w:rsidP="00C7170E">
            <w:pPr>
              <w:pStyle w:val="Prrafodelista"/>
              <w:spacing w:line="360" w:lineRule="auto"/>
              <w:ind w:left="0"/>
              <w:jc w:val="both"/>
              <w:rPr>
                <w:rFonts w:ascii="Arial" w:hAnsi="Arial" w:cs="Arial"/>
                <w:sz w:val="20"/>
                <w:szCs w:val="20"/>
              </w:rPr>
            </w:pPr>
            <w:r w:rsidRPr="00D30BC6">
              <w:rPr>
                <w:rFonts w:ascii="Arial" w:hAnsi="Arial" w:cs="Arial"/>
                <w:sz w:val="20"/>
                <w:szCs w:val="20"/>
              </w:rPr>
              <w:t>Cuantificador partitivo</w:t>
            </w:r>
          </w:p>
        </w:tc>
      </w:tr>
      <w:tr w:rsidR="00376F25" w:rsidRPr="00C7170E" w:rsidTr="00AE4CB4">
        <w:trPr>
          <w:trHeight w:val="988"/>
          <w:jc w:val="center"/>
        </w:trPr>
        <w:tc>
          <w:tcPr>
            <w:tcW w:w="2632" w:type="dxa"/>
          </w:tcPr>
          <w:p w:rsidR="00376F25" w:rsidRPr="00D30BC6" w:rsidRDefault="00956CD9" w:rsidP="00C7170E">
            <w:pPr>
              <w:pStyle w:val="Prrafodelista"/>
              <w:spacing w:line="360" w:lineRule="auto"/>
              <w:ind w:left="0"/>
              <w:jc w:val="both"/>
              <w:rPr>
                <w:rFonts w:ascii="Arial" w:hAnsi="Arial" w:cs="Arial"/>
                <w:sz w:val="20"/>
                <w:szCs w:val="20"/>
              </w:rPr>
            </w:pPr>
            <w:r w:rsidRPr="00D30BC6">
              <w:rPr>
                <w:rFonts w:ascii="Arial" w:hAnsi="Arial" w:cs="Arial"/>
                <w:sz w:val="20"/>
                <w:szCs w:val="20"/>
              </w:rPr>
              <w:t xml:space="preserve">Si cabe, porque mide así de lado… </w:t>
            </w:r>
            <w:r w:rsidRPr="00D30BC6">
              <w:rPr>
                <w:rFonts w:ascii="Arial" w:hAnsi="Arial" w:cs="Arial"/>
                <w:b/>
                <w:sz w:val="20"/>
                <w:szCs w:val="20"/>
              </w:rPr>
              <w:t>26</w:t>
            </w:r>
            <w:r w:rsidRPr="00D30BC6">
              <w:rPr>
                <w:rFonts w:ascii="Arial" w:hAnsi="Arial" w:cs="Arial"/>
                <w:sz w:val="20"/>
                <w:szCs w:val="20"/>
              </w:rPr>
              <w:t xml:space="preserve"> más </w:t>
            </w:r>
            <w:r w:rsidRPr="00D30BC6">
              <w:rPr>
                <w:rFonts w:ascii="Arial" w:hAnsi="Arial" w:cs="Arial"/>
                <w:b/>
                <w:sz w:val="20"/>
                <w:szCs w:val="20"/>
              </w:rPr>
              <w:t>17</w:t>
            </w:r>
            <w:r w:rsidRPr="00D30BC6">
              <w:rPr>
                <w:rFonts w:ascii="Arial" w:hAnsi="Arial" w:cs="Arial"/>
                <w:sz w:val="20"/>
                <w:szCs w:val="20"/>
              </w:rPr>
              <w:t xml:space="preserve"> más que 35, mucho más que </w:t>
            </w:r>
            <w:r w:rsidRPr="00D30BC6">
              <w:rPr>
                <w:rFonts w:ascii="Arial" w:hAnsi="Arial" w:cs="Arial"/>
                <w:b/>
                <w:sz w:val="20"/>
                <w:szCs w:val="20"/>
              </w:rPr>
              <w:t>35</w:t>
            </w:r>
            <w:r w:rsidRPr="00D30BC6">
              <w:rPr>
                <w:rFonts w:ascii="Arial" w:hAnsi="Arial" w:cs="Arial"/>
                <w:sz w:val="20"/>
                <w:szCs w:val="20"/>
              </w:rPr>
              <w:t>.</w:t>
            </w:r>
          </w:p>
        </w:tc>
        <w:tc>
          <w:tcPr>
            <w:tcW w:w="2684" w:type="dxa"/>
          </w:tcPr>
          <w:p w:rsidR="00956CD9" w:rsidRPr="00D30BC6" w:rsidRDefault="00956CD9" w:rsidP="00C7170E">
            <w:pPr>
              <w:spacing w:line="360" w:lineRule="auto"/>
              <w:jc w:val="both"/>
              <w:rPr>
                <w:rFonts w:ascii="Arial" w:hAnsi="Arial" w:cs="Arial"/>
                <w:sz w:val="20"/>
                <w:szCs w:val="20"/>
              </w:rPr>
            </w:pPr>
            <w:r w:rsidRPr="00D30BC6">
              <w:rPr>
                <w:rFonts w:ascii="Arial" w:hAnsi="Arial" w:cs="Arial"/>
                <w:sz w:val="20"/>
                <w:szCs w:val="20"/>
              </w:rPr>
              <w:t>nadie se puede llevar</w:t>
            </w:r>
          </w:p>
          <w:p w:rsidR="00956CD9" w:rsidRPr="00D30BC6" w:rsidRDefault="00956CD9" w:rsidP="00C7170E">
            <w:pPr>
              <w:spacing w:line="360" w:lineRule="auto"/>
              <w:jc w:val="both"/>
              <w:rPr>
                <w:rFonts w:ascii="Arial" w:hAnsi="Arial" w:cs="Arial"/>
                <w:sz w:val="20"/>
                <w:szCs w:val="20"/>
              </w:rPr>
            </w:pPr>
            <w:r w:rsidRPr="00D30BC6">
              <w:rPr>
                <w:rFonts w:ascii="Arial" w:hAnsi="Arial" w:cs="Arial"/>
                <w:b/>
                <w:sz w:val="20"/>
                <w:szCs w:val="20"/>
              </w:rPr>
              <w:t>más</w:t>
            </w:r>
            <w:r w:rsidRPr="00D30BC6">
              <w:rPr>
                <w:rFonts w:ascii="Arial" w:hAnsi="Arial" w:cs="Arial"/>
                <w:sz w:val="20"/>
                <w:szCs w:val="20"/>
              </w:rPr>
              <w:t xml:space="preserve"> que otro porque</w:t>
            </w:r>
          </w:p>
          <w:p w:rsidR="00956CD9" w:rsidRPr="00D30BC6" w:rsidRDefault="00956CD9" w:rsidP="00C7170E">
            <w:pPr>
              <w:spacing w:line="360" w:lineRule="auto"/>
              <w:jc w:val="both"/>
              <w:rPr>
                <w:rFonts w:ascii="Arial" w:hAnsi="Arial" w:cs="Arial"/>
                <w:sz w:val="20"/>
                <w:szCs w:val="20"/>
              </w:rPr>
            </w:pPr>
            <w:proofErr w:type="gramStart"/>
            <w:r w:rsidRPr="00D30BC6">
              <w:rPr>
                <w:rFonts w:ascii="Arial" w:hAnsi="Arial" w:cs="Arial"/>
                <w:sz w:val="20"/>
                <w:szCs w:val="20"/>
              </w:rPr>
              <w:t>a</w:t>
            </w:r>
            <w:proofErr w:type="gramEnd"/>
            <w:r w:rsidRPr="00D30BC6">
              <w:rPr>
                <w:rFonts w:ascii="Arial" w:hAnsi="Arial" w:cs="Arial"/>
                <w:sz w:val="20"/>
                <w:szCs w:val="20"/>
              </w:rPr>
              <w:t xml:space="preserve"> todos nos toca</w:t>
            </w:r>
            <w:r w:rsidR="00AE4CB4">
              <w:rPr>
                <w:rFonts w:ascii="Arial" w:hAnsi="Arial" w:cs="Arial"/>
                <w:sz w:val="20"/>
                <w:szCs w:val="20"/>
              </w:rPr>
              <w:t xml:space="preserve"> </w:t>
            </w:r>
            <w:r w:rsidR="00AE4CB4">
              <w:rPr>
                <w:rFonts w:ascii="Arial" w:hAnsi="Arial" w:cs="Arial"/>
                <w:b/>
                <w:sz w:val="20"/>
                <w:szCs w:val="20"/>
              </w:rPr>
              <w:t>i</w:t>
            </w:r>
            <w:r w:rsidR="00AE4CB4" w:rsidRPr="00D30BC6">
              <w:rPr>
                <w:rFonts w:ascii="Arial" w:hAnsi="Arial" w:cs="Arial"/>
                <w:b/>
                <w:sz w:val="20"/>
                <w:szCs w:val="20"/>
              </w:rPr>
              <w:t>gual</w:t>
            </w:r>
            <w:r w:rsidRPr="00D30BC6">
              <w:rPr>
                <w:rFonts w:ascii="Arial" w:hAnsi="Arial" w:cs="Arial"/>
                <w:sz w:val="20"/>
                <w:szCs w:val="20"/>
              </w:rPr>
              <w:t>.</w:t>
            </w:r>
          </w:p>
          <w:p w:rsidR="00376F25" w:rsidRPr="00D30BC6" w:rsidRDefault="00376F25" w:rsidP="00C7170E">
            <w:pPr>
              <w:pStyle w:val="Prrafodelista"/>
              <w:spacing w:line="360" w:lineRule="auto"/>
              <w:ind w:left="0"/>
              <w:jc w:val="both"/>
              <w:rPr>
                <w:rFonts w:ascii="Arial" w:hAnsi="Arial" w:cs="Arial"/>
                <w:sz w:val="20"/>
                <w:szCs w:val="20"/>
              </w:rPr>
            </w:pPr>
          </w:p>
        </w:tc>
        <w:tc>
          <w:tcPr>
            <w:tcW w:w="2152" w:type="dxa"/>
          </w:tcPr>
          <w:p w:rsidR="00376F25" w:rsidRPr="00D30BC6" w:rsidRDefault="00956CD9" w:rsidP="00C7170E">
            <w:pPr>
              <w:pStyle w:val="Prrafodelista"/>
              <w:spacing w:line="360" w:lineRule="auto"/>
              <w:ind w:left="0"/>
              <w:jc w:val="both"/>
              <w:rPr>
                <w:rFonts w:ascii="Arial" w:hAnsi="Arial" w:cs="Arial"/>
                <w:sz w:val="20"/>
                <w:szCs w:val="20"/>
              </w:rPr>
            </w:pPr>
            <w:r w:rsidRPr="00D30BC6">
              <w:rPr>
                <w:rFonts w:ascii="Arial" w:hAnsi="Arial" w:cs="Arial"/>
                <w:sz w:val="20"/>
                <w:szCs w:val="20"/>
              </w:rPr>
              <w:t xml:space="preserve">Para medir la </w:t>
            </w:r>
            <w:r w:rsidRPr="00D30BC6">
              <w:rPr>
                <w:rFonts w:ascii="Arial" w:hAnsi="Arial" w:cs="Arial"/>
                <w:b/>
                <w:sz w:val="20"/>
                <w:szCs w:val="20"/>
              </w:rPr>
              <w:t>mitad</w:t>
            </w:r>
            <w:r w:rsidRPr="00D30BC6">
              <w:rPr>
                <w:rFonts w:ascii="Arial" w:hAnsi="Arial" w:cs="Arial"/>
                <w:sz w:val="20"/>
                <w:szCs w:val="20"/>
              </w:rPr>
              <w:t xml:space="preserve"> y para mirar a dónde puede meter el gol</w:t>
            </w:r>
            <w:r w:rsidR="00EC654F" w:rsidRPr="00D30BC6">
              <w:rPr>
                <w:rFonts w:ascii="Arial" w:hAnsi="Arial" w:cs="Arial"/>
                <w:sz w:val="20"/>
                <w:szCs w:val="20"/>
              </w:rPr>
              <w:t>.</w:t>
            </w:r>
          </w:p>
        </w:tc>
      </w:tr>
    </w:tbl>
    <w:p w:rsidR="00376F25" w:rsidRPr="00C7170E" w:rsidRDefault="00577B6D" w:rsidP="00AE4CB4">
      <w:pPr>
        <w:spacing w:line="360" w:lineRule="auto"/>
        <w:jc w:val="center"/>
        <w:rPr>
          <w:rFonts w:ascii="Arial" w:hAnsi="Arial" w:cs="Arial"/>
          <w:sz w:val="24"/>
          <w:szCs w:val="24"/>
        </w:rPr>
      </w:pPr>
      <w:r>
        <w:rPr>
          <w:rFonts w:ascii="Arial" w:hAnsi="Arial" w:cs="Arial"/>
          <w:sz w:val="24"/>
          <w:szCs w:val="24"/>
        </w:rPr>
        <w:t>Tabla 7</w:t>
      </w:r>
      <w:r w:rsidR="00AE4CB4">
        <w:rPr>
          <w:rFonts w:ascii="Arial" w:hAnsi="Arial" w:cs="Arial"/>
          <w:sz w:val="24"/>
          <w:szCs w:val="24"/>
        </w:rPr>
        <w:t>. Representaciones semióticas</w:t>
      </w:r>
    </w:p>
    <w:p w:rsidR="00376F25" w:rsidRPr="00C7170E" w:rsidRDefault="00376F25" w:rsidP="00C7170E">
      <w:pPr>
        <w:pStyle w:val="Prrafodelista"/>
        <w:numPr>
          <w:ilvl w:val="0"/>
          <w:numId w:val="4"/>
        </w:numPr>
        <w:spacing w:line="360" w:lineRule="auto"/>
        <w:jc w:val="both"/>
        <w:rPr>
          <w:rFonts w:ascii="Arial" w:hAnsi="Arial" w:cs="Arial"/>
          <w:sz w:val="24"/>
          <w:szCs w:val="24"/>
        </w:rPr>
      </w:pPr>
      <w:r w:rsidRPr="00C7170E">
        <w:rPr>
          <w:rFonts w:ascii="Arial" w:hAnsi="Arial" w:cs="Arial"/>
          <w:sz w:val="24"/>
          <w:szCs w:val="24"/>
        </w:rPr>
        <w:lastRenderedPageBreak/>
        <w:t>Tipo de Magnitud</w:t>
      </w:r>
      <w:r w:rsidR="00956CD9" w:rsidRPr="00C7170E">
        <w:rPr>
          <w:rFonts w:ascii="Arial" w:hAnsi="Arial" w:cs="Arial"/>
          <w:sz w:val="24"/>
          <w:szCs w:val="24"/>
        </w:rPr>
        <w:t>: durante</w:t>
      </w:r>
      <w:r w:rsidRPr="00C7170E">
        <w:rPr>
          <w:rFonts w:ascii="Arial" w:hAnsi="Arial" w:cs="Arial"/>
          <w:sz w:val="24"/>
          <w:szCs w:val="24"/>
        </w:rPr>
        <w:t xml:space="preserve"> el análisis </w:t>
      </w:r>
      <w:r w:rsidR="0020194B" w:rsidRPr="00C7170E">
        <w:rPr>
          <w:rFonts w:ascii="Arial" w:hAnsi="Arial" w:cs="Arial"/>
          <w:sz w:val="24"/>
          <w:szCs w:val="24"/>
        </w:rPr>
        <w:t>de  los datos donde se hacía</w:t>
      </w:r>
      <w:r w:rsidRPr="00C7170E">
        <w:rPr>
          <w:rFonts w:ascii="Arial" w:hAnsi="Arial" w:cs="Arial"/>
          <w:sz w:val="24"/>
          <w:szCs w:val="24"/>
        </w:rPr>
        <w:t xml:space="preserve"> referencia a la magnitud</w:t>
      </w:r>
      <w:r w:rsidR="0020194B" w:rsidRPr="00C7170E">
        <w:rPr>
          <w:rFonts w:ascii="Arial" w:hAnsi="Arial" w:cs="Arial"/>
          <w:sz w:val="24"/>
          <w:szCs w:val="24"/>
        </w:rPr>
        <w:t xml:space="preserve"> se expresaba la utilización de la magnitud concreta,</w:t>
      </w:r>
      <w:r w:rsidRPr="00C7170E">
        <w:rPr>
          <w:rFonts w:ascii="Arial" w:hAnsi="Arial" w:cs="Arial"/>
          <w:sz w:val="24"/>
          <w:szCs w:val="24"/>
        </w:rPr>
        <w:t xml:space="preserve"> ya que suele referirse a </w:t>
      </w:r>
      <w:r w:rsidR="00956CD9" w:rsidRPr="00C7170E">
        <w:rPr>
          <w:rFonts w:ascii="Arial" w:hAnsi="Arial" w:cs="Arial"/>
          <w:sz w:val="24"/>
          <w:szCs w:val="24"/>
        </w:rPr>
        <w:t>características  de estas</w:t>
      </w:r>
      <w:r w:rsidRPr="00C7170E">
        <w:rPr>
          <w:rFonts w:ascii="Arial" w:hAnsi="Arial" w:cs="Arial"/>
          <w:sz w:val="24"/>
          <w:szCs w:val="24"/>
        </w:rPr>
        <w:t xml:space="preserve"> </w:t>
      </w:r>
      <w:r w:rsidR="00956CD9" w:rsidRPr="00C7170E">
        <w:rPr>
          <w:rFonts w:ascii="Arial" w:hAnsi="Arial" w:cs="Arial"/>
          <w:sz w:val="24"/>
          <w:szCs w:val="24"/>
        </w:rPr>
        <w:t xml:space="preserve">como son: el largo, el ancho, lo pesado que es. En la edad </w:t>
      </w:r>
      <w:r w:rsidR="0020194B" w:rsidRPr="00C7170E">
        <w:rPr>
          <w:rFonts w:ascii="Arial" w:hAnsi="Arial" w:cs="Arial"/>
          <w:sz w:val="24"/>
          <w:szCs w:val="24"/>
        </w:rPr>
        <w:t xml:space="preserve">del P.2 </w:t>
      </w:r>
      <w:r w:rsidR="00956CD9" w:rsidRPr="00C7170E">
        <w:rPr>
          <w:rFonts w:ascii="Arial" w:hAnsi="Arial" w:cs="Arial"/>
          <w:sz w:val="24"/>
          <w:szCs w:val="24"/>
        </w:rPr>
        <w:t xml:space="preserve"> esto es normal, porque su proceso de construcción de la magnitud empieza con las utilización de una magnitud concreta, ya que la construcción de la magnitud abstracta, es un proceso de abstracción muy complejo</w:t>
      </w:r>
      <w:sdt>
        <w:sdtPr>
          <w:rPr>
            <w:rFonts w:ascii="Arial" w:hAnsi="Arial" w:cs="Arial"/>
            <w:sz w:val="24"/>
            <w:szCs w:val="24"/>
          </w:rPr>
          <w:id w:val="5832163"/>
          <w:citation/>
        </w:sdtPr>
        <w:sdtContent>
          <w:r w:rsidR="00A31452" w:rsidRPr="00C7170E">
            <w:rPr>
              <w:rFonts w:ascii="Arial" w:hAnsi="Arial" w:cs="Arial"/>
              <w:sz w:val="24"/>
              <w:szCs w:val="24"/>
            </w:rPr>
            <w:fldChar w:fldCharType="begin"/>
          </w:r>
          <w:r w:rsidR="00956CD9" w:rsidRPr="00C7170E">
            <w:rPr>
              <w:rFonts w:ascii="Arial" w:hAnsi="Arial" w:cs="Arial"/>
              <w:sz w:val="24"/>
              <w:szCs w:val="24"/>
            </w:rPr>
            <w:instrText xml:space="preserve"> CITATION Col98 \l 3082 </w:instrText>
          </w:r>
          <w:r w:rsidR="00A31452" w:rsidRPr="00C7170E">
            <w:rPr>
              <w:rFonts w:ascii="Arial" w:hAnsi="Arial" w:cs="Arial"/>
              <w:sz w:val="24"/>
              <w:szCs w:val="24"/>
            </w:rPr>
            <w:fldChar w:fldCharType="separate"/>
          </w:r>
          <w:r w:rsidR="00956CD9" w:rsidRPr="00C7170E">
            <w:rPr>
              <w:rFonts w:ascii="Arial" w:hAnsi="Arial" w:cs="Arial"/>
              <w:noProof/>
              <w:sz w:val="24"/>
              <w:szCs w:val="24"/>
            </w:rPr>
            <w:t xml:space="preserve"> (M.E.N, 1998)</w:t>
          </w:r>
          <w:r w:rsidR="00A31452" w:rsidRPr="00C7170E">
            <w:rPr>
              <w:rFonts w:ascii="Arial" w:hAnsi="Arial" w:cs="Arial"/>
              <w:sz w:val="24"/>
              <w:szCs w:val="24"/>
            </w:rPr>
            <w:fldChar w:fldCharType="end"/>
          </w:r>
        </w:sdtContent>
      </w:sdt>
      <w:r w:rsidR="00956CD9" w:rsidRPr="00C7170E">
        <w:rPr>
          <w:rFonts w:ascii="Arial" w:hAnsi="Arial" w:cs="Arial"/>
          <w:sz w:val="24"/>
          <w:szCs w:val="24"/>
        </w:rPr>
        <w:t xml:space="preserve">, porque </w:t>
      </w:r>
      <w:r w:rsidR="0020194B" w:rsidRPr="00C7170E">
        <w:rPr>
          <w:rFonts w:ascii="Arial" w:hAnsi="Arial" w:cs="Arial"/>
          <w:sz w:val="24"/>
          <w:szCs w:val="24"/>
        </w:rPr>
        <w:t>él</w:t>
      </w:r>
      <w:r w:rsidR="00956CD9" w:rsidRPr="00C7170E">
        <w:rPr>
          <w:rFonts w:ascii="Arial" w:hAnsi="Arial" w:cs="Arial"/>
          <w:sz w:val="24"/>
          <w:szCs w:val="24"/>
        </w:rPr>
        <w:t xml:space="preserve"> debe descentrar  la magnitud del  objeto medible, </w:t>
      </w:r>
      <w:r w:rsidR="0020194B" w:rsidRPr="00C7170E">
        <w:rPr>
          <w:rFonts w:ascii="Arial" w:hAnsi="Arial" w:cs="Arial"/>
          <w:sz w:val="24"/>
          <w:szCs w:val="24"/>
        </w:rPr>
        <w:t xml:space="preserve">es decir no es </w:t>
      </w:r>
      <w:r w:rsidR="00956CD9" w:rsidRPr="00C7170E">
        <w:rPr>
          <w:rFonts w:ascii="Arial" w:hAnsi="Arial" w:cs="Arial"/>
          <w:sz w:val="24"/>
          <w:szCs w:val="24"/>
        </w:rPr>
        <w:t>el largo de este objeto, sino la longitud de cualquier objeto.</w:t>
      </w:r>
    </w:p>
    <w:p w:rsidR="00E73D38" w:rsidRPr="00C7170E" w:rsidRDefault="00E73D38" w:rsidP="00C7170E">
      <w:pPr>
        <w:pStyle w:val="Prrafodelista"/>
        <w:spacing w:line="360" w:lineRule="auto"/>
        <w:jc w:val="both"/>
        <w:rPr>
          <w:rFonts w:ascii="Arial" w:hAnsi="Arial" w:cs="Arial"/>
          <w:sz w:val="24"/>
          <w:szCs w:val="24"/>
        </w:rPr>
      </w:pPr>
    </w:p>
    <w:p w:rsidR="00E73D38" w:rsidRPr="00C7170E" w:rsidRDefault="00956CD9" w:rsidP="00C7170E">
      <w:pPr>
        <w:pStyle w:val="Prrafodelista"/>
        <w:numPr>
          <w:ilvl w:val="0"/>
          <w:numId w:val="4"/>
        </w:numPr>
        <w:spacing w:line="360" w:lineRule="auto"/>
        <w:jc w:val="both"/>
        <w:rPr>
          <w:rFonts w:ascii="Arial" w:hAnsi="Arial" w:cs="Arial"/>
          <w:sz w:val="24"/>
          <w:szCs w:val="24"/>
        </w:rPr>
      </w:pPr>
      <w:r w:rsidRPr="00C7170E">
        <w:rPr>
          <w:rFonts w:ascii="Arial" w:hAnsi="Arial" w:cs="Arial"/>
          <w:sz w:val="24"/>
          <w:szCs w:val="24"/>
        </w:rPr>
        <w:t xml:space="preserve">Tipo de unidad: Aunque la </w:t>
      </w:r>
      <w:r w:rsidR="0020194B" w:rsidRPr="00C7170E">
        <w:rPr>
          <w:rFonts w:ascii="Arial" w:hAnsi="Arial" w:cs="Arial"/>
          <w:sz w:val="24"/>
          <w:szCs w:val="24"/>
        </w:rPr>
        <w:t xml:space="preserve">unidad </w:t>
      </w:r>
      <w:r w:rsidR="00AE4CB4">
        <w:rPr>
          <w:rFonts w:ascii="Arial" w:hAnsi="Arial" w:cs="Arial"/>
          <w:sz w:val="24"/>
          <w:szCs w:val="24"/>
        </w:rPr>
        <w:t xml:space="preserve">no </w:t>
      </w:r>
      <w:proofErr w:type="spellStart"/>
      <w:r w:rsidR="00AE4CB4">
        <w:rPr>
          <w:rFonts w:ascii="Arial" w:hAnsi="Arial" w:cs="Arial"/>
          <w:sz w:val="24"/>
          <w:szCs w:val="24"/>
        </w:rPr>
        <w:t>fué</w:t>
      </w:r>
      <w:proofErr w:type="spellEnd"/>
      <w:r w:rsidRPr="00C7170E">
        <w:rPr>
          <w:rFonts w:ascii="Arial" w:hAnsi="Arial" w:cs="Arial"/>
          <w:sz w:val="24"/>
          <w:szCs w:val="24"/>
        </w:rPr>
        <w:t xml:space="preserve"> un elemento realmente relevante en el análisis, </w:t>
      </w:r>
      <w:r w:rsidR="0020194B" w:rsidRPr="00C7170E">
        <w:rPr>
          <w:rFonts w:ascii="Arial" w:hAnsi="Arial" w:cs="Arial"/>
          <w:sz w:val="24"/>
          <w:szCs w:val="24"/>
        </w:rPr>
        <w:t xml:space="preserve">porque se observa la tendencia del P.2 de utilizarla por aspectos formales de </w:t>
      </w:r>
      <w:r w:rsidR="003E674A" w:rsidRPr="00C7170E">
        <w:rPr>
          <w:rFonts w:ascii="Arial" w:hAnsi="Arial" w:cs="Arial"/>
          <w:sz w:val="24"/>
          <w:szCs w:val="24"/>
        </w:rPr>
        <w:t>medida,</w:t>
      </w:r>
      <w:r w:rsidRPr="00C7170E">
        <w:rPr>
          <w:rFonts w:ascii="Arial" w:hAnsi="Arial" w:cs="Arial"/>
          <w:sz w:val="24"/>
          <w:szCs w:val="24"/>
        </w:rPr>
        <w:t xml:space="preserve"> </w:t>
      </w:r>
      <w:r w:rsidR="0020194B" w:rsidRPr="00C7170E">
        <w:rPr>
          <w:rFonts w:ascii="Arial" w:hAnsi="Arial" w:cs="Arial"/>
          <w:sz w:val="24"/>
          <w:szCs w:val="24"/>
        </w:rPr>
        <w:t xml:space="preserve">es decir cuando el asigna 7 metros, su comprensión al respecto es que hay que asignar un número acompañado de algo, este obstáculo </w:t>
      </w:r>
      <w:r w:rsidR="00522D82" w:rsidRPr="00C7170E">
        <w:rPr>
          <w:rFonts w:ascii="Arial" w:hAnsi="Arial" w:cs="Arial"/>
          <w:sz w:val="24"/>
          <w:szCs w:val="24"/>
        </w:rPr>
        <w:t>puede dar</w:t>
      </w:r>
      <w:r w:rsidRPr="00C7170E">
        <w:rPr>
          <w:rFonts w:ascii="Arial" w:hAnsi="Arial" w:cs="Arial"/>
          <w:sz w:val="24"/>
          <w:szCs w:val="24"/>
        </w:rPr>
        <w:t xml:space="preserve">se por </w:t>
      </w:r>
      <w:r w:rsidR="0020194B" w:rsidRPr="00C7170E">
        <w:rPr>
          <w:rFonts w:ascii="Arial" w:hAnsi="Arial" w:cs="Arial"/>
          <w:sz w:val="24"/>
          <w:szCs w:val="24"/>
        </w:rPr>
        <w:t xml:space="preserve">la </w:t>
      </w:r>
      <w:r w:rsidRPr="00C7170E">
        <w:rPr>
          <w:rFonts w:ascii="Arial" w:hAnsi="Arial" w:cs="Arial"/>
          <w:sz w:val="24"/>
          <w:szCs w:val="24"/>
        </w:rPr>
        <w:t xml:space="preserve">  enseñanza, ya que se le da </w:t>
      </w:r>
      <w:r w:rsidR="00522D82" w:rsidRPr="00C7170E">
        <w:rPr>
          <w:rFonts w:ascii="Arial" w:hAnsi="Arial" w:cs="Arial"/>
          <w:sz w:val="24"/>
          <w:szCs w:val="24"/>
        </w:rPr>
        <w:t>más</w:t>
      </w:r>
      <w:r w:rsidRPr="00C7170E">
        <w:rPr>
          <w:rFonts w:ascii="Arial" w:hAnsi="Arial" w:cs="Arial"/>
          <w:sz w:val="24"/>
          <w:szCs w:val="24"/>
        </w:rPr>
        <w:t xml:space="preserve"> importancia a la asignación de </w:t>
      </w:r>
      <w:r w:rsidR="003E674A" w:rsidRPr="00C7170E">
        <w:rPr>
          <w:rFonts w:ascii="Arial" w:hAnsi="Arial" w:cs="Arial"/>
          <w:sz w:val="24"/>
          <w:szCs w:val="24"/>
        </w:rPr>
        <w:t>cantidad,</w:t>
      </w:r>
      <w:r w:rsidR="00522D82" w:rsidRPr="00C7170E">
        <w:rPr>
          <w:rFonts w:ascii="Arial" w:hAnsi="Arial" w:cs="Arial"/>
          <w:sz w:val="24"/>
          <w:szCs w:val="24"/>
        </w:rPr>
        <w:t xml:space="preserve"> que  a la misma unidad que se u</w:t>
      </w:r>
      <w:r w:rsidR="0020194B" w:rsidRPr="00C7170E">
        <w:rPr>
          <w:rFonts w:ascii="Arial" w:hAnsi="Arial" w:cs="Arial"/>
          <w:sz w:val="24"/>
          <w:szCs w:val="24"/>
        </w:rPr>
        <w:t>sa</w:t>
      </w:r>
      <w:r w:rsidR="003E674A" w:rsidRPr="00C7170E">
        <w:rPr>
          <w:rFonts w:ascii="Arial" w:hAnsi="Arial" w:cs="Arial"/>
          <w:sz w:val="24"/>
          <w:szCs w:val="24"/>
        </w:rPr>
        <w:t xml:space="preserve">, además </w:t>
      </w:r>
      <w:r w:rsidR="00522D82" w:rsidRPr="00C7170E">
        <w:rPr>
          <w:rFonts w:ascii="Arial" w:hAnsi="Arial" w:cs="Arial"/>
          <w:sz w:val="24"/>
          <w:szCs w:val="24"/>
        </w:rPr>
        <w:t>la influencia que tiene la escuela  en el uso de dichos nombre sin compresión alguna. Este elemento de la medida  parecer ser que sigue siendo ausente en los currículos de matemáticas</w:t>
      </w:r>
      <w:sdt>
        <w:sdtPr>
          <w:rPr>
            <w:rFonts w:ascii="Arial" w:hAnsi="Arial" w:cs="Arial"/>
            <w:sz w:val="24"/>
            <w:szCs w:val="24"/>
          </w:rPr>
          <w:id w:val="5832164"/>
          <w:citation/>
        </w:sdtPr>
        <w:sdtContent>
          <w:r w:rsidR="00A31452">
            <w:rPr>
              <w:rFonts w:ascii="Arial" w:hAnsi="Arial" w:cs="Arial"/>
              <w:sz w:val="24"/>
              <w:szCs w:val="24"/>
            </w:rPr>
            <w:fldChar w:fldCharType="begin"/>
          </w:r>
          <w:r w:rsidR="00C666FB">
            <w:rPr>
              <w:rFonts w:ascii="Arial" w:hAnsi="Arial" w:cs="Arial"/>
              <w:sz w:val="24"/>
              <w:szCs w:val="24"/>
            </w:rPr>
            <w:instrText xml:space="preserve"> CITATION Cha03 \t  \l 3082  </w:instrText>
          </w:r>
          <w:r w:rsidR="00A31452">
            <w:rPr>
              <w:rFonts w:ascii="Arial" w:hAnsi="Arial" w:cs="Arial"/>
              <w:sz w:val="24"/>
              <w:szCs w:val="24"/>
            </w:rPr>
            <w:fldChar w:fldCharType="separate"/>
          </w:r>
          <w:r w:rsidR="00C666FB">
            <w:rPr>
              <w:rFonts w:ascii="Arial" w:hAnsi="Arial" w:cs="Arial"/>
              <w:noProof/>
              <w:sz w:val="24"/>
              <w:szCs w:val="24"/>
            </w:rPr>
            <w:t xml:space="preserve"> </w:t>
          </w:r>
          <w:r w:rsidR="00C666FB" w:rsidRPr="00C666FB">
            <w:rPr>
              <w:rFonts w:ascii="Arial" w:hAnsi="Arial" w:cs="Arial"/>
              <w:noProof/>
              <w:sz w:val="24"/>
              <w:szCs w:val="24"/>
            </w:rPr>
            <w:t>(Chamorro Plaza, 2003)</w:t>
          </w:r>
          <w:r w:rsidR="00A31452">
            <w:rPr>
              <w:rFonts w:ascii="Arial" w:hAnsi="Arial" w:cs="Arial"/>
              <w:sz w:val="24"/>
              <w:szCs w:val="24"/>
            </w:rPr>
            <w:fldChar w:fldCharType="end"/>
          </w:r>
        </w:sdtContent>
      </w:sdt>
      <w:r w:rsidR="00522D82" w:rsidRPr="00C7170E">
        <w:rPr>
          <w:rFonts w:ascii="Arial" w:hAnsi="Arial" w:cs="Arial"/>
          <w:sz w:val="24"/>
          <w:szCs w:val="24"/>
        </w:rPr>
        <w:t xml:space="preserve"> , por su ausencia en las co</w:t>
      </w:r>
      <w:r w:rsidR="003E674A" w:rsidRPr="00C7170E">
        <w:rPr>
          <w:rFonts w:ascii="Arial" w:hAnsi="Arial" w:cs="Arial"/>
          <w:sz w:val="24"/>
          <w:szCs w:val="24"/>
        </w:rPr>
        <w:t>nstrucciones de los estudiantes.</w:t>
      </w:r>
    </w:p>
    <w:p w:rsidR="003E674A" w:rsidRPr="00C7170E" w:rsidRDefault="003E674A" w:rsidP="00C7170E">
      <w:pPr>
        <w:spacing w:line="360" w:lineRule="auto"/>
        <w:ind w:left="360"/>
        <w:jc w:val="both"/>
        <w:rPr>
          <w:rFonts w:ascii="Arial" w:hAnsi="Arial" w:cs="Arial"/>
          <w:sz w:val="24"/>
          <w:szCs w:val="24"/>
        </w:rPr>
      </w:pPr>
      <w:r w:rsidRPr="00C7170E">
        <w:rPr>
          <w:rFonts w:ascii="Arial" w:hAnsi="Arial" w:cs="Arial"/>
          <w:sz w:val="24"/>
          <w:szCs w:val="24"/>
        </w:rPr>
        <w:t>Otra representación que utiliza es el patrón, ya que cuando menciona contextos extraescolares hace referencia a ellos, en este caso la pulgada, el pie, el paso.</w:t>
      </w:r>
    </w:p>
    <w:p w:rsidR="00880725" w:rsidRPr="00C7170E" w:rsidRDefault="00522D82" w:rsidP="00C7170E">
      <w:pPr>
        <w:pStyle w:val="Prrafodelista"/>
        <w:numPr>
          <w:ilvl w:val="0"/>
          <w:numId w:val="4"/>
        </w:numPr>
        <w:spacing w:line="360" w:lineRule="auto"/>
        <w:jc w:val="both"/>
        <w:rPr>
          <w:rFonts w:ascii="Arial" w:hAnsi="Arial" w:cs="Arial"/>
          <w:sz w:val="24"/>
          <w:szCs w:val="24"/>
        </w:rPr>
      </w:pPr>
      <w:r w:rsidRPr="00C7170E">
        <w:rPr>
          <w:rFonts w:ascii="Arial" w:hAnsi="Arial" w:cs="Arial"/>
          <w:sz w:val="24"/>
          <w:szCs w:val="24"/>
        </w:rPr>
        <w:t xml:space="preserve">Sistema de medida: En la construcción de la medida, </w:t>
      </w:r>
      <w:r w:rsidR="003E674A" w:rsidRPr="00C7170E">
        <w:rPr>
          <w:rFonts w:ascii="Arial" w:hAnsi="Arial" w:cs="Arial"/>
          <w:sz w:val="24"/>
          <w:szCs w:val="24"/>
        </w:rPr>
        <w:t xml:space="preserve">es indispensable </w:t>
      </w:r>
      <w:r w:rsidRPr="00C7170E">
        <w:rPr>
          <w:rFonts w:ascii="Arial" w:hAnsi="Arial" w:cs="Arial"/>
          <w:sz w:val="24"/>
          <w:szCs w:val="24"/>
        </w:rPr>
        <w:t xml:space="preserve"> la construcción del sistema de medida, ya que  este permite la organización de los sistemas </w:t>
      </w:r>
      <w:r w:rsidR="00880725" w:rsidRPr="00C7170E">
        <w:rPr>
          <w:rFonts w:ascii="Arial" w:hAnsi="Arial" w:cs="Arial"/>
          <w:sz w:val="24"/>
          <w:szCs w:val="24"/>
        </w:rPr>
        <w:t>sociales frente a este fenómeno. Pueden darse dos tipo de sistemas: Sistema no convencional  y el sistema convencional. En</w:t>
      </w:r>
      <w:r w:rsidR="003E674A" w:rsidRPr="00C7170E">
        <w:rPr>
          <w:rFonts w:ascii="Arial" w:hAnsi="Arial" w:cs="Arial"/>
          <w:sz w:val="24"/>
          <w:szCs w:val="24"/>
        </w:rPr>
        <w:t xml:space="preserve"> el </w:t>
      </w:r>
      <w:r w:rsidR="00880725" w:rsidRPr="00C7170E">
        <w:rPr>
          <w:rFonts w:ascii="Arial" w:hAnsi="Arial" w:cs="Arial"/>
          <w:sz w:val="24"/>
          <w:szCs w:val="24"/>
        </w:rPr>
        <w:t xml:space="preserve"> sistema  no convencional  se dio en la aplicación del instrumento uno, </w:t>
      </w:r>
      <w:r w:rsidR="003E674A" w:rsidRPr="00C7170E">
        <w:rPr>
          <w:rFonts w:ascii="Arial" w:hAnsi="Arial" w:cs="Arial"/>
          <w:sz w:val="24"/>
          <w:szCs w:val="24"/>
        </w:rPr>
        <w:t xml:space="preserve">done l el P.2 hace </w:t>
      </w:r>
      <w:r w:rsidR="00880725" w:rsidRPr="00C7170E">
        <w:rPr>
          <w:rFonts w:ascii="Arial" w:hAnsi="Arial" w:cs="Arial"/>
          <w:sz w:val="24"/>
          <w:szCs w:val="24"/>
        </w:rPr>
        <w:t xml:space="preserve"> </w:t>
      </w:r>
      <w:r w:rsidR="00880725" w:rsidRPr="00C7170E">
        <w:rPr>
          <w:rFonts w:ascii="Arial" w:hAnsi="Arial" w:cs="Arial"/>
          <w:sz w:val="24"/>
          <w:szCs w:val="24"/>
        </w:rPr>
        <w:lastRenderedPageBreak/>
        <w:t xml:space="preserve">uso de </w:t>
      </w:r>
      <w:r w:rsidR="003E674A" w:rsidRPr="00C7170E">
        <w:rPr>
          <w:rFonts w:ascii="Arial" w:hAnsi="Arial" w:cs="Arial"/>
          <w:sz w:val="24"/>
          <w:szCs w:val="24"/>
        </w:rPr>
        <w:t xml:space="preserve">éste </w:t>
      </w:r>
      <w:r w:rsidR="00880725" w:rsidRPr="00C7170E">
        <w:rPr>
          <w:rFonts w:ascii="Arial" w:hAnsi="Arial" w:cs="Arial"/>
          <w:sz w:val="24"/>
          <w:szCs w:val="24"/>
        </w:rPr>
        <w:t xml:space="preserve"> para la longitud  y que tiene que ver con el uso de la cuarta </w:t>
      </w:r>
      <w:r w:rsidR="003E674A" w:rsidRPr="00C7170E">
        <w:rPr>
          <w:rFonts w:ascii="Arial" w:hAnsi="Arial" w:cs="Arial"/>
          <w:sz w:val="24"/>
          <w:szCs w:val="24"/>
        </w:rPr>
        <w:t>él</w:t>
      </w:r>
      <w:r w:rsidR="00880725" w:rsidRPr="00C7170E">
        <w:rPr>
          <w:rFonts w:ascii="Arial" w:hAnsi="Arial" w:cs="Arial"/>
          <w:sz w:val="24"/>
          <w:szCs w:val="24"/>
        </w:rPr>
        <w:t>, pie, y la brazada.</w:t>
      </w:r>
      <w:r w:rsidR="00E73D38" w:rsidRPr="00C7170E">
        <w:rPr>
          <w:rFonts w:ascii="Arial" w:hAnsi="Arial" w:cs="Arial"/>
          <w:sz w:val="24"/>
          <w:szCs w:val="24"/>
        </w:rPr>
        <w:t xml:space="preserve"> </w:t>
      </w:r>
      <w:r w:rsidR="003E674A" w:rsidRPr="00C7170E">
        <w:rPr>
          <w:rFonts w:ascii="Arial" w:hAnsi="Arial" w:cs="Arial"/>
          <w:sz w:val="24"/>
          <w:szCs w:val="24"/>
        </w:rPr>
        <w:t>Obsérvese el protocolo</w:t>
      </w:r>
      <w:r w:rsidR="00880725" w:rsidRPr="00C7170E">
        <w:rPr>
          <w:rFonts w:ascii="Arial" w:hAnsi="Arial" w:cs="Arial"/>
          <w:sz w:val="24"/>
          <w:szCs w:val="24"/>
        </w:rPr>
        <w:t>:</w:t>
      </w:r>
    </w:p>
    <w:p w:rsidR="00E73D38" w:rsidRPr="00C7170E" w:rsidRDefault="00E73D38" w:rsidP="00C7170E">
      <w:pPr>
        <w:pStyle w:val="Prrafodelista"/>
        <w:spacing w:line="360" w:lineRule="auto"/>
        <w:ind w:left="360"/>
        <w:jc w:val="both"/>
        <w:rPr>
          <w:rFonts w:ascii="Arial" w:hAnsi="Arial" w:cs="Arial"/>
          <w:sz w:val="24"/>
          <w:szCs w:val="24"/>
        </w:rPr>
      </w:pPr>
    </w:p>
    <w:p w:rsidR="00ED1383" w:rsidRPr="00AE4CB4" w:rsidRDefault="003E674A" w:rsidP="00AE4CB4">
      <w:pPr>
        <w:spacing w:line="360" w:lineRule="auto"/>
        <w:ind w:left="360"/>
        <w:jc w:val="both"/>
        <w:rPr>
          <w:rFonts w:ascii="Arial" w:hAnsi="Arial" w:cs="Arial"/>
          <w:i/>
          <w:sz w:val="20"/>
          <w:szCs w:val="20"/>
        </w:rPr>
      </w:pPr>
      <w:r w:rsidRPr="00AE4CB4">
        <w:rPr>
          <w:rFonts w:ascii="Arial" w:hAnsi="Arial" w:cs="Arial"/>
          <w:i/>
          <w:sz w:val="20"/>
          <w:szCs w:val="20"/>
        </w:rPr>
        <w:t>“</w:t>
      </w:r>
      <w:r w:rsidR="00ED1383" w:rsidRPr="00AE4CB4">
        <w:rPr>
          <w:rFonts w:ascii="Arial" w:hAnsi="Arial" w:cs="Arial"/>
          <w:i/>
          <w:sz w:val="20"/>
          <w:szCs w:val="20"/>
        </w:rPr>
        <w:t>Utilizó la brazada o la pulgada para medir la tierra.</w:t>
      </w:r>
    </w:p>
    <w:p w:rsidR="00AE4CB4" w:rsidRDefault="00ED1383" w:rsidP="00AE4CB4">
      <w:pPr>
        <w:spacing w:line="360" w:lineRule="auto"/>
        <w:ind w:left="360"/>
        <w:jc w:val="both"/>
        <w:rPr>
          <w:rFonts w:ascii="Arial" w:hAnsi="Arial" w:cs="Arial"/>
          <w:i/>
          <w:sz w:val="20"/>
          <w:szCs w:val="20"/>
        </w:rPr>
      </w:pPr>
      <w:r w:rsidRPr="00AE4CB4">
        <w:rPr>
          <w:rFonts w:ascii="Arial" w:hAnsi="Arial" w:cs="Arial"/>
          <w:i/>
          <w:sz w:val="20"/>
          <w:szCs w:val="20"/>
        </w:rPr>
        <w:t>La mido así (extiende el brazo derecho sobre la bolsa donde está la tierra)</w:t>
      </w:r>
      <w:r w:rsidR="00AE4CB4">
        <w:rPr>
          <w:rFonts w:ascii="Arial" w:hAnsi="Arial" w:cs="Arial"/>
          <w:i/>
          <w:sz w:val="20"/>
          <w:szCs w:val="20"/>
        </w:rPr>
        <w:t xml:space="preserve"> </w:t>
      </w:r>
      <w:r w:rsidRPr="00AE4CB4">
        <w:rPr>
          <w:rFonts w:ascii="Arial" w:hAnsi="Arial" w:cs="Arial"/>
          <w:i/>
          <w:sz w:val="20"/>
          <w:szCs w:val="20"/>
        </w:rPr>
        <w:t>o toda la tierra regada.</w:t>
      </w:r>
    </w:p>
    <w:p w:rsidR="003E674A" w:rsidRPr="00AE4CB4" w:rsidRDefault="00ED1383" w:rsidP="00AE4CB4">
      <w:pPr>
        <w:spacing w:line="360" w:lineRule="auto"/>
        <w:ind w:left="360"/>
        <w:jc w:val="both"/>
        <w:rPr>
          <w:rFonts w:ascii="Arial" w:hAnsi="Arial" w:cs="Arial"/>
          <w:i/>
          <w:sz w:val="20"/>
          <w:szCs w:val="20"/>
        </w:rPr>
      </w:pPr>
      <w:r w:rsidRPr="00AE4CB4">
        <w:rPr>
          <w:rFonts w:ascii="Arial" w:hAnsi="Arial" w:cs="Arial"/>
          <w:i/>
          <w:sz w:val="20"/>
          <w:szCs w:val="20"/>
        </w:rPr>
        <w:t xml:space="preserve"> Bien extendido y mido  con la mano, con el pie</w:t>
      </w:r>
      <w:r w:rsidR="003E674A" w:rsidRPr="00AE4CB4">
        <w:rPr>
          <w:rFonts w:ascii="Arial" w:hAnsi="Arial" w:cs="Arial"/>
          <w:i/>
          <w:sz w:val="20"/>
          <w:szCs w:val="20"/>
        </w:rPr>
        <w:t>”</w:t>
      </w:r>
      <w:r w:rsidR="00AE4CB4" w:rsidRPr="00AE4CB4">
        <w:rPr>
          <w:rFonts w:ascii="Arial" w:hAnsi="Arial" w:cs="Arial"/>
          <w:i/>
          <w:sz w:val="20"/>
          <w:szCs w:val="20"/>
        </w:rPr>
        <w:t>. (</w:t>
      </w:r>
      <w:r w:rsidR="003E674A" w:rsidRPr="00AE4CB4">
        <w:rPr>
          <w:rFonts w:ascii="Arial" w:hAnsi="Arial" w:cs="Arial"/>
          <w:i/>
          <w:sz w:val="20"/>
          <w:szCs w:val="20"/>
        </w:rPr>
        <w:t>P.2).</w:t>
      </w:r>
    </w:p>
    <w:p w:rsidR="00ED1383" w:rsidRPr="00C7170E" w:rsidRDefault="00880725" w:rsidP="00C7170E">
      <w:pPr>
        <w:spacing w:line="360" w:lineRule="auto"/>
        <w:jc w:val="both"/>
        <w:rPr>
          <w:rFonts w:ascii="Arial" w:hAnsi="Arial" w:cs="Arial"/>
          <w:sz w:val="24"/>
          <w:szCs w:val="24"/>
        </w:rPr>
      </w:pPr>
      <w:r w:rsidRPr="00C7170E">
        <w:rPr>
          <w:rFonts w:ascii="Arial" w:hAnsi="Arial" w:cs="Arial"/>
          <w:sz w:val="24"/>
          <w:szCs w:val="24"/>
        </w:rPr>
        <w:t xml:space="preserve">El sistema convencional  </w:t>
      </w:r>
      <w:r w:rsidR="003E674A" w:rsidRPr="00C7170E">
        <w:rPr>
          <w:rFonts w:ascii="Arial" w:hAnsi="Arial" w:cs="Arial"/>
          <w:sz w:val="24"/>
          <w:szCs w:val="24"/>
        </w:rPr>
        <w:t xml:space="preserve"> también surge en los datos recogidos: </w:t>
      </w:r>
    </w:p>
    <w:p w:rsidR="00ED1383" w:rsidRPr="00AE4CB4" w:rsidRDefault="003E674A" w:rsidP="00AE4CB4">
      <w:pPr>
        <w:spacing w:line="360" w:lineRule="auto"/>
        <w:ind w:left="708"/>
        <w:jc w:val="both"/>
        <w:rPr>
          <w:rFonts w:ascii="Arial" w:hAnsi="Arial" w:cs="Arial"/>
          <w:i/>
          <w:sz w:val="20"/>
          <w:szCs w:val="20"/>
        </w:rPr>
      </w:pPr>
      <w:r w:rsidRPr="00AE4CB4">
        <w:rPr>
          <w:rFonts w:ascii="Arial" w:hAnsi="Arial" w:cs="Arial"/>
          <w:i/>
          <w:sz w:val="20"/>
          <w:szCs w:val="20"/>
        </w:rPr>
        <w:t>“</w:t>
      </w:r>
      <w:r w:rsidR="00ED1383" w:rsidRPr="00AE4CB4">
        <w:rPr>
          <w:rFonts w:ascii="Arial" w:hAnsi="Arial" w:cs="Arial"/>
          <w:i/>
          <w:sz w:val="20"/>
          <w:szCs w:val="20"/>
        </w:rPr>
        <w:t xml:space="preserve">Un metro es 50 milímetros, </w:t>
      </w:r>
      <w:proofErr w:type="gramStart"/>
      <w:r w:rsidR="00ED1383" w:rsidRPr="00AE4CB4">
        <w:rPr>
          <w:rFonts w:ascii="Arial" w:hAnsi="Arial" w:cs="Arial"/>
          <w:i/>
          <w:sz w:val="20"/>
          <w:szCs w:val="20"/>
        </w:rPr>
        <w:t>¡</w:t>
      </w:r>
      <w:proofErr w:type="gramEnd"/>
      <w:r w:rsidR="00ED1383" w:rsidRPr="00AE4CB4">
        <w:rPr>
          <w:rFonts w:ascii="Arial" w:hAnsi="Arial" w:cs="Arial"/>
          <w:i/>
          <w:sz w:val="20"/>
          <w:szCs w:val="20"/>
        </w:rPr>
        <w:t>ve¡ 100 milímetros.</w:t>
      </w:r>
    </w:p>
    <w:p w:rsidR="00ED1383" w:rsidRPr="00AE4CB4" w:rsidRDefault="00ED1383" w:rsidP="00AE4CB4">
      <w:pPr>
        <w:spacing w:line="360" w:lineRule="auto"/>
        <w:ind w:left="708"/>
        <w:jc w:val="both"/>
        <w:rPr>
          <w:rFonts w:ascii="Arial" w:hAnsi="Arial" w:cs="Arial"/>
          <w:i/>
          <w:sz w:val="20"/>
          <w:szCs w:val="20"/>
        </w:rPr>
      </w:pPr>
      <w:r w:rsidRPr="00AE4CB4">
        <w:rPr>
          <w:rFonts w:ascii="Arial" w:hAnsi="Arial" w:cs="Arial"/>
          <w:i/>
          <w:sz w:val="20"/>
          <w:szCs w:val="20"/>
        </w:rPr>
        <w:t>Que los</w:t>
      </w:r>
      <w:r w:rsidR="003E674A" w:rsidRPr="00AE4CB4">
        <w:rPr>
          <w:rFonts w:ascii="Arial" w:hAnsi="Arial" w:cs="Arial"/>
          <w:i/>
          <w:sz w:val="20"/>
          <w:szCs w:val="20"/>
        </w:rPr>
        <w:t xml:space="preserve"> minutos  </w:t>
      </w:r>
      <w:r w:rsidRPr="00AE4CB4">
        <w:rPr>
          <w:rFonts w:ascii="Arial" w:hAnsi="Arial" w:cs="Arial"/>
          <w:i/>
          <w:sz w:val="20"/>
          <w:szCs w:val="20"/>
        </w:rPr>
        <w:t xml:space="preserve">  son 50 y al hora es 60 minutos</w:t>
      </w:r>
      <w:r w:rsidR="003E674A" w:rsidRPr="00AE4CB4">
        <w:rPr>
          <w:rFonts w:ascii="Arial" w:hAnsi="Arial" w:cs="Arial"/>
          <w:i/>
          <w:sz w:val="20"/>
          <w:szCs w:val="20"/>
        </w:rPr>
        <w:t>”. (P.2)</w:t>
      </w:r>
    </w:p>
    <w:p w:rsidR="008303BB" w:rsidRPr="00C7170E" w:rsidRDefault="003E674A" w:rsidP="00C7170E">
      <w:pPr>
        <w:spacing w:line="360" w:lineRule="auto"/>
        <w:jc w:val="both"/>
        <w:rPr>
          <w:rFonts w:ascii="Arial" w:hAnsi="Arial" w:cs="Arial"/>
          <w:sz w:val="24"/>
          <w:szCs w:val="24"/>
        </w:rPr>
      </w:pPr>
      <w:r w:rsidRPr="00C7170E">
        <w:rPr>
          <w:rFonts w:ascii="Arial" w:hAnsi="Arial" w:cs="Arial"/>
          <w:sz w:val="24"/>
          <w:szCs w:val="24"/>
        </w:rPr>
        <w:t xml:space="preserve">El P.2 </w:t>
      </w:r>
      <w:r w:rsidR="008303BB" w:rsidRPr="00C7170E">
        <w:rPr>
          <w:rFonts w:ascii="Arial" w:hAnsi="Arial" w:cs="Arial"/>
          <w:sz w:val="24"/>
          <w:szCs w:val="24"/>
        </w:rPr>
        <w:t xml:space="preserve"> desea realizar el tratamiento, con relación a la  equivalencia en el sistema de  longitudes: pasar de metro a centímetro, de centímetro a milímetro, de igual manera lo pretende realizar para el tiempo</w:t>
      </w:r>
      <w:r w:rsidR="009A19C7" w:rsidRPr="00C7170E">
        <w:rPr>
          <w:rFonts w:ascii="Arial" w:hAnsi="Arial" w:cs="Arial"/>
          <w:sz w:val="24"/>
          <w:szCs w:val="24"/>
        </w:rPr>
        <w:t>.</w:t>
      </w:r>
    </w:p>
    <w:p w:rsidR="00522D82" w:rsidRPr="00C7170E" w:rsidRDefault="008303BB" w:rsidP="00C7170E">
      <w:pPr>
        <w:spacing w:line="360" w:lineRule="auto"/>
        <w:jc w:val="both"/>
        <w:rPr>
          <w:rFonts w:ascii="Arial" w:hAnsi="Arial" w:cs="Arial"/>
          <w:sz w:val="24"/>
          <w:szCs w:val="24"/>
        </w:rPr>
      </w:pPr>
      <w:r w:rsidRPr="00C7170E">
        <w:rPr>
          <w:rFonts w:ascii="Arial" w:hAnsi="Arial" w:cs="Arial"/>
          <w:sz w:val="24"/>
          <w:szCs w:val="24"/>
        </w:rPr>
        <w:t xml:space="preserve">A pesar de que se observa este tratamiento, también se puede ver que hace uso inadecuado de las equivalencias y puede que esté sucediendo que </w:t>
      </w:r>
      <w:r w:rsidR="009A19C7" w:rsidRPr="00C7170E">
        <w:rPr>
          <w:rFonts w:ascii="Arial" w:hAnsi="Arial" w:cs="Arial"/>
          <w:sz w:val="24"/>
          <w:szCs w:val="24"/>
        </w:rPr>
        <w:t>se</w:t>
      </w:r>
      <w:r w:rsidRPr="00C7170E">
        <w:rPr>
          <w:rFonts w:ascii="Arial" w:hAnsi="Arial" w:cs="Arial"/>
          <w:sz w:val="24"/>
          <w:szCs w:val="24"/>
        </w:rPr>
        <w:t xml:space="preserve"> haga uso de la representación  semiótica pero no comprenda  la construcción del sistema métrico, es decir  se queda solo con el uso de dicha representación </w:t>
      </w:r>
      <w:sdt>
        <w:sdtPr>
          <w:rPr>
            <w:rFonts w:ascii="Arial" w:hAnsi="Arial" w:cs="Arial"/>
            <w:sz w:val="24"/>
            <w:szCs w:val="24"/>
          </w:rPr>
          <w:id w:val="5832165"/>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DAm011 \l 3082 </w:instrText>
          </w:r>
          <w:r w:rsidR="00A31452" w:rsidRPr="00C7170E">
            <w:rPr>
              <w:rFonts w:ascii="Arial" w:hAnsi="Arial" w:cs="Arial"/>
              <w:sz w:val="24"/>
              <w:szCs w:val="24"/>
            </w:rPr>
            <w:fldChar w:fldCharType="separate"/>
          </w:r>
          <w:r w:rsidRPr="00C7170E">
            <w:rPr>
              <w:rFonts w:ascii="Arial" w:hAnsi="Arial" w:cs="Arial"/>
              <w:noProof/>
              <w:sz w:val="24"/>
              <w:szCs w:val="24"/>
            </w:rPr>
            <w:t>(D-Amore, Bruno;, 2001)</w:t>
          </w:r>
          <w:r w:rsidR="00A31452" w:rsidRPr="00C7170E">
            <w:rPr>
              <w:rFonts w:ascii="Arial" w:hAnsi="Arial" w:cs="Arial"/>
              <w:sz w:val="24"/>
              <w:szCs w:val="24"/>
            </w:rPr>
            <w:fldChar w:fldCharType="end"/>
          </w:r>
        </w:sdtContent>
      </w:sdt>
      <w:r w:rsidRPr="00C7170E">
        <w:rPr>
          <w:rFonts w:ascii="Arial" w:hAnsi="Arial" w:cs="Arial"/>
          <w:sz w:val="24"/>
          <w:szCs w:val="24"/>
        </w:rPr>
        <w:t>. Este hecho podría ser un obstáculo para el aprendizaje de la medida y lo que tiene que ver con la construcción del sistema de medidas.</w:t>
      </w:r>
    </w:p>
    <w:p w:rsidR="006975C3" w:rsidRPr="00C7170E" w:rsidRDefault="00AC1EEB" w:rsidP="00C7170E">
      <w:pPr>
        <w:spacing w:line="360" w:lineRule="auto"/>
        <w:jc w:val="both"/>
        <w:rPr>
          <w:rFonts w:ascii="Arial" w:hAnsi="Arial" w:cs="Arial"/>
          <w:b/>
          <w:sz w:val="24"/>
          <w:szCs w:val="24"/>
        </w:rPr>
      </w:pPr>
      <w:r w:rsidRPr="00C7170E">
        <w:rPr>
          <w:rFonts w:ascii="Arial" w:hAnsi="Arial" w:cs="Arial"/>
          <w:b/>
          <w:sz w:val="24"/>
          <w:szCs w:val="24"/>
        </w:rPr>
        <w:t>Participante 3</w:t>
      </w:r>
      <w:r w:rsidR="00A917F6">
        <w:rPr>
          <w:rFonts w:ascii="Arial" w:hAnsi="Arial" w:cs="Arial"/>
          <w:b/>
          <w:sz w:val="24"/>
          <w:szCs w:val="24"/>
        </w:rPr>
        <w:t xml:space="preserve"> (P.3)</w:t>
      </w:r>
    </w:p>
    <w:p w:rsidR="006975C3" w:rsidRPr="00AE4CB4" w:rsidRDefault="00E91A2D" w:rsidP="00E26BB6">
      <w:pPr>
        <w:pStyle w:val="Prrafodelista"/>
        <w:numPr>
          <w:ilvl w:val="0"/>
          <w:numId w:val="36"/>
        </w:numPr>
        <w:spacing w:line="360" w:lineRule="auto"/>
        <w:jc w:val="both"/>
        <w:rPr>
          <w:rFonts w:ascii="Arial" w:hAnsi="Arial" w:cs="Arial"/>
          <w:sz w:val="24"/>
          <w:szCs w:val="24"/>
        </w:rPr>
      </w:pPr>
      <w:r w:rsidRPr="00AE4CB4">
        <w:rPr>
          <w:rFonts w:ascii="Arial" w:hAnsi="Arial" w:cs="Arial"/>
          <w:sz w:val="24"/>
          <w:szCs w:val="24"/>
        </w:rPr>
        <w:t>Modelos explicativos alrededor de la medida</w:t>
      </w:r>
      <w:r w:rsidR="006975C3" w:rsidRPr="00AE4CB4">
        <w:rPr>
          <w:rFonts w:ascii="Arial" w:hAnsi="Arial" w:cs="Arial"/>
          <w:sz w:val="24"/>
          <w:szCs w:val="24"/>
        </w:rPr>
        <w:t>:</w:t>
      </w:r>
    </w:p>
    <w:p w:rsidR="006975C3" w:rsidRPr="00C7170E" w:rsidRDefault="006A19B8" w:rsidP="00C7170E">
      <w:pPr>
        <w:spacing w:line="360" w:lineRule="auto"/>
        <w:jc w:val="both"/>
        <w:rPr>
          <w:rFonts w:ascii="Arial" w:hAnsi="Arial" w:cs="Arial"/>
          <w:sz w:val="24"/>
          <w:szCs w:val="24"/>
        </w:rPr>
      </w:pPr>
      <w:r w:rsidRPr="00C7170E">
        <w:rPr>
          <w:rFonts w:ascii="Arial" w:hAnsi="Arial" w:cs="Arial"/>
          <w:sz w:val="24"/>
          <w:szCs w:val="24"/>
        </w:rPr>
        <w:t>D</w:t>
      </w:r>
      <w:r w:rsidR="006975C3" w:rsidRPr="00C7170E">
        <w:rPr>
          <w:rFonts w:ascii="Arial" w:hAnsi="Arial" w:cs="Arial"/>
          <w:sz w:val="24"/>
          <w:szCs w:val="24"/>
        </w:rPr>
        <w:t xml:space="preserve">urante el análisis se pudo evidenciar que  </w:t>
      </w:r>
      <w:r w:rsidR="00B7388E" w:rsidRPr="00C7170E">
        <w:rPr>
          <w:rFonts w:ascii="Arial" w:hAnsi="Arial" w:cs="Arial"/>
          <w:sz w:val="24"/>
          <w:szCs w:val="24"/>
        </w:rPr>
        <w:t xml:space="preserve">el P.4 </w:t>
      </w:r>
      <w:r w:rsidR="006975C3" w:rsidRPr="00C7170E">
        <w:rPr>
          <w:rFonts w:ascii="Arial" w:hAnsi="Arial" w:cs="Arial"/>
          <w:sz w:val="24"/>
          <w:szCs w:val="24"/>
        </w:rPr>
        <w:t xml:space="preserve">hace uso de cuatro modelos explicativos para procesos de medición, estos son: Cuantitativo, </w:t>
      </w:r>
      <w:r w:rsidRPr="00C7170E">
        <w:rPr>
          <w:rFonts w:ascii="Arial" w:hAnsi="Arial" w:cs="Arial"/>
          <w:sz w:val="24"/>
          <w:szCs w:val="24"/>
        </w:rPr>
        <w:t>Hedonista</w:t>
      </w:r>
      <w:r w:rsidR="006975C3" w:rsidRPr="00C7170E">
        <w:rPr>
          <w:rFonts w:ascii="Arial" w:hAnsi="Arial" w:cs="Arial"/>
          <w:sz w:val="24"/>
          <w:szCs w:val="24"/>
        </w:rPr>
        <w:t>,  religioso y Justicia.</w:t>
      </w:r>
      <w:r w:rsidRPr="00C7170E">
        <w:rPr>
          <w:rFonts w:ascii="Arial" w:hAnsi="Arial" w:cs="Arial"/>
          <w:sz w:val="24"/>
          <w:szCs w:val="24"/>
        </w:rPr>
        <w:t xml:space="preserve"> En el siguiente cuadro se registra el uso de los diferentes modelos en las situaciones propuestas.</w:t>
      </w:r>
    </w:p>
    <w:tbl>
      <w:tblPr>
        <w:tblStyle w:val="Tablaconcuadrcula"/>
        <w:tblW w:w="0" w:type="auto"/>
        <w:jc w:val="center"/>
        <w:tblLayout w:type="fixed"/>
        <w:tblLook w:val="04A0"/>
      </w:tblPr>
      <w:tblGrid>
        <w:gridCol w:w="1484"/>
        <w:gridCol w:w="545"/>
        <w:gridCol w:w="336"/>
        <w:gridCol w:w="434"/>
        <w:gridCol w:w="324"/>
        <w:gridCol w:w="373"/>
        <w:gridCol w:w="16"/>
        <w:gridCol w:w="320"/>
        <w:gridCol w:w="16"/>
        <w:gridCol w:w="283"/>
        <w:gridCol w:w="475"/>
        <w:gridCol w:w="336"/>
        <w:gridCol w:w="382"/>
        <w:gridCol w:w="322"/>
        <w:gridCol w:w="321"/>
        <w:gridCol w:w="16"/>
        <w:gridCol w:w="264"/>
        <w:gridCol w:w="363"/>
        <w:gridCol w:w="444"/>
      </w:tblGrid>
      <w:tr w:rsidR="006A19B8" w:rsidRPr="00C7170E" w:rsidTr="00EC654F">
        <w:trPr>
          <w:trHeight w:val="220"/>
          <w:jc w:val="center"/>
        </w:trPr>
        <w:tc>
          <w:tcPr>
            <w:tcW w:w="1484" w:type="dxa"/>
            <w:vMerge w:val="restart"/>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lastRenderedPageBreak/>
              <w:t>Modelo explicativo</w:t>
            </w:r>
          </w:p>
        </w:tc>
        <w:tc>
          <w:tcPr>
            <w:tcW w:w="1639" w:type="dxa"/>
            <w:gridSpan w:val="4"/>
            <w:tcBorders>
              <w:bottom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Insturmento1</w:t>
            </w:r>
          </w:p>
        </w:tc>
        <w:tc>
          <w:tcPr>
            <w:tcW w:w="2201" w:type="dxa"/>
            <w:gridSpan w:val="8"/>
            <w:tcBorders>
              <w:bottom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Instrumento 2</w:t>
            </w:r>
          </w:p>
        </w:tc>
        <w:tc>
          <w:tcPr>
            <w:tcW w:w="923" w:type="dxa"/>
            <w:gridSpan w:val="4"/>
            <w:tcBorders>
              <w:left w:val="single" w:sz="4" w:space="0" w:color="auto"/>
              <w:bottom w:val="single" w:sz="4" w:space="0" w:color="auto"/>
            </w:tcBorders>
          </w:tcPr>
          <w:p w:rsidR="006A19B8" w:rsidRPr="00D30BC6" w:rsidRDefault="006A19B8" w:rsidP="00C7170E">
            <w:pPr>
              <w:spacing w:line="360" w:lineRule="auto"/>
              <w:jc w:val="center"/>
              <w:rPr>
                <w:rFonts w:ascii="Arial" w:hAnsi="Arial" w:cs="Arial"/>
                <w:sz w:val="20"/>
                <w:szCs w:val="20"/>
              </w:rPr>
            </w:pPr>
            <w:proofErr w:type="spellStart"/>
            <w:r w:rsidRPr="00D30BC6">
              <w:rPr>
                <w:rFonts w:ascii="Arial" w:hAnsi="Arial" w:cs="Arial"/>
                <w:sz w:val="20"/>
                <w:szCs w:val="20"/>
              </w:rPr>
              <w:t>Inst</w:t>
            </w:r>
            <w:proofErr w:type="spellEnd"/>
            <w:r w:rsidRPr="00D30BC6">
              <w:rPr>
                <w:rFonts w:ascii="Arial" w:hAnsi="Arial" w:cs="Arial"/>
                <w:sz w:val="20"/>
                <w:szCs w:val="20"/>
              </w:rPr>
              <w:t xml:space="preserve"> 3</w:t>
            </w:r>
          </w:p>
        </w:tc>
        <w:tc>
          <w:tcPr>
            <w:tcW w:w="807" w:type="dxa"/>
            <w:gridSpan w:val="2"/>
            <w:tcBorders>
              <w:bottom w:val="single" w:sz="4" w:space="0" w:color="auto"/>
            </w:tcBorders>
          </w:tcPr>
          <w:p w:rsidR="006A19B8" w:rsidRPr="00D30BC6" w:rsidRDefault="006A19B8" w:rsidP="00C7170E">
            <w:pPr>
              <w:spacing w:line="360" w:lineRule="auto"/>
              <w:jc w:val="center"/>
              <w:rPr>
                <w:rFonts w:ascii="Arial" w:hAnsi="Arial" w:cs="Arial"/>
                <w:sz w:val="20"/>
                <w:szCs w:val="20"/>
              </w:rPr>
            </w:pPr>
            <w:proofErr w:type="spellStart"/>
            <w:r w:rsidRPr="00D30BC6">
              <w:rPr>
                <w:rFonts w:ascii="Arial" w:hAnsi="Arial" w:cs="Arial"/>
                <w:sz w:val="20"/>
                <w:szCs w:val="20"/>
              </w:rPr>
              <w:t>Inst</w:t>
            </w:r>
            <w:proofErr w:type="spellEnd"/>
            <w:r w:rsidRPr="00D30BC6">
              <w:rPr>
                <w:rFonts w:ascii="Arial" w:hAnsi="Arial" w:cs="Arial"/>
                <w:sz w:val="20"/>
                <w:szCs w:val="20"/>
              </w:rPr>
              <w:t xml:space="preserve"> 4</w:t>
            </w:r>
          </w:p>
        </w:tc>
      </w:tr>
      <w:tr w:rsidR="006A19B8" w:rsidRPr="00C7170E" w:rsidTr="00EC654F">
        <w:trPr>
          <w:trHeight w:val="174"/>
          <w:jc w:val="center"/>
        </w:trPr>
        <w:tc>
          <w:tcPr>
            <w:tcW w:w="1484" w:type="dxa"/>
            <w:vMerge/>
            <w:tcBorders>
              <w:bottom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1639" w:type="dxa"/>
            <w:gridSpan w:val="4"/>
            <w:tcBorders>
              <w:top w:val="single" w:sz="4" w:space="0" w:color="auto"/>
              <w:bottom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Cuantitativo</w:t>
            </w:r>
          </w:p>
        </w:tc>
        <w:tc>
          <w:tcPr>
            <w:tcW w:w="1008" w:type="dxa"/>
            <w:gridSpan w:val="5"/>
            <w:tcBorders>
              <w:top w:val="single" w:sz="4" w:space="0" w:color="auto"/>
              <w:bottom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Justicia</w:t>
            </w:r>
          </w:p>
        </w:tc>
        <w:tc>
          <w:tcPr>
            <w:tcW w:w="475" w:type="dxa"/>
            <w:tcBorders>
              <w:top w:val="single" w:sz="4" w:space="0" w:color="auto"/>
              <w:bottom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Re</w:t>
            </w:r>
          </w:p>
        </w:tc>
        <w:tc>
          <w:tcPr>
            <w:tcW w:w="718" w:type="dxa"/>
            <w:gridSpan w:val="2"/>
            <w:tcBorders>
              <w:top w:val="single" w:sz="4" w:space="0" w:color="auto"/>
              <w:bottom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roofErr w:type="spellStart"/>
            <w:r w:rsidRPr="00D30BC6">
              <w:rPr>
                <w:rFonts w:ascii="Arial" w:hAnsi="Arial" w:cs="Arial"/>
                <w:sz w:val="20"/>
                <w:szCs w:val="20"/>
              </w:rPr>
              <w:t>Mític</w:t>
            </w:r>
            <w:proofErr w:type="spellEnd"/>
          </w:p>
        </w:tc>
        <w:tc>
          <w:tcPr>
            <w:tcW w:w="923" w:type="dxa"/>
            <w:gridSpan w:val="4"/>
            <w:tcBorders>
              <w:top w:val="single" w:sz="4" w:space="0" w:color="auto"/>
              <w:left w:val="single" w:sz="4" w:space="0" w:color="auto"/>
              <w:bottom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Justicia</w:t>
            </w:r>
          </w:p>
        </w:tc>
        <w:tc>
          <w:tcPr>
            <w:tcW w:w="807" w:type="dxa"/>
            <w:gridSpan w:val="2"/>
            <w:tcBorders>
              <w:top w:val="single" w:sz="4" w:space="0" w:color="auto"/>
              <w:bottom w:val="single" w:sz="4" w:space="0" w:color="auto"/>
            </w:tcBorders>
          </w:tcPr>
          <w:p w:rsidR="006A19B8" w:rsidRPr="00D30BC6" w:rsidRDefault="006A19B8" w:rsidP="00C7170E">
            <w:pPr>
              <w:spacing w:line="360" w:lineRule="auto"/>
              <w:jc w:val="center"/>
              <w:rPr>
                <w:rFonts w:ascii="Arial" w:hAnsi="Arial" w:cs="Arial"/>
                <w:sz w:val="20"/>
                <w:szCs w:val="20"/>
              </w:rPr>
            </w:pPr>
            <w:proofErr w:type="spellStart"/>
            <w:r w:rsidRPr="00D30BC6">
              <w:rPr>
                <w:rFonts w:ascii="Arial" w:hAnsi="Arial" w:cs="Arial"/>
                <w:sz w:val="20"/>
                <w:szCs w:val="20"/>
              </w:rPr>
              <w:t>Hedon</w:t>
            </w:r>
            <w:proofErr w:type="spellEnd"/>
            <w:r w:rsidRPr="00D30BC6">
              <w:rPr>
                <w:rFonts w:ascii="Arial" w:hAnsi="Arial" w:cs="Arial"/>
                <w:sz w:val="20"/>
                <w:szCs w:val="20"/>
              </w:rPr>
              <w:t>.</w:t>
            </w:r>
          </w:p>
        </w:tc>
      </w:tr>
      <w:tr w:rsidR="006A19B8" w:rsidRPr="00C7170E" w:rsidTr="00EC654F">
        <w:trPr>
          <w:trHeight w:val="476"/>
          <w:jc w:val="center"/>
        </w:trPr>
        <w:tc>
          <w:tcPr>
            <w:tcW w:w="1484" w:type="dxa"/>
            <w:tcBorders>
              <w:top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Nª Pregunta</w:t>
            </w:r>
          </w:p>
        </w:tc>
        <w:tc>
          <w:tcPr>
            <w:tcW w:w="545" w:type="dxa"/>
            <w:tcBorders>
              <w:top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1</w:t>
            </w:r>
          </w:p>
        </w:tc>
        <w:tc>
          <w:tcPr>
            <w:tcW w:w="336" w:type="dxa"/>
            <w:tcBorders>
              <w:top w:val="single" w:sz="4" w:space="0" w:color="auto"/>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2</w:t>
            </w:r>
          </w:p>
        </w:tc>
        <w:tc>
          <w:tcPr>
            <w:tcW w:w="434" w:type="dxa"/>
            <w:tcBorders>
              <w:top w:val="single" w:sz="4" w:space="0" w:color="auto"/>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3</w:t>
            </w:r>
          </w:p>
        </w:tc>
        <w:tc>
          <w:tcPr>
            <w:tcW w:w="324" w:type="dxa"/>
            <w:tcBorders>
              <w:top w:val="single" w:sz="4" w:space="0" w:color="auto"/>
              <w:lef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4</w:t>
            </w:r>
          </w:p>
        </w:tc>
        <w:tc>
          <w:tcPr>
            <w:tcW w:w="389" w:type="dxa"/>
            <w:gridSpan w:val="2"/>
            <w:tcBorders>
              <w:top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1</w:t>
            </w:r>
          </w:p>
        </w:tc>
        <w:tc>
          <w:tcPr>
            <w:tcW w:w="336" w:type="dxa"/>
            <w:gridSpan w:val="2"/>
            <w:tcBorders>
              <w:top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2</w:t>
            </w:r>
          </w:p>
        </w:tc>
        <w:tc>
          <w:tcPr>
            <w:tcW w:w="283" w:type="dxa"/>
            <w:tcBorders>
              <w:top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3</w:t>
            </w:r>
          </w:p>
        </w:tc>
        <w:tc>
          <w:tcPr>
            <w:tcW w:w="475" w:type="dxa"/>
            <w:tcBorders>
              <w:top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4</w:t>
            </w:r>
          </w:p>
        </w:tc>
        <w:tc>
          <w:tcPr>
            <w:tcW w:w="336" w:type="dxa"/>
            <w:tcBorders>
              <w:top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5</w:t>
            </w:r>
          </w:p>
        </w:tc>
        <w:tc>
          <w:tcPr>
            <w:tcW w:w="382" w:type="dxa"/>
            <w:tcBorders>
              <w:top w:val="single" w:sz="4" w:space="0" w:color="auto"/>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6</w:t>
            </w:r>
          </w:p>
        </w:tc>
        <w:tc>
          <w:tcPr>
            <w:tcW w:w="322" w:type="dxa"/>
            <w:tcBorders>
              <w:top w:val="single" w:sz="4" w:space="0" w:color="auto"/>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1</w:t>
            </w:r>
          </w:p>
        </w:tc>
        <w:tc>
          <w:tcPr>
            <w:tcW w:w="337" w:type="dxa"/>
            <w:gridSpan w:val="2"/>
            <w:tcBorders>
              <w:top w:val="single" w:sz="4" w:space="0" w:color="auto"/>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2</w:t>
            </w:r>
          </w:p>
        </w:tc>
        <w:tc>
          <w:tcPr>
            <w:tcW w:w="264" w:type="dxa"/>
            <w:tcBorders>
              <w:top w:val="single" w:sz="4" w:space="0" w:color="auto"/>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3</w:t>
            </w:r>
          </w:p>
        </w:tc>
        <w:tc>
          <w:tcPr>
            <w:tcW w:w="363" w:type="dxa"/>
            <w:tcBorders>
              <w:top w:val="single" w:sz="4" w:space="0" w:color="auto"/>
              <w:lef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1</w:t>
            </w:r>
          </w:p>
        </w:tc>
        <w:tc>
          <w:tcPr>
            <w:tcW w:w="444" w:type="dxa"/>
            <w:tcBorders>
              <w:top w:val="single" w:sz="4" w:space="0" w:color="auto"/>
            </w:tcBorders>
          </w:tcPr>
          <w:p w:rsidR="006A19B8" w:rsidRPr="00D30BC6" w:rsidRDefault="006A19B8" w:rsidP="00C7170E">
            <w:pPr>
              <w:spacing w:line="360" w:lineRule="auto"/>
              <w:jc w:val="both"/>
              <w:rPr>
                <w:rFonts w:ascii="Arial" w:hAnsi="Arial" w:cs="Arial"/>
                <w:sz w:val="20"/>
                <w:szCs w:val="20"/>
              </w:rPr>
            </w:pPr>
            <w:r w:rsidRPr="00D30BC6">
              <w:rPr>
                <w:rFonts w:ascii="Arial" w:hAnsi="Arial" w:cs="Arial"/>
                <w:sz w:val="20"/>
                <w:szCs w:val="20"/>
              </w:rPr>
              <w:t>2</w:t>
            </w:r>
          </w:p>
        </w:tc>
      </w:tr>
      <w:tr w:rsidR="006A19B8" w:rsidRPr="00C7170E" w:rsidTr="00EC654F">
        <w:trPr>
          <w:jc w:val="center"/>
        </w:trPr>
        <w:tc>
          <w:tcPr>
            <w:tcW w:w="1484" w:type="dxa"/>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Cuantitativo</w:t>
            </w:r>
          </w:p>
        </w:tc>
        <w:tc>
          <w:tcPr>
            <w:tcW w:w="54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336" w:type="dxa"/>
            <w:tcBorders>
              <w:left w:val="single" w:sz="4" w:space="0" w:color="auto"/>
              <w:right w:val="single" w:sz="4" w:space="0" w:color="auto"/>
            </w:tcBorders>
          </w:tcPr>
          <w:p w:rsidR="006A19B8" w:rsidRPr="00D30BC6" w:rsidRDefault="00577B6D" w:rsidP="00C7170E">
            <w:pPr>
              <w:spacing w:line="360" w:lineRule="auto"/>
              <w:jc w:val="center"/>
              <w:rPr>
                <w:rFonts w:ascii="Arial" w:hAnsi="Arial" w:cs="Arial"/>
                <w:sz w:val="20"/>
                <w:szCs w:val="20"/>
              </w:rPr>
            </w:pPr>
            <w:r w:rsidRPr="00D30BC6">
              <w:rPr>
                <w:rFonts w:ascii="Arial" w:hAnsi="Arial" w:cs="Arial"/>
                <w:sz w:val="20"/>
                <w:szCs w:val="20"/>
              </w:rPr>
              <w:t>X</w:t>
            </w:r>
          </w:p>
        </w:tc>
        <w:tc>
          <w:tcPr>
            <w:tcW w:w="434"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324"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373"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299"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7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1"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63"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44" w:type="dxa"/>
          </w:tcPr>
          <w:p w:rsidR="006A19B8" w:rsidRPr="00D30BC6" w:rsidRDefault="006A19B8" w:rsidP="00C7170E">
            <w:pPr>
              <w:spacing w:line="360" w:lineRule="auto"/>
              <w:jc w:val="both"/>
              <w:rPr>
                <w:rFonts w:ascii="Arial" w:hAnsi="Arial" w:cs="Arial"/>
                <w:sz w:val="20"/>
                <w:szCs w:val="20"/>
              </w:rPr>
            </w:pPr>
          </w:p>
        </w:tc>
      </w:tr>
      <w:tr w:rsidR="006A19B8" w:rsidRPr="00C7170E" w:rsidTr="00EC654F">
        <w:trPr>
          <w:jc w:val="center"/>
        </w:trPr>
        <w:tc>
          <w:tcPr>
            <w:tcW w:w="1484" w:type="dxa"/>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Justicia</w:t>
            </w:r>
          </w:p>
        </w:tc>
        <w:tc>
          <w:tcPr>
            <w:tcW w:w="54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4"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73"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336"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299"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47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336"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321"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280" w:type="dxa"/>
            <w:gridSpan w:val="2"/>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363"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44" w:type="dxa"/>
          </w:tcPr>
          <w:p w:rsidR="006A19B8" w:rsidRPr="00D30BC6" w:rsidRDefault="006A19B8" w:rsidP="00C7170E">
            <w:pPr>
              <w:spacing w:line="360" w:lineRule="auto"/>
              <w:jc w:val="both"/>
              <w:rPr>
                <w:rFonts w:ascii="Arial" w:hAnsi="Arial" w:cs="Arial"/>
                <w:sz w:val="20"/>
                <w:szCs w:val="20"/>
              </w:rPr>
            </w:pPr>
          </w:p>
        </w:tc>
      </w:tr>
      <w:tr w:rsidR="006A19B8" w:rsidRPr="00C7170E" w:rsidTr="00EC654F">
        <w:trPr>
          <w:jc w:val="center"/>
        </w:trPr>
        <w:tc>
          <w:tcPr>
            <w:tcW w:w="1484" w:type="dxa"/>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Mítico</w:t>
            </w:r>
          </w:p>
        </w:tc>
        <w:tc>
          <w:tcPr>
            <w:tcW w:w="54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4"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73"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299"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7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1"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63"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44" w:type="dxa"/>
          </w:tcPr>
          <w:p w:rsidR="006A19B8" w:rsidRPr="00D30BC6" w:rsidRDefault="006A19B8" w:rsidP="00C7170E">
            <w:pPr>
              <w:spacing w:line="360" w:lineRule="auto"/>
              <w:jc w:val="both"/>
              <w:rPr>
                <w:rFonts w:ascii="Arial" w:hAnsi="Arial" w:cs="Arial"/>
                <w:sz w:val="20"/>
                <w:szCs w:val="20"/>
              </w:rPr>
            </w:pPr>
          </w:p>
        </w:tc>
      </w:tr>
      <w:tr w:rsidR="006A19B8" w:rsidRPr="00C7170E" w:rsidTr="00EC654F">
        <w:trPr>
          <w:jc w:val="center"/>
        </w:trPr>
        <w:tc>
          <w:tcPr>
            <w:tcW w:w="1484" w:type="dxa"/>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Religioso</w:t>
            </w:r>
          </w:p>
        </w:tc>
        <w:tc>
          <w:tcPr>
            <w:tcW w:w="54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4"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73"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336"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299"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7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1"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63"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44" w:type="dxa"/>
          </w:tcPr>
          <w:p w:rsidR="006A19B8" w:rsidRPr="00D30BC6" w:rsidRDefault="006A19B8" w:rsidP="00C7170E">
            <w:pPr>
              <w:spacing w:line="360" w:lineRule="auto"/>
              <w:jc w:val="both"/>
              <w:rPr>
                <w:rFonts w:ascii="Arial" w:hAnsi="Arial" w:cs="Arial"/>
                <w:sz w:val="20"/>
                <w:szCs w:val="20"/>
              </w:rPr>
            </w:pPr>
          </w:p>
        </w:tc>
      </w:tr>
      <w:tr w:rsidR="006A19B8" w:rsidRPr="00C7170E" w:rsidTr="00EC654F">
        <w:trPr>
          <w:jc w:val="center"/>
        </w:trPr>
        <w:tc>
          <w:tcPr>
            <w:tcW w:w="1484" w:type="dxa"/>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Hedonista</w:t>
            </w:r>
          </w:p>
        </w:tc>
        <w:tc>
          <w:tcPr>
            <w:tcW w:w="54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4"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73"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299" w:type="dxa"/>
            <w:gridSpan w:val="2"/>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475"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36" w:type="dxa"/>
            <w:tcBorders>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21" w:type="dxa"/>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6A19B8" w:rsidRPr="00D30BC6" w:rsidRDefault="006A19B8" w:rsidP="00C7170E">
            <w:pPr>
              <w:spacing w:line="360" w:lineRule="auto"/>
              <w:jc w:val="center"/>
              <w:rPr>
                <w:rFonts w:ascii="Arial" w:hAnsi="Arial" w:cs="Arial"/>
                <w:sz w:val="20"/>
                <w:szCs w:val="20"/>
              </w:rPr>
            </w:pPr>
          </w:p>
        </w:tc>
        <w:tc>
          <w:tcPr>
            <w:tcW w:w="363" w:type="dxa"/>
            <w:tcBorders>
              <w:left w:val="single" w:sz="4" w:space="0" w:color="auto"/>
            </w:tcBorders>
          </w:tcPr>
          <w:p w:rsidR="006A19B8" w:rsidRPr="00D30BC6" w:rsidRDefault="006A19B8" w:rsidP="00C7170E">
            <w:pPr>
              <w:spacing w:line="360" w:lineRule="auto"/>
              <w:jc w:val="center"/>
              <w:rPr>
                <w:rFonts w:ascii="Arial" w:hAnsi="Arial" w:cs="Arial"/>
                <w:sz w:val="20"/>
                <w:szCs w:val="20"/>
              </w:rPr>
            </w:pPr>
            <w:r w:rsidRPr="00D30BC6">
              <w:rPr>
                <w:rFonts w:ascii="Arial" w:hAnsi="Arial" w:cs="Arial"/>
                <w:sz w:val="20"/>
                <w:szCs w:val="20"/>
              </w:rPr>
              <w:t>x</w:t>
            </w:r>
          </w:p>
        </w:tc>
        <w:tc>
          <w:tcPr>
            <w:tcW w:w="444" w:type="dxa"/>
          </w:tcPr>
          <w:p w:rsidR="006A19B8" w:rsidRPr="00D30BC6" w:rsidRDefault="006A19B8" w:rsidP="00C7170E">
            <w:pPr>
              <w:spacing w:line="360" w:lineRule="auto"/>
              <w:jc w:val="both"/>
              <w:rPr>
                <w:rFonts w:ascii="Arial" w:hAnsi="Arial" w:cs="Arial"/>
                <w:sz w:val="20"/>
                <w:szCs w:val="20"/>
              </w:rPr>
            </w:pPr>
            <w:r w:rsidRPr="00D30BC6">
              <w:rPr>
                <w:rFonts w:ascii="Arial" w:hAnsi="Arial" w:cs="Arial"/>
                <w:sz w:val="20"/>
                <w:szCs w:val="20"/>
              </w:rPr>
              <w:t>x</w:t>
            </w:r>
          </w:p>
        </w:tc>
      </w:tr>
    </w:tbl>
    <w:p w:rsidR="006A19B8" w:rsidRPr="00C7170E" w:rsidRDefault="00577B6D" w:rsidP="00AE4CB4">
      <w:pPr>
        <w:spacing w:line="360" w:lineRule="auto"/>
        <w:jc w:val="center"/>
        <w:rPr>
          <w:rFonts w:ascii="Arial" w:hAnsi="Arial" w:cs="Arial"/>
          <w:sz w:val="24"/>
          <w:szCs w:val="24"/>
        </w:rPr>
      </w:pPr>
      <w:r>
        <w:rPr>
          <w:rFonts w:ascii="Arial" w:hAnsi="Arial" w:cs="Arial"/>
          <w:sz w:val="24"/>
          <w:szCs w:val="24"/>
        </w:rPr>
        <w:t>Tabla 8</w:t>
      </w:r>
      <w:r w:rsidR="00AE4CB4">
        <w:rPr>
          <w:rFonts w:ascii="Arial" w:hAnsi="Arial" w:cs="Arial"/>
          <w:sz w:val="24"/>
          <w:szCs w:val="24"/>
        </w:rPr>
        <w:t>. Modelos explicativos P.</w:t>
      </w:r>
      <w:r w:rsidR="00832853">
        <w:rPr>
          <w:rFonts w:ascii="Arial" w:hAnsi="Arial" w:cs="Arial"/>
          <w:sz w:val="24"/>
          <w:szCs w:val="24"/>
        </w:rPr>
        <w:t>3.</w:t>
      </w:r>
    </w:p>
    <w:p w:rsidR="00294051" w:rsidRPr="00C7170E" w:rsidRDefault="003234C1" w:rsidP="00C7170E">
      <w:pPr>
        <w:spacing w:line="360" w:lineRule="auto"/>
        <w:jc w:val="both"/>
        <w:rPr>
          <w:rFonts w:ascii="Arial" w:hAnsi="Arial" w:cs="Arial"/>
          <w:sz w:val="24"/>
          <w:szCs w:val="24"/>
        </w:rPr>
      </w:pPr>
      <w:r w:rsidRPr="00C7170E">
        <w:rPr>
          <w:rFonts w:ascii="Arial" w:hAnsi="Arial" w:cs="Arial"/>
          <w:sz w:val="24"/>
          <w:szCs w:val="24"/>
        </w:rPr>
        <w:t xml:space="preserve">Se infiere del análisis </w:t>
      </w:r>
      <w:r w:rsidR="006975C3" w:rsidRPr="00C7170E">
        <w:rPr>
          <w:rFonts w:ascii="Arial" w:hAnsi="Arial" w:cs="Arial"/>
          <w:sz w:val="24"/>
          <w:szCs w:val="24"/>
        </w:rPr>
        <w:t>que</w:t>
      </w:r>
      <w:r w:rsidRPr="00C7170E">
        <w:rPr>
          <w:rFonts w:ascii="Arial" w:hAnsi="Arial" w:cs="Arial"/>
          <w:sz w:val="24"/>
          <w:szCs w:val="24"/>
        </w:rPr>
        <w:t xml:space="preserve"> tiende a integrarse tanto el modelo explicativo de </w:t>
      </w:r>
      <w:r w:rsidR="006975C3" w:rsidRPr="00C7170E">
        <w:rPr>
          <w:rFonts w:ascii="Arial" w:hAnsi="Arial" w:cs="Arial"/>
          <w:sz w:val="24"/>
          <w:szCs w:val="24"/>
        </w:rPr>
        <w:t xml:space="preserve"> de justica y </w:t>
      </w:r>
      <w:r w:rsidR="00832853">
        <w:rPr>
          <w:rFonts w:ascii="Arial" w:hAnsi="Arial" w:cs="Arial"/>
          <w:sz w:val="24"/>
          <w:szCs w:val="24"/>
        </w:rPr>
        <w:t xml:space="preserve">el </w:t>
      </w:r>
      <w:r w:rsidRPr="00C7170E">
        <w:rPr>
          <w:rFonts w:ascii="Arial" w:hAnsi="Arial" w:cs="Arial"/>
          <w:sz w:val="24"/>
          <w:szCs w:val="24"/>
        </w:rPr>
        <w:t xml:space="preserve">religioso, puesto </w:t>
      </w:r>
      <w:r w:rsidR="006975C3" w:rsidRPr="00C7170E">
        <w:rPr>
          <w:rFonts w:ascii="Arial" w:hAnsi="Arial" w:cs="Arial"/>
          <w:sz w:val="24"/>
          <w:szCs w:val="24"/>
        </w:rPr>
        <w:t xml:space="preserve">que sobresalen </w:t>
      </w:r>
      <w:r w:rsidR="00832853">
        <w:rPr>
          <w:rFonts w:ascii="Arial" w:hAnsi="Arial" w:cs="Arial"/>
          <w:sz w:val="24"/>
          <w:szCs w:val="24"/>
        </w:rPr>
        <w:t xml:space="preserve">aspectos </w:t>
      </w:r>
      <w:r w:rsidR="006975C3" w:rsidRPr="00C7170E">
        <w:rPr>
          <w:rFonts w:ascii="Arial" w:hAnsi="Arial" w:cs="Arial"/>
          <w:sz w:val="24"/>
          <w:szCs w:val="24"/>
        </w:rPr>
        <w:t xml:space="preserve">como la </w:t>
      </w:r>
      <w:r w:rsidR="000F4789" w:rsidRPr="00C7170E">
        <w:rPr>
          <w:rFonts w:ascii="Arial" w:hAnsi="Arial" w:cs="Arial"/>
          <w:sz w:val="24"/>
          <w:szCs w:val="24"/>
        </w:rPr>
        <w:t>igualdad,</w:t>
      </w:r>
      <w:r w:rsidR="006975C3" w:rsidRPr="00C7170E">
        <w:rPr>
          <w:rFonts w:ascii="Arial" w:hAnsi="Arial" w:cs="Arial"/>
          <w:sz w:val="24"/>
          <w:szCs w:val="24"/>
        </w:rPr>
        <w:t xml:space="preserve"> la penalización del infierno y de un Dios, frente a acciones de injusticia</w:t>
      </w:r>
      <w:r w:rsidRPr="00C7170E">
        <w:rPr>
          <w:rFonts w:ascii="Arial" w:hAnsi="Arial" w:cs="Arial"/>
          <w:sz w:val="24"/>
          <w:szCs w:val="24"/>
        </w:rPr>
        <w:t xml:space="preserve"> donde se involucra la medida</w:t>
      </w:r>
      <w:r w:rsidR="00294051" w:rsidRPr="00C7170E">
        <w:rPr>
          <w:rFonts w:ascii="Arial" w:hAnsi="Arial" w:cs="Arial"/>
          <w:sz w:val="24"/>
          <w:szCs w:val="24"/>
        </w:rPr>
        <w:t xml:space="preserve">, en una de las situaciones  se hace referencia  de que al repartir la plata de una alcancía  la profesora se queda con cierta cantidad de dinero ¿qué sucedería?, el participante menciona que  la debe repartir a todos  la misma cantidad  y sin no la profesora recibirá sanciones: </w:t>
      </w:r>
    </w:p>
    <w:p w:rsidR="00294051" w:rsidRPr="00D30BC6" w:rsidRDefault="00294051" w:rsidP="00832853">
      <w:pPr>
        <w:spacing w:line="360" w:lineRule="auto"/>
        <w:ind w:left="708"/>
        <w:jc w:val="both"/>
        <w:rPr>
          <w:rFonts w:ascii="Arial" w:hAnsi="Arial" w:cs="Arial"/>
          <w:i/>
          <w:sz w:val="20"/>
          <w:szCs w:val="20"/>
        </w:rPr>
      </w:pPr>
      <w:r w:rsidRPr="00D30BC6">
        <w:rPr>
          <w:rFonts w:ascii="Arial" w:hAnsi="Arial" w:cs="Arial"/>
          <w:i/>
          <w:sz w:val="20"/>
          <w:szCs w:val="20"/>
        </w:rPr>
        <w:t>“Dios la castiga, por lo que hizo, que se quiebre una mano, que se la tengan que amputar, también se la pueden llevar para el purgatorio”</w:t>
      </w:r>
      <w:proofErr w:type="gramStart"/>
      <w:r w:rsidR="00FA367D" w:rsidRPr="00D30BC6">
        <w:rPr>
          <w:rFonts w:ascii="Arial" w:hAnsi="Arial" w:cs="Arial"/>
          <w:i/>
          <w:sz w:val="20"/>
          <w:szCs w:val="20"/>
        </w:rPr>
        <w:t>.</w:t>
      </w:r>
      <w:r w:rsidR="00832853">
        <w:rPr>
          <w:rFonts w:ascii="Arial" w:hAnsi="Arial" w:cs="Arial"/>
          <w:i/>
          <w:sz w:val="20"/>
          <w:szCs w:val="20"/>
        </w:rPr>
        <w:t>(</w:t>
      </w:r>
      <w:proofErr w:type="gramEnd"/>
      <w:r w:rsidR="00832853">
        <w:rPr>
          <w:rFonts w:ascii="Arial" w:hAnsi="Arial" w:cs="Arial"/>
          <w:i/>
          <w:sz w:val="20"/>
          <w:szCs w:val="20"/>
        </w:rPr>
        <w:t>P.3)</w:t>
      </w:r>
    </w:p>
    <w:p w:rsidR="00832853" w:rsidRDefault="00C71ACC" w:rsidP="00C7170E">
      <w:pPr>
        <w:spacing w:line="360" w:lineRule="auto"/>
        <w:jc w:val="both"/>
        <w:rPr>
          <w:rFonts w:ascii="Arial" w:hAnsi="Arial" w:cs="Arial"/>
          <w:sz w:val="24"/>
          <w:szCs w:val="24"/>
        </w:rPr>
      </w:pPr>
      <w:r w:rsidRPr="00C7170E">
        <w:rPr>
          <w:rFonts w:ascii="Arial" w:hAnsi="Arial" w:cs="Arial"/>
          <w:sz w:val="24"/>
          <w:szCs w:val="24"/>
        </w:rPr>
        <w:t>Dichas explicación han sido influenciadas  por la cultura</w:t>
      </w:r>
      <w:r w:rsidR="000F4789" w:rsidRPr="00C7170E">
        <w:rPr>
          <w:rFonts w:ascii="Arial" w:hAnsi="Arial" w:cs="Arial"/>
          <w:sz w:val="24"/>
          <w:szCs w:val="24"/>
        </w:rPr>
        <w:t xml:space="preserve">, porque </w:t>
      </w:r>
      <w:r w:rsidRPr="00C7170E">
        <w:rPr>
          <w:rFonts w:ascii="Arial" w:hAnsi="Arial" w:cs="Arial"/>
          <w:sz w:val="24"/>
          <w:szCs w:val="24"/>
        </w:rPr>
        <w:t xml:space="preserve"> el P.3 </w:t>
      </w:r>
      <w:r w:rsidR="000F4789" w:rsidRPr="00C7170E">
        <w:rPr>
          <w:rFonts w:ascii="Arial" w:hAnsi="Arial" w:cs="Arial"/>
          <w:sz w:val="24"/>
          <w:szCs w:val="24"/>
        </w:rPr>
        <w:t xml:space="preserve">narra historias que le han contado en su casa </w:t>
      </w:r>
      <w:r w:rsidRPr="00C7170E">
        <w:rPr>
          <w:rFonts w:ascii="Arial" w:hAnsi="Arial" w:cs="Arial"/>
          <w:sz w:val="24"/>
          <w:szCs w:val="24"/>
        </w:rPr>
        <w:t xml:space="preserve">alrededor de  lo que puede </w:t>
      </w:r>
      <w:r w:rsidR="000F4789" w:rsidRPr="00C7170E">
        <w:rPr>
          <w:rFonts w:ascii="Arial" w:hAnsi="Arial" w:cs="Arial"/>
          <w:sz w:val="24"/>
          <w:szCs w:val="24"/>
        </w:rPr>
        <w:t xml:space="preserve"> sucede</w:t>
      </w:r>
      <w:r w:rsidRPr="00C7170E">
        <w:rPr>
          <w:rFonts w:ascii="Arial" w:hAnsi="Arial" w:cs="Arial"/>
          <w:sz w:val="24"/>
          <w:szCs w:val="24"/>
        </w:rPr>
        <w:t>r</w:t>
      </w:r>
      <w:r w:rsidR="000F4789" w:rsidRPr="00C7170E">
        <w:rPr>
          <w:rFonts w:ascii="Arial" w:hAnsi="Arial" w:cs="Arial"/>
          <w:sz w:val="24"/>
          <w:szCs w:val="24"/>
        </w:rPr>
        <w:t xml:space="preserve"> cuando se actúa </w:t>
      </w:r>
      <w:r w:rsidRPr="00C7170E">
        <w:rPr>
          <w:rFonts w:ascii="Arial" w:hAnsi="Arial" w:cs="Arial"/>
          <w:sz w:val="24"/>
          <w:szCs w:val="24"/>
        </w:rPr>
        <w:t>inadecuadamente,</w:t>
      </w:r>
      <w:r w:rsidR="000F4789" w:rsidRPr="00C7170E">
        <w:rPr>
          <w:rFonts w:ascii="Arial" w:hAnsi="Arial" w:cs="Arial"/>
          <w:sz w:val="24"/>
          <w:szCs w:val="24"/>
        </w:rPr>
        <w:t xml:space="preserve"> esto también se ve reflejado en otras culturas, donde  se hab</w:t>
      </w:r>
      <w:r w:rsidR="00832853">
        <w:rPr>
          <w:rFonts w:ascii="Arial" w:hAnsi="Arial" w:cs="Arial"/>
          <w:sz w:val="24"/>
          <w:szCs w:val="24"/>
        </w:rPr>
        <w:t xml:space="preserve">lan de que siempre donde haya </w:t>
      </w:r>
      <w:r w:rsidR="000F4789" w:rsidRPr="00C7170E">
        <w:rPr>
          <w:rFonts w:ascii="Arial" w:hAnsi="Arial" w:cs="Arial"/>
          <w:sz w:val="24"/>
          <w:szCs w:val="24"/>
        </w:rPr>
        <w:t>que contar y medir habrán injusticias y pecado</w:t>
      </w:r>
      <w:sdt>
        <w:sdtPr>
          <w:rPr>
            <w:rFonts w:ascii="Arial" w:hAnsi="Arial" w:cs="Arial"/>
            <w:sz w:val="24"/>
            <w:szCs w:val="24"/>
          </w:rPr>
          <w:id w:val="1800485"/>
          <w:citation/>
        </w:sdtPr>
        <w:sdtContent>
          <w:r w:rsidR="00A31452" w:rsidRPr="00C7170E">
            <w:rPr>
              <w:rFonts w:ascii="Arial" w:hAnsi="Arial" w:cs="Arial"/>
              <w:sz w:val="24"/>
              <w:szCs w:val="24"/>
            </w:rPr>
            <w:fldChar w:fldCharType="begin"/>
          </w:r>
          <w:r w:rsidR="000F4789" w:rsidRPr="00C7170E">
            <w:rPr>
              <w:rFonts w:ascii="Arial" w:hAnsi="Arial" w:cs="Arial"/>
              <w:sz w:val="24"/>
              <w:szCs w:val="24"/>
            </w:rPr>
            <w:instrText xml:space="preserve"> CITATION Kulón \l 3082 </w:instrText>
          </w:r>
          <w:r w:rsidR="00A31452" w:rsidRPr="00C7170E">
            <w:rPr>
              <w:rFonts w:ascii="Arial" w:hAnsi="Arial" w:cs="Arial"/>
              <w:sz w:val="24"/>
              <w:szCs w:val="24"/>
            </w:rPr>
            <w:fldChar w:fldCharType="separate"/>
          </w:r>
          <w:r w:rsidR="000F4789" w:rsidRPr="00C7170E">
            <w:rPr>
              <w:rFonts w:ascii="Arial" w:hAnsi="Arial" w:cs="Arial"/>
              <w:noProof/>
              <w:sz w:val="24"/>
              <w:szCs w:val="24"/>
            </w:rPr>
            <w:t xml:space="preserve"> (Kula, 1999)</w:t>
          </w:r>
          <w:r w:rsidR="00A31452" w:rsidRPr="00C7170E">
            <w:rPr>
              <w:rFonts w:ascii="Arial" w:hAnsi="Arial" w:cs="Arial"/>
              <w:sz w:val="24"/>
              <w:szCs w:val="24"/>
            </w:rPr>
            <w:fldChar w:fldCharType="end"/>
          </w:r>
        </w:sdtContent>
      </w:sdt>
      <w:r w:rsidRPr="00C7170E">
        <w:rPr>
          <w:rFonts w:ascii="Arial" w:hAnsi="Arial" w:cs="Arial"/>
          <w:sz w:val="24"/>
          <w:szCs w:val="24"/>
        </w:rPr>
        <w:t xml:space="preserve">, es decir se sancionará los hechos justos o injustos a través de personajes divinos en este caso Dios, el Diablo. </w:t>
      </w:r>
    </w:p>
    <w:p w:rsidR="00DE55F3" w:rsidRPr="00C7170E" w:rsidRDefault="00DE55F3" w:rsidP="00C7170E">
      <w:pPr>
        <w:spacing w:line="360" w:lineRule="auto"/>
        <w:jc w:val="both"/>
        <w:rPr>
          <w:rFonts w:ascii="Arial" w:hAnsi="Arial" w:cs="Arial"/>
          <w:sz w:val="24"/>
          <w:szCs w:val="24"/>
        </w:rPr>
      </w:pPr>
      <w:r w:rsidRPr="00C7170E">
        <w:rPr>
          <w:rFonts w:ascii="Arial" w:hAnsi="Arial" w:cs="Arial"/>
          <w:sz w:val="24"/>
          <w:szCs w:val="24"/>
        </w:rPr>
        <w:t xml:space="preserve">Otro elemento a resaltar </w:t>
      </w:r>
      <w:r w:rsidR="006513E4" w:rsidRPr="00C7170E">
        <w:rPr>
          <w:rFonts w:ascii="Arial" w:hAnsi="Arial" w:cs="Arial"/>
          <w:sz w:val="24"/>
          <w:szCs w:val="24"/>
        </w:rPr>
        <w:t xml:space="preserve">en este modelo es la </w:t>
      </w:r>
      <w:r w:rsidRPr="00C7170E">
        <w:rPr>
          <w:rFonts w:ascii="Arial" w:hAnsi="Arial" w:cs="Arial"/>
          <w:sz w:val="24"/>
          <w:szCs w:val="24"/>
        </w:rPr>
        <w:t xml:space="preserve">tendencia del </w:t>
      </w:r>
      <w:r w:rsidR="006513E4" w:rsidRPr="00C7170E">
        <w:rPr>
          <w:rFonts w:ascii="Arial" w:hAnsi="Arial" w:cs="Arial"/>
          <w:sz w:val="24"/>
          <w:szCs w:val="24"/>
        </w:rPr>
        <w:t>P.3</w:t>
      </w:r>
      <w:r w:rsidRPr="00C7170E">
        <w:rPr>
          <w:rFonts w:ascii="Arial" w:hAnsi="Arial" w:cs="Arial"/>
          <w:sz w:val="24"/>
          <w:szCs w:val="24"/>
        </w:rPr>
        <w:t xml:space="preserve"> de actuar en proceso de medida baj</w:t>
      </w:r>
      <w:r w:rsidR="00832853">
        <w:rPr>
          <w:rFonts w:ascii="Arial" w:hAnsi="Arial" w:cs="Arial"/>
          <w:sz w:val="24"/>
          <w:szCs w:val="24"/>
        </w:rPr>
        <w:t xml:space="preserve">o aspectos distributivos </w:t>
      </w:r>
      <w:r w:rsidRPr="00C7170E">
        <w:rPr>
          <w:rFonts w:ascii="Arial" w:hAnsi="Arial" w:cs="Arial"/>
          <w:sz w:val="24"/>
          <w:szCs w:val="24"/>
        </w:rPr>
        <w:t xml:space="preserve">o de igualdad </w:t>
      </w:r>
      <w:r w:rsidR="006513E4" w:rsidRPr="00C7170E">
        <w:rPr>
          <w:rFonts w:ascii="Arial" w:hAnsi="Arial" w:cs="Arial"/>
          <w:sz w:val="24"/>
          <w:szCs w:val="24"/>
        </w:rPr>
        <w:t>relacionados</w:t>
      </w:r>
      <w:r w:rsidRPr="00C7170E">
        <w:rPr>
          <w:rFonts w:ascii="Arial" w:hAnsi="Arial" w:cs="Arial"/>
          <w:sz w:val="24"/>
          <w:szCs w:val="24"/>
        </w:rPr>
        <w:t xml:space="preserve"> en la medida, ya que en algunas </w:t>
      </w:r>
      <w:r w:rsidR="006513E4" w:rsidRPr="00C7170E">
        <w:rPr>
          <w:rFonts w:ascii="Arial" w:hAnsi="Arial" w:cs="Arial"/>
          <w:sz w:val="24"/>
          <w:szCs w:val="24"/>
        </w:rPr>
        <w:t>ocasiones</w:t>
      </w:r>
      <w:r w:rsidRPr="00C7170E">
        <w:rPr>
          <w:rFonts w:ascii="Arial" w:hAnsi="Arial" w:cs="Arial"/>
          <w:sz w:val="24"/>
          <w:szCs w:val="24"/>
        </w:rPr>
        <w:t xml:space="preserve">   </w:t>
      </w:r>
      <w:r w:rsidR="006513E4" w:rsidRPr="00C7170E">
        <w:rPr>
          <w:rFonts w:ascii="Arial" w:hAnsi="Arial" w:cs="Arial"/>
          <w:sz w:val="24"/>
          <w:szCs w:val="24"/>
        </w:rPr>
        <w:t>de acuerdo</w:t>
      </w:r>
      <w:r w:rsidRPr="00C7170E">
        <w:rPr>
          <w:rFonts w:ascii="Arial" w:hAnsi="Arial" w:cs="Arial"/>
          <w:sz w:val="24"/>
          <w:szCs w:val="24"/>
        </w:rPr>
        <w:t xml:space="preserve"> con </w:t>
      </w:r>
      <w:r w:rsidR="006513E4" w:rsidRPr="00C7170E">
        <w:rPr>
          <w:rFonts w:ascii="Arial" w:hAnsi="Arial" w:cs="Arial"/>
          <w:sz w:val="24"/>
          <w:szCs w:val="24"/>
        </w:rPr>
        <w:t>la situación planteada,</w:t>
      </w:r>
      <w:r w:rsidRPr="00C7170E">
        <w:rPr>
          <w:rFonts w:ascii="Arial" w:hAnsi="Arial" w:cs="Arial"/>
          <w:sz w:val="24"/>
          <w:szCs w:val="24"/>
        </w:rPr>
        <w:t xml:space="preserve"> </w:t>
      </w:r>
      <w:r w:rsidR="006513E4" w:rsidRPr="00C7170E">
        <w:rPr>
          <w:rFonts w:ascii="Arial" w:hAnsi="Arial" w:cs="Arial"/>
          <w:sz w:val="24"/>
          <w:szCs w:val="24"/>
        </w:rPr>
        <w:lastRenderedPageBreak/>
        <w:t xml:space="preserve">sugiere </w:t>
      </w:r>
      <w:r w:rsidRPr="00C7170E">
        <w:rPr>
          <w:rFonts w:ascii="Arial" w:hAnsi="Arial" w:cs="Arial"/>
          <w:sz w:val="24"/>
          <w:szCs w:val="24"/>
        </w:rPr>
        <w:t xml:space="preserve">que al realizar  medida se  tenga </w:t>
      </w:r>
      <w:r w:rsidR="006513E4" w:rsidRPr="00C7170E">
        <w:rPr>
          <w:rFonts w:ascii="Arial" w:hAnsi="Arial" w:cs="Arial"/>
          <w:sz w:val="24"/>
          <w:szCs w:val="24"/>
        </w:rPr>
        <w:t>en cuenta</w:t>
      </w:r>
      <w:r w:rsidRPr="00C7170E">
        <w:rPr>
          <w:rFonts w:ascii="Arial" w:hAnsi="Arial" w:cs="Arial"/>
          <w:sz w:val="24"/>
          <w:szCs w:val="24"/>
        </w:rPr>
        <w:t xml:space="preserve"> </w:t>
      </w:r>
      <w:r w:rsidR="006513E4" w:rsidRPr="00C7170E">
        <w:rPr>
          <w:rFonts w:ascii="Arial" w:hAnsi="Arial" w:cs="Arial"/>
          <w:sz w:val="24"/>
          <w:szCs w:val="24"/>
        </w:rPr>
        <w:t>criterios</w:t>
      </w:r>
      <w:r w:rsidRPr="00C7170E">
        <w:rPr>
          <w:rFonts w:ascii="Arial" w:hAnsi="Arial" w:cs="Arial"/>
          <w:sz w:val="24"/>
          <w:szCs w:val="24"/>
        </w:rPr>
        <w:t xml:space="preserve"> de igualdad y </w:t>
      </w:r>
      <w:r w:rsidR="006513E4" w:rsidRPr="00C7170E">
        <w:rPr>
          <w:rFonts w:ascii="Arial" w:hAnsi="Arial" w:cs="Arial"/>
          <w:sz w:val="24"/>
          <w:szCs w:val="24"/>
        </w:rPr>
        <w:t>en otros criterios que</w:t>
      </w:r>
      <w:r w:rsidRPr="00C7170E">
        <w:rPr>
          <w:rFonts w:ascii="Arial" w:hAnsi="Arial" w:cs="Arial"/>
          <w:sz w:val="24"/>
          <w:szCs w:val="24"/>
        </w:rPr>
        <w:t xml:space="preserve"> </w:t>
      </w:r>
      <w:r w:rsidR="006513E4" w:rsidRPr="00C7170E">
        <w:rPr>
          <w:rFonts w:ascii="Arial" w:hAnsi="Arial" w:cs="Arial"/>
          <w:sz w:val="24"/>
          <w:szCs w:val="24"/>
        </w:rPr>
        <w:t>favorezcan al menos favorecido</w:t>
      </w:r>
      <w:r w:rsidRPr="00C7170E">
        <w:rPr>
          <w:rFonts w:ascii="Arial" w:hAnsi="Arial" w:cs="Arial"/>
          <w:sz w:val="24"/>
          <w:szCs w:val="24"/>
        </w:rPr>
        <w:t xml:space="preserve">: </w:t>
      </w:r>
    </w:p>
    <w:p w:rsidR="00DE55F3" w:rsidRPr="00D30BC6" w:rsidRDefault="00DE55F3" w:rsidP="00832853">
      <w:pPr>
        <w:spacing w:line="360" w:lineRule="auto"/>
        <w:ind w:left="708"/>
        <w:jc w:val="both"/>
        <w:rPr>
          <w:rFonts w:ascii="Arial" w:hAnsi="Arial" w:cs="Arial"/>
          <w:i/>
          <w:sz w:val="20"/>
          <w:szCs w:val="20"/>
        </w:rPr>
      </w:pPr>
      <w:r w:rsidRPr="00D30BC6">
        <w:rPr>
          <w:rFonts w:ascii="Arial" w:hAnsi="Arial" w:cs="Arial"/>
          <w:i/>
          <w:sz w:val="20"/>
          <w:szCs w:val="20"/>
        </w:rPr>
        <w:t>“</w:t>
      </w:r>
      <w:r w:rsidR="006513E4" w:rsidRPr="00D30BC6">
        <w:rPr>
          <w:rFonts w:ascii="Arial" w:hAnsi="Arial" w:cs="Arial"/>
          <w:i/>
          <w:sz w:val="20"/>
          <w:szCs w:val="20"/>
        </w:rPr>
        <w:t>Sí</w:t>
      </w:r>
      <w:r w:rsidRPr="00D30BC6">
        <w:rPr>
          <w:rFonts w:ascii="Arial" w:hAnsi="Arial" w:cs="Arial"/>
          <w:i/>
          <w:sz w:val="20"/>
          <w:szCs w:val="20"/>
        </w:rPr>
        <w:t xml:space="preserve">, estoy de acuerdo con ella </w:t>
      </w:r>
      <w:r w:rsidR="006513E4" w:rsidRPr="00D30BC6">
        <w:rPr>
          <w:rFonts w:ascii="Arial" w:hAnsi="Arial" w:cs="Arial"/>
          <w:i/>
          <w:sz w:val="20"/>
          <w:szCs w:val="20"/>
        </w:rPr>
        <w:t>porque</w:t>
      </w:r>
      <w:r w:rsidRPr="00D30BC6">
        <w:rPr>
          <w:rFonts w:ascii="Arial" w:hAnsi="Arial" w:cs="Arial"/>
          <w:i/>
          <w:sz w:val="20"/>
          <w:szCs w:val="20"/>
        </w:rPr>
        <w:t xml:space="preserve"> si hay tanto niño pobre en el salón pues a todos les da una cantidad </w:t>
      </w:r>
      <w:r w:rsidR="006513E4" w:rsidRPr="00D30BC6">
        <w:rPr>
          <w:rFonts w:ascii="Arial" w:hAnsi="Arial" w:cs="Arial"/>
          <w:i/>
          <w:sz w:val="20"/>
          <w:szCs w:val="20"/>
        </w:rPr>
        <w:t>inmensa,</w:t>
      </w:r>
      <w:r w:rsidRPr="00D30BC6">
        <w:rPr>
          <w:rFonts w:ascii="Arial" w:hAnsi="Arial" w:cs="Arial"/>
          <w:i/>
          <w:sz w:val="20"/>
          <w:szCs w:val="20"/>
        </w:rPr>
        <w:t xml:space="preserve"> pero a</w:t>
      </w:r>
      <w:r w:rsidR="006513E4" w:rsidRPr="00D30BC6">
        <w:rPr>
          <w:rFonts w:ascii="Arial" w:hAnsi="Arial" w:cs="Arial"/>
          <w:i/>
          <w:sz w:val="20"/>
          <w:szCs w:val="20"/>
        </w:rPr>
        <w:t xml:space="preserve"> </w:t>
      </w:r>
      <w:r w:rsidRPr="00D30BC6">
        <w:rPr>
          <w:rFonts w:ascii="Arial" w:hAnsi="Arial" w:cs="Arial"/>
          <w:i/>
          <w:sz w:val="20"/>
          <w:szCs w:val="20"/>
        </w:rPr>
        <w:t xml:space="preserve">los que no </w:t>
      </w:r>
      <w:r w:rsidR="006513E4" w:rsidRPr="00D30BC6">
        <w:rPr>
          <w:rFonts w:ascii="Arial" w:hAnsi="Arial" w:cs="Arial"/>
          <w:i/>
          <w:sz w:val="20"/>
          <w:szCs w:val="20"/>
        </w:rPr>
        <w:t>tienen</w:t>
      </w:r>
      <w:r w:rsidRPr="00D30BC6">
        <w:rPr>
          <w:rFonts w:ascii="Arial" w:hAnsi="Arial" w:cs="Arial"/>
          <w:i/>
          <w:sz w:val="20"/>
          <w:szCs w:val="20"/>
        </w:rPr>
        <w:t xml:space="preserve"> necesidad, les dan menos cantidad “</w:t>
      </w:r>
    </w:p>
    <w:p w:rsidR="00DE55F3" w:rsidRPr="00C7170E" w:rsidRDefault="006513E4" w:rsidP="00C7170E">
      <w:pPr>
        <w:spacing w:line="360" w:lineRule="auto"/>
        <w:jc w:val="both"/>
        <w:rPr>
          <w:rFonts w:ascii="Arial" w:hAnsi="Arial" w:cs="Arial"/>
          <w:sz w:val="24"/>
          <w:szCs w:val="24"/>
        </w:rPr>
      </w:pPr>
      <w:r w:rsidRPr="00C7170E">
        <w:rPr>
          <w:rFonts w:ascii="Arial" w:hAnsi="Arial" w:cs="Arial"/>
          <w:sz w:val="24"/>
          <w:szCs w:val="24"/>
        </w:rPr>
        <w:t>Aquí se observa</w:t>
      </w:r>
      <w:r w:rsidR="00DE55F3" w:rsidRPr="00C7170E">
        <w:rPr>
          <w:rFonts w:ascii="Arial" w:hAnsi="Arial" w:cs="Arial"/>
          <w:sz w:val="24"/>
          <w:szCs w:val="24"/>
        </w:rPr>
        <w:t xml:space="preserve"> la medida desde </w:t>
      </w:r>
      <w:r w:rsidRPr="00C7170E">
        <w:rPr>
          <w:rFonts w:ascii="Arial" w:hAnsi="Arial" w:cs="Arial"/>
          <w:sz w:val="24"/>
          <w:szCs w:val="24"/>
        </w:rPr>
        <w:t>aspectos de justica enfocada</w:t>
      </w:r>
      <w:r w:rsidR="00DE55F3" w:rsidRPr="00C7170E">
        <w:rPr>
          <w:rFonts w:ascii="Arial" w:hAnsi="Arial" w:cs="Arial"/>
          <w:sz w:val="24"/>
          <w:szCs w:val="24"/>
        </w:rPr>
        <w:t xml:space="preserve"> hacia la </w:t>
      </w:r>
      <w:r w:rsidRPr="00C7170E">
        <w:rPr>
          <w:rFonts w:ascii="Arial" w:hAnsi="Arial" w:cs="Arial"/>
          <w:sz w:val="24"/>
          <w:szCs w:val="24"/>
        </w:rPr>
        <w:t>distribución,</w:t>
      </w:r>
      <w:r w:rsidR="00832853">
        <w:rPr>
          <w:rFonts w:ascii="Arial" w:hAnsi="Arial" w:cs="Arial"/>
          <w:sz w:val="24"/>
          <w:szCs w:val="24"/>
        </w:rPr>
        <w:t xml:space="preserve"> </w:t>
      </w:r>
      <w:r w:rsidR="00DE55F3" w:rsidRPr="00C7170E">
        <w:rPr>
          <w:rFonts w:ascii="Arial" w:hAnsi="Arial" w:cs="Arial"/>
          <w:sz w:val="24"/>
          <w:szCs w:val="24"/>
        </w:rPr>
        <w:t>se preten</w:t>
      </w:r>
      <w:r w:rsidRPr="00C7170E">
        <w:rPr>
          <w:rFonts w:ascii="Arial" w:hAnsi="Arial" w:cs="Arial"/>
          <w:sz w:val="24"/>
          <w:szCs w:val="24"/>
        </w:rPr>
        <w:t xml:space="preserve">de </w:t>
      </w:r>
      <w:r w:rsidR="00DE55F3" w:rsidRPr="00C7170E">
        <w:rPr>
          <w:rFonts w:ascii="Arial" w:hAnsi="Arial" w:cs="Arial"/>
          <w:sz w:val="24"/>
          <w:szCs w:val="24"/>
        </w:rPr>
        <w:t xml:space="preserve">favorecer a los niños con necesidades económicas del salón. </w:t>
      </w:r>
      <w:r w:rsidRPr="00C7170E">
        <w:rPr>
          <w:rFonts w:ascii="Arial" w:hAnsi="Arial" w:cs="Arial"/>
          <w:sz w:val="24"/>
          <w:szCs w:val="24"/>
        </w:rPr>
        <w:t>Véase</w:t>
      </w:r>
      <w:r w:rsidR="00DE55F3" w:rsidRPr="00C7170E">
        <w:rPr>
          <w:rFonts w:ascii="Arial" w:hAnsi="Arial" w:cs="Arial"/>
          <w:sz w:val="24"/>
          <w:szCs w:val="24"/>
        </w:rPr>
        <w:t xml:space="preserve"> el </w:t>
      </w:r>
      <w:r w:rsidRPr="00C7170E">
        <w:rPr>
          <w:rFonts w:ascii="Arial" w:hAnsi="Arial" w:cs="Arial"/>
          <w:sz w:val="24"/>
          <w:szCs w:val="24"/>
        </w:rPr>
        <w:t xml:space="preserve">siguiente el siguiente registro </w:t>
      </w:r>
      <w:r w:rsidR="00DE55F3" w:rsidRPr="00C7170E">
        <w:rPr>
          <w:rFonts w:ascii="Arial" w:hAnsi="Arial" w:cs="Arial"/>
          <w:sz w:val="24"/>
          <w:szCs w:val="24"/>
        </w:rPr>
        <w:t xml:space="preserve"> donde el </w:t>
      </w:r>
      <w:r w:rsidRPr="00C7170E">
        <w:rPr>
          <w:rFonts w:ascii="Arial" w:hAnsi="Arial" w:cs="Arial"/>
          <w:sz w:val="24"/>
          <w:szCs w:val="24"/>
        </w:rPr>
        <w:t xml:space="preserve">criterio </w:t>
      </w:r>
      <w:r w:rsidR="00DE55F3" w:rsidRPr="00C7170E">
        <w:rPr>
          <w:rFonts w:ascii="Arial" w:hAnsi="Arial" w:cs="Arial"/>
          <w:sz w:val="24"/>
          <w:szCs w:val="24"/>
        </w:rPr>
        <w:t xml:space="preserve"> de </w:t>
      </w:r>
      <w:r w:rsidRPr="00C7170E">
        <w:rPr>
          <w:rFonts w:ascii="Arial" w:hAnsi="Arial" w:cs="Arial"/>
          <w:sz w:val="24"/>
          <w:szCs w:val="24"/>
        </w:rPr>
        <w:t>justicia</w:t>
      </w:r>
      <w:r w:rsidR="00DE55F3" w:rsidRPr="00C7170E">
        <w:rPr>
          <w:rFonts w:ascii="Arial" w:hAnsi="Arial" w:cs="Arial"/>
          <w:sz w:val="24"/>
          <w:szCs w:val="24"/>
        </w:rPr>
        <w:t xml:space="preserve"> es la </w:t>
      </w:r>
      <w:r w:rsidRPr="00C7170E">
        <w:rPr>
          <w:rFonts w:ascii="Arial" w:hAnsi="Arial" w:cs="Arial"/>
          <w:sz w:val="24"/>
          <w:szCs w:val="24"/>
        </w:rPr>
        <w:t>igualdad:</w:t>
      </w:r>
    </w:p>
    <w:p w:rsidR="00DE55F3" w:rsidRPr="00832853" w:rsidRDefault="006513E4" w:rsidP="00832853">
      <w:pPr>
        <w:spacing w:line="360" w:lineRule="auto"/>
        <w:ind w:firstLine="708"/>
        <w:jc w:val="both"/>
        <w:rPr>
          <w:rFonts w:ascii="Arial" w:hAnsi="Arial" w:cs="Arial"/>
          <w:i/>
          <w:sz w:val="20"/>
          <w:szCs w:val="20"/>
        </w:rPr>
      </w:pPr>
      <w:r w:rsidRPr="00832853">
        <w:rPr>
          <w:rFonts w:ascii="Arial" w:hAnsi="Arial" w:cs="Arial"/>
          <w:i/>
          <w:sz w:val="20"/>
          <w:szCs w:val="20"/>
        </w:rPr>
        <w:t>“Estoy de acuerdo con Manuel,  a todos que no</w:t>
      </w:r>
      <w:r w:rsidR="00832853" w:rsidRPr="00832853">
        <w:rPr>
          <w:rFonts w:ascii="Arial" w:hAnsi="Arial" w:cs="Arial"/>
          <w:i/>
          <w:sz w:val="20"/>
          <w:szCs w:val="20"/>
        </w:rPr>
        <w:t>s</w:t>
      </w:r>
      <w:r w:rsidRPr="00832853">
        <w:rPr>
          <w:rFonts w:ascii="Arial" w:hAnsi="Arial" w:cs="Arial"/>
          <w:i/>
          <w:sz w:val="20"/>
          <w:szCs w:val="20"/>
        </w:rPr>
        <w:t xml:space="preserve"> den por igual” </w:t>
      </w:r>
    </w:p>
    <w:p w:rsidR="00C71ACC" w:rsidRPr="00C7170E" w:rsidRDefault="00C71ACC" w:rsidP="00C7170E">
      <w:pPr>
        <w:spacing w:line="360" w:lineRule="auto"/>
        <w:jc w:val="both"/>
        <w:rPr>
          <w:rFonts w:ascii="Arial" w:hAnsi="Arial" w:cs="Arial"/>
          <w:sz w:val="24"/>
          <w:szCs w:val="24"/>
        </w:rPr>
      </w:pPr>
      <w:r w:rsidRPr="00C7170E">
        <w:rPr>
          <w:rFonts w:ascii="Arial" w:hAnsi="Arial" w:cs="Arial"/>
          <w:sz w:val="24"/>
          <w:szCs w:val="24"/>
        </w:rPr>
        <w:t xml:space="preserve"> El otro modelo que emer</w:t>
      </w:r>
      <w:r w:rsidR="00832853">
        <w:rPr>
          <w:rFonts w:ascii="Arial" w:hAnsi="Arial" w:cs="Arial"/>
          <w:sz w:val="24"/>
          <w:szCs w:val="24"/>
        </w:rPr>
        <w:t xml:space="preserve">ge es el hedonista, puesto que </w:t>
      </w:r>
      <w:r w:rsidRPr="00C7170E">
        <w:rPr>
          <w:rFonts w:ascii="Arial" w:hAnsi="Arial" w:cs="Arial"/>
          <w:sz w:val="24"/>
          <w:szCs w:val="24"/>
        </w:rPr>
        <w:t>el P.3 mide  cualidades de los objetos que la luz de las matemáticas no son medibles, por ejemplo el gusto,</w:t>
      </w:r>
      <w:r w:rsidR="00B1443E" w:rsidRPr="00C7170E">
        <w:rPr>
          <w:rFonts w:ascii="Arial" w:hAnsi="Arial" w:cs="Arial"/>
          <w:sz w:val="24"/>
          <w:szCs w:val="24"/>
        </w:rPr>
        <w:t xml:space="preserve"> asigna valores </w:t>
      </w:r>
      <w:r w:rsidR="000F4789" w:rsidRPr="00C7170E">
        <w:rPr>
          <w:rFonts w:ascii="Arial" w:hAnsi="Arial" w:cs="Arial"/>
          <w:sz w:val="24"/>
          <w:szCs w:val="24"/>
        </w:rPr>
        <w:t xml:space="preserve"> </w:t>
      </w:r>
      <w:r w:rsidR="00EB5702" w:rsidRPr="00C7170E">
        <w:rPr>
          <w:rFonts w:ascii="Arial" w:hAnsi="Arial" w:cs="Arial"/>
          <w:sz w:val="24"/>
          <w:szCs w:val="24"/>
        </w:rPr>
        <w:t>a través</w:t>
      </w:r>
      <w:r w:rsidR="000F4789" w:rsidRPr="00C7170E">
        <w:rPr>
          <w:rFonts w:ascii="Arial" w:hAnsi="Arial" w:cs="Arial"/>
          <w:sz w:val="24"/>
          <w:szCs w:val="24"/>
        </w:rPr>
        <w:t xml:space="preserve"> de </w:t>
      </w:r>
      <w:r w:rsidR="00EB5702" w:rsidRPr="00C7170E">
        <w:rPr>
          <w:rFonts w:ascii="Arial" w:hAnsi="Arial" w:cs="Arial"/>
          <w:sz w:val="24"/>
          <w:szCs w:val="24"/>
        </w:rPr>
        <w:t xml:space="preserve">cuantificadores </w:t>
      </w:r>
      <w:r w:rsidRPr="00C7170E">
        <w:rPr>
          <w:rFonts w:ascii="Arial" w:hAnsi="Arial" w:cs="Arial"/>
          <w:sz w:val="24"/>
          <w:szCs w:val="24"/>
        </w:rPr>
        <w:t xml:space="preserve"> a dichas cualidades que para él son medibles. En una de las situaciones se le propone escoger   entre ciertos objetos y  se le propone explicar porque los escoge. A continuación se presenta uno de los registros:</w:t>
      </w:r>
    </w:p>
    <w:p w:rsidR="00C71ACC" w:rsidRPr="00D30BC6" w:rsidRDefault="00C71ACC" w:rsidP="00832853">
      <w:pPr>
        <w:spacing w:line="360" w:lineRule="auto"/>
        <w:ind w:left="708"/>
        <w:jc w:val="both"/>
        <w:rPr>
          <w:rFonts w:ascii="Arial" w:hAnsi="Arial" w:cs="Arial"/>
          <w:i/>
          <w:sz w:val="20"/>
          <w:szCs w:val="20"/>
        </w:rPr>
      </w:pPr>
      <w:r w:rsidRPr="00D30BC6">
        <w:rPr>
          <w:rFonts w:ascii="Arial" w:hAnsi="Arial" w:cs="Arial"/>
          <w:i/>
          <w:sz w:val="20"/>
          <w:szCs w:val="20"/>
        </w:rPr>
        <w:t>“</w:t>
      </w:r>
      <w:r w:rsidR="00FA367D" w:rsidRPr="00D30BC6">
        <w:rPr>
          <w:rFonts w:ascii="Arial" w:hAnsi="Arial" w:cs="Arial"/>
          <w:i/>
          <w:sz w:val="20"/>
          <w:szCs w:val="20"/>
        </w:rPr>
        <w:t xml:space="preserve">Escojo el suspiro y la cocada porque me gustan </w:t>
      </w:r>
      <w:r w:rsidR="00FA367D" w:rsidRPr="00D30BC6">
        <w:rPr>
          <w:rFonts w:ascii="Arial" w:hAnsi="Arial" w:cs="Arial"/>
          <w:b/>
          <w:i/>
          <w:sz w:val="20"/>
          <w:szCs w:val="20"/>
        </w:rPr>
        <w:t>mucho</w:t>
      </w:r>
      <w:r w:rsidR="00FA367D" w:rsidRPr="00D30BC6">
        <w:rPr>
          <w:rFonts w:ascii="Arial" w:hAnsi="Arial" w:cs="Arial"/>
          <w:i/>
          <w:sz w:val="20"/>
          <w:szCs w:val="20"/>
        </w:rPr>
        <w:t>”</w:t>
      </w:r>
    </w:p>
    <w:p w:rsidR="00FA367D" w:rsidRPr="00D30BC6" w:rsidRDefault="00FA367D" w:rsidP="00832853">
      <w:pPr>
        <w:spacing w:line="360" w:lineRule="auto"/>
        <w:ind w:left="708"/>
        <w:jc w:val="both"/>
        <w:rPr>
          <w:rFonts w:ascii="Arial" w:hAnsi="Arial" w:cs="Arial"/>
          <w:i/>
          <w:sz w:val="20"/>
          <w:szCs w:val="20"/>
        </w:rPr>
      </w:pPr>
      <w:r w:rsidRPr="00D30BC6">
        <w:rPr>
          <w:rFonts w:ascii="Arial" w:hAnsi="Arial" w:cs="Arial"/>
          <w:i/>
          <w:sz w:val="20"/>
          <w:szCs w:val="20"/>
        </w:rPr>
        <w:t xml:space="preserve">“Escojo este vaso porque es </w:t>
      </w:r>
      <w:r w:rsidRPr="00D30BC6">
        <w:rPr>
          <w:rFonts w:ascii="Arial" w:hAnsi="Arial" w:cs="Arial"/>
          <w:b/>
          <w:i/>
          <w:sz w:val="20"/>
          <w:szCs w:val="20"/>
        </w:rPr>
        <w:t>muy</w:t>
      </w:r>
      <w:r w:rsidRPr="00D30BC6">
        <w:rPr>
          <w:rFonts w:ascii="Arial" w:hAnsi="Arial" w:cs="Arial"/>
          <w:i/>
          <w:sz w:val="20"/>
          <w:szCs w:val="20"/>
        </w:rPr>
        <w:t xml:space="preserve"> lindo”</w:t>
      </w:r>
    </w:p>
    <w:p w:rsidR="00FA367D" w:rsidRPr="00D30BC6" w:rsidRDefault="00FA367D" w:rsidP="00832853">
      <w:pPr>
        <w:spacing w:line="360" w:lineRule="auto"/>
        <w:ind w:left="708"/>
        <w:jc w:val="both"/>
        <w:rPr>
          <w:rFonts w:ascii="Arial" w:hAnsi="Arial" w:cs="Arial"/>
          <w:i/>
          <w:sz w:val="20"/>
          <w:szCs w:val="20"/>
        </w:rPr>
      </w:pPr>
      <w:r w:rsidRPr="00D30BC6">
        <w:rPr>
          <w:rFonts w:ascii="Arial" w:hAnsi="Arial" w:cs="Arial"/>
          <w:i/>
          <w:sz w:val="20"/>
          <w:szCs w:val="20"/>
        </w:rPr>
        <w:t xml:space="preserve">“Este no lo escojo porque es </w:t>
      </w:r>
      <w:r w:rsidRPr="00D30BC6">
        <w:rPr>
          <w:rFonts w:ascii="Arial" w:hAnsi="Arial" w:cs="Arial"/>
          <w:b/>
          <w:i/>
          <w:sz w:val="20"/>
          <w:szCs w:val="20"/>
        </w:rPr>
        <w:t>muy</w:t>
      </w:r>
      <w:r w:rsidRPr="00D30BC6">
        <w:rPr>
          <w:rFonts w:ascii="Arial" w:hAnsi="Arial" w:cs="Arial"/>
          <w:i/>
          <w:sz w:val="20"/>
          <w:szCs w:val="20"/>
        </w:rPr>
        <w:t xml:space="preserve"> infantil”</w:t>
      </w:r>
      <w:r w:rsidR="00832853">
        <w:rPr>
          <w:rFonts w:ascii="Arial" w:hAnsi="Arial" w:cs="Arial"/>
          <w:i/>
          <w:sz w:val="20"/>
          <w:szCs w:val="20"/>
        </w:rPr>
        <w:t>. (P.3)</w:t>
      </w:r>
    </w:p>
    <w:p w:rsidR="00902330" w:rsidRPr="00C7170E" w:rsidRDefault="00FA367D" w:rsidP="00C7170E">
      <w:pPr>
        <w:spacing w:line="360" w:lineRule="auto"/>
        <w:jc w:val="both"/>
        <w:rPr>
          <w:rFonts w:ascii="Arial" w:hAnsi="Arial" w:cs="Arial"/>
          <w:sz w:val="24"/>
          <w:szCs w:val="24"/>
        </w:rPr>
      </w:pPr>
      <w:r w:rsidRPr="00C7170E">
        <w:rPr>
          <w:rFonts w:ascii="Arial" w:hAnsi="Arial" w:cs="Arial"/>
          <w:sz w:val="24"/>
          <w:szCs w:val="24"/>
        </w:rPr>
        <w:t xml:space="preserve">Obsérvese en los registro anteriores que las magnitudes  que se miden son el </w:t>
      </w:r>
      <w:r w:rsidR="00BC0A1B" w:rsidRPr="00C7170E">
        <w:rPr>
          <w:rFonts w:ascii="Arial" w:hAnsi="Arial" w:cs="Arial"/>
          <w:sz w:val="24"/>
          <w:szCs w:val="24"/>
        </w:rPr>
        <w:t>gusto,</w:t>
      </w:r>
      <w:r w:rsidRPr="00C7170E">
        <w:rPr>
          <w:rFonts w:ascii="Arial" w:hAnsi="Arial" w:cs="Arial"/>
          <w:sz w:val="24"/>
          <w:szCs w:val="24"/>
        </w:rPr>
        <w:t xml:space="preserve"> la belleza y ser infantil, para ello utiliza </w:t>
      </w:r>
      <w:r w:rsidR="00BC0A1B" w:rsidRPr="00C7170E">
        <w:rPr>
          <w:rFonts w:ascii="Arial" w:hAnsi="Arial" w:cs="Arial"/>
          <w:sz w:val="24"/>
          <w:szCs w:val="24"/>
        </w:rPr>
        <w:t xml:space="preserve">cuantificadores </w:t>
      </w:r>
      <w:r w:rsidRPr="00C7170E">
        <w:rPr>
          <w:rFonts w:ascii="Arial" w:hAnsi="Arial" w:cs="Arial"/>
          <w:sz w:val="24"/>
          <w:szCs w:val="24"/>
        </w:rPr>
        <w:t xml:space="preserve"> indefinidos, que le permiten  expresen el grado de </w:t>
      </w:r>
      <w:r w:rsidR="00BC0A1B" w:rsidRPr="00C7170E">
        <w:rPr>
          <w:rFonts w:ascii="Arial" w:hAnsi="Arial" w:cs="Arial"/>
          <w:sz w:val="24"/>
          <w:szCs w:val="24"/>
        </w:rPr>
        <w:t>satisfacción</w:t>
      </w:r>
      <w:r w:rsidRPr="00C7170E">
        <w:rPr>
          <w:rFonts w:ascii="Arial" w:hAnsi="Arial" w:cs="Arial"/>
          <w:sz w:val="24"/>
          <w:szCs w:val="24"/>
        </w:rPr>
        <w:t xml:space="preserve">  o la cantidad de agrado que </w:t>
      </w:r>
      <w:r w:rsidR="00BC0A1B" w:rsidRPr="00C7170E">
        <w:rPr>
          <w:rFonts w:ascii="Arial" w:hAnsi="Arial" w:cs="Arial"/>
          <w:sz w:val="24"/>
          <w:szCs w:val="24"/>
        </w:rPr>
        <w:t>siente</w:t>
      </w:r>
      <w:r w:rsidRPr="00C7170E">
        <w:rPr>
          <w:rFonts w:ascii="Arial" w:hAnsi="Arial" w:cs="Arial"/>
          <w:sz w:val="24"/>
          <w:szCs w:val="24"/>
        </w:rPr>
        <w:t xml:space="preserve"> por x o y objeto, esto se puede deducir</w:t>
      </w:r>
      <w:r w:rsidR="00BC0A1B" w:rsidRPr="00C7170E">
        <w:rPr>
          <w:rFonts w:ascii="Arial" w:hAnsi="Arial" w:cs="Arial"/>
          <w:sz w:val="24"/>
          <w:szCs w:val="24"/>
        </w:rPr>
        <w:t xml:space="preserve"> porque el P.3</w:t>
      </w:r>
      <w:r w:rsidRPr="00C7170E">
        <w:rPr>
          <w:rFonts w:ascii="Arial" w:hAnsi="Arial" w:cs="Arial"/>
          <w:sz w:val="24"/>
          <w:szCs w:val="24"/>
        </w:rPr>
        <w:t xml:space="preserve">, </w:t>
      </w:r>
      <w:r w:rsidR="00BC0A1B" w:rsidRPr="00C7170E">
        <w:rPr>
          <w:rFonts w:ascii="Arial" w:hAnsi="Arial" w:cs="Arial"/>
          <w:sz w:val="24"/>
          <w:szCs w:val="24"/>
        </w:rPr>
        <w:t xml:space="preserve"> </w:t>
      </w:r>
      <w:r w:rsidRPr="00C7170E">
        <w:rPr>
          <w:rFonts w:ascii="Arial" w:hAnsi="Arial" w:cs="Arial"/>
          <w:sz w:val="24"/>
          <w:szCs w:val="24"/>
        </w:rPr>
        <w:t xml:space="preserve">valora el agrado o </w:t>
      </w:r>
      <w:r w:rsidR="00BC0A1B" w:rsidRPr="00C7170E">
        <w:rPr>
          <w:rFonts w:ascii="Arial" w:hAnsi="Arial" w:cs="Arial"/>
          <w:sz w:val="24"/>
          <w:szCs w:val="24"/>
        </w:rPr>
        <w:t>desagrado</w:t>
      </w:r>
      <w:r w:rsidRPr="00C7170E">
        <w:rPr>
          <w:rFonts w:ascii="Arial" w:hAnsi="Arial" w:cs="Arial"/>
          <w:sz w:val="24"/>
          <w:szCs w:val="24"/>
        </w:rPr>
        <w:t xml:space="preserve"> que</w:t>
      </w:r>
      <w:r w:rsidR="00BC0A1B" w:rsidRPr="00C7170E">
        <w:rPr>
          <w:rFonts w:ascii="Arial" w:hAnsi="Arial" w:cs="Arial"/>
          <w:sz w:val="24"/>
          <w:szCs w:val="24"/>
        </w:rPr>
        <w:t xml:space="preserve"> siente por </w:t>
      </w:r>
      <w:r w:rsidR="009B6B47" w:rsidRPr="00C7170E">
        <w:rPr>
          <w:rFonts w:ascii="Arial" w:hAnsi="Arial" w:cs="Arial"/>
          <w:sz w:val="24"/>
          <w:szCs w:val="24"/>
        </w:rPr>
        <w:t xml:space="preserve"> dicho objeto</w:t>
      </w:r>
      <w:r w:rsidR="00902330" w:rsidRPr="00C7170E">
        <w:rPr>
          <w:rFonts w:ascii="Arial" w:hAnsi="Arial" w:cs="Arial"/>
          <w:sz w:val="24"/>
          <w:szCs w:val="24"/>
        </w:rPr>
        <w:t xml:space="preserve">, </w:t>
      </w:r>
      <w:r w:rsidR="009B6B47" w:rsidRPr="00C7170E">
        <w:rPr>
          <w:rFonts w:ascii="Arial" w:hAnsi="Arial" w:cs="Arial"/>
          <w:sz w:val="24"/>
          <w:szCs w:val="24"/>
        </w:rPr>
        <w:t xml:space="preserve"> </w:t>
      </w:r>
      <w:proofErr w:type="spellStart"/>
      <w:r w:rsidR="00902330" w:rsidRPr="00C7170E">
        <w:rPr>
          <w:rFonts w:ascii="Arial" w:eastAsia="Times New Roman" w:hAnsi="Arial" w:cs="Arial"/>
          <w:sz w:val="24"/>
          <w:szCs w:val="24"/>
          <w:lang w:val="es-GT" w:eastAsia="es-ES"/>
        </w:rPr>
        <w:t>Bentham</w:t>
      </w:r>
      <w:proofErr w:type="spellEnd"/>
      <w:r w:rsidR="00902330" w:rsidRPr="00C7170E">
        <w:rPr>
          <w:rFonts w:ascii="Arial" w:eastAsia="Times New Roman" w:hAnsi="Arial" w:cs="Arial"/>
          <w:sz w:val="24"/>
          <w:szCs w:val="24"/>
          <w:lang w:val="es-GT" w:eastAsia="es-ES"/>
        </w:rPr>
        <w:t xml:space="preserve"> (citado en </w:t>
      </w:r>
      <w:proofErr w:type="spellStart"/>
      <w:r w:rsidR="00902330" w:rsidRPr="00C7170E">
        <w:rPr>
          <w:rFonts w:ascii="Arial" w:eastAsia="Times New Roman" w:hAnsi="Arial" w:cs="Arial"/>
          <w:sz w:val="24"/>
          <w:szCs w:val="24"/>
          <w:lang w:val="es-GT" w:eastAsia="es-ES"/>
        </w:rPr>
        <w:t>Peterfreund</w:t>
      </w:r>
      <w:proofErr w:type="spellEnd"/>
      <w:r w:rsidR="00902330" w:rsidRPr="00C7170E">
        <w:rPr>
          <w:rFonts w:ascii="Arial" w:eastAsia="Times New Roman" w:hAnsi="Arial" w:cs="Arial"/>
          <w:sz w:val="24"/>
          <w:szCs w:val="24"/>
          <w:lang w:val="es-GT" w:eastAsia="es-ES"/>
        </w:rPr>
        <w:t xml:space="preserve">, 1996) constituyó un "cálculo hedonista", por medio del cual se podían medir los placeres y los dolores,  </w:t>
      </w:r>
      <w:r w:rsidR="00BD1D6B" w:rsidRPr="00C7170E">
        <w:rPr>
          <w:rFonts w:ascii="Arial" w:eastAsia="Times New Roman" w:hAnsi="Arial" w:cs="Arial"/>
          <w:sz w:val="24"/>
          <w:szCs w:val="24"/>
          <w:lang w:val="es-GT" w:eastAsia="es-ES"/>
        </w:rPr>
        <w:t xml:space="preserve">es decir , estos dos aspectos pueden ser mensurables. </w:t>
      </w:r>
      <w:r w:rsidR="00902330" w:rsidRPr="00C7170E">
        <w:rPr>
          <w:rFonts w:ascii="Arial" w:eastAsia="Times New Roman" w:hAnsi="Arial" w:cs="Arial"/>
          <w:sz w:val="24"/>
          <w:szCs w:val="24"/>
          <w:lang w:val="es-GT" w:eastAsia="es-ES"/>
        </w:rPr>
        <w:t xml:space="preserve"> </w:t>
      </w:r>
    </w:p>
    <w:p w:rsidR="00BC0A1B" w:rsidRPr="00C7170E" w:rsidRDefault="00B1443E" w:rsidP="00C7170E">
      <w:pPr>
        <w:spacing w:line="360" w:lineRule="auto"/>
        <w:jc w:val="both"/>
        <w:rPr>
          <w:rFonts w:ascii="Arial" w:hAnsi="Arial" w:cs="Arial"/>
          <w:sz w:val="24"/>
          <w:szCs w:val="24"/>
        </w:rPr>
      </w:pPr>
      <w:r w:rsidRPr="00C7170E">
        <w:rPr>
          <w:rFonts w:ascii="Arial" w:hAnsi="Arial" w:cs="Arial"/>
          <w:sz w:val="24"/>
          <w:szCs w:val="24"/>
        </w:rPr>
        <w:t>E</w:t>
      </w:r>
      <w:r w:rsidR="000F4789" w:rsidRPr="00C7170E">
        <w:rPr>
          <w:rFonts w:ascii="Arial" w:hAnsi="Arial" w:cs="Arial"/>
          <w:sz w:val="24"/>
          <w:szCs w:val="24"/>
        </w:rPr>
        <w:t xml:space="preserve">n el </w:t>
      </w:r>
      <w:r w:rsidR="00EB5702" w:rsidRPr="00C7170E">
        <w:rPr>
          <w:rFonts w:ascii="Arial" w:hAnsi="Arial" w:cs="Arial"/>
          <w:sz w:val="24"/>
          <w:szCs w:val="24"/>
        </w:rPr>
        <w:t>contexto</w:t>
      </w:r>
      <w:r w:rsidR="000F4789" w:rsidRPr="00C7170E">
        <w:rPr>
          <w:rFonts w:ascii="Arial" w:hAnsi="Arial" w:cs="Arial"/>
          <w:sz w:val="24"/>
          <w:szCs w:val="24"/>
        </w:rPr>
        <w:t xml:space="preserve"> científico de la medida no </w:t>
      </w:r>
      <w:r w:rsidRPr="00C7170E">
        <w:rPr>
          <w:rFonts w:ascii="Arial" w:hAnsi="Arial" w:cs="Arial"/>
          <w:sz w:val="24"/>
          <w:szCs w:val="24"/>
        </w:rPr>
        <w:t xml:space="preserve">tiene </w:t>
      </w:r>
      <w:r w:rsidR="00EB5702" w:rsidRPr="00C7170E">
        <w:rPr>
          <w:rFonts w:ascii="Arial" w:hAnsi="Arial" w:cs="Arial"/>
          <w:sz w:val="24"/>
          <w:szCs w:val="24"/>
        </w:rPr>
        <w:t>valor</w:t>
      </w:r>
      <w:r w:rsidR="000F4789" w:rsidRPr="00C7170E">
        <w:rPr>
          <w:rFonts w:ascii="Arial" w:hAnsi="Arial" w:cs="Arial"/>
          <w:sz w:val="24"/>
          <w:szCs w:val="24"/>
        </w:rPr>
        <w:t xml:space="preserve"> medir  el gusto</w:t>
      </w:r>
      <w:r w:rsidR="00EB5702" w:rsidRPr="00C7170E">
        <w:rPr>
          <w:rFonts w:ascii="Arial" w:hAnsi="Arial" w:cs="Arial"/>
          <w:sz w:val="24"/>
          <w:szCs w:val="24"/>
        </w:rPr>
        <w:t xml:space="preserve">, o valorar </w:t>
      </w:r>
      <w:r w:rsidR="00BC0A1B" w:rsidRPr="00C7170E">
        <w:rPr>
          <w:rFonts w:ascii="Arial" w:hAnsi="Arial" w:cs="Arial"/>
          <w:sz w:val="24"/>
          <w:szCs w:val="24"/>
        </w:rPr>
        <w:t xml:space="preserve">elementos </w:t>
      </w:r>
      <w:r w:rsidR="00E82382" w:rsidRPr="00C7170E">
        <w:rPr>
          <w:rFonts w:ascii="Arial" w:hAnsi="Arial" w:cs="Arial"/>
          <w:sz w:val="24"/>
          <w:szCs w:val="24"/>
        </w:rPr>
        <w:t>cualitativos,</w:t>
      </w:r>
      <w:r w:rsidR="00BC0A1B" w:rsidRPr="00C7170E">
        <w:rPr>
          <w:rFonts w:ascii="Arial" w:hAnsi="Arial" w:cs="Arial"/>
          <w:sz w:val="24"/>
          <w:szCs w:val="24"/>
        </w:rPr>
        <w:t xml:space="preserve"> ya que dichas cualidades no cumplen  las siguientes  </w:t>
      </w:r>
      <w:r w:rsidR="00BC0A1B" w:rsidRPr="00C7170E">
        <w:rPr>
          <w:rFonts w:ascii="Arial" w:hAnsi="Arial" w:cs="Arial"/>
          <w:sz w:val="24"/>
          <w:szCs w:val="24"/>
        </w:rPr>
        <w:lastRenderedPageBreak/>
        <w:t>condiciones para que una magnitud sea medible</w:t>
      </w:r>
      <w:r w:rsidR="00BD1D6B" w:rsidRPr="00C7170E">
        <w:rPr>
          <w:rFonts w:ascii="Arial" w:hAnsi="Arial" w:cs="Arial"/>
          <w:sz w:val="24"/>
          <w:szCs w:val="24"/>
        </w:rPr>
        <w:t xml:space="preserve"> ( </w:t>
      </w:r>
      <w:sdt>
        <w:sdtPr>
          <w:rPr>
            <w:rFonts w:ascii="Arial" w:hAnsi="Arial" w:cs="Arial"/>
            <w:sz w:val="24"/>
            <w:szCs w:val="24"/>
          </w:rPr>
          <w:id w:val="18380704"/>
          <w:citation/>
        </w:sdtPr>
        <w:sdtContent>
          <w:r w:rsidR="00A31452" w:rsidRPr="00C7170E">
            <w:rPr>
              <w:rFonts w:ascii="Arial" w:hAnsi="Arial" w:cs="Arial"/>
              <w:sz w:val="24"/>
              <w:szCs w:val="24"/>
            </w:rPr>
            <w:fldChar w:fldCharType="begin"/>
          </w:r>
          <w:r w:rsidR="00BD1D6B" w:rsidRPr="00C7170E">
            <w:rPr>
              <w:rFonts w:ascii="Arial" w:hAnsi="Arial" w:cs="Arial"/>
              <w:sz w:val="24"/>
              <w:szCs w:val="24"/>
            </w:rPr>
            <w:instrText xml:space="preserve"> CITATION God041 \l 3082 </w:instrText>
          </w:r>
          <w:r w:rsidR="00A31452" w:rsidRPr="00C7170E">
            <w:rPr>
              <w:rFonts w:ascii="Arial" w:hAnsi="Arial" w:cs="Arial"/>
              <w:sz w:val="24"/>
              <w:szCs w:val="24"/>
            </w:rPr>
            <w:fldChar w:fldCharType="separate"/>
          </w:r>
          <w:r w:rsidR="00BD1D6B" w:rsidRPr="00C7170E">
            <w:rPr>
              <w:rFonts w:ascii="Arial" w:hAnsi="Arial" w:cs="Arial"/>
              <w:noProof/>
              <w:sz w:val="24"/>
              <w:szCs w:val="24"/>
            </w:rPr>
            <w:t>(Godino D. Juan; Batanero C; Roa R, 2004)</w:t>
          </w:r>
          <w:r w:rsidR="00A31452" w:rsidRPr="00C7170E">
            <w:rPr>
              <w:rFonts w:ascii="Arial" w:hAnsi="Arial" w:cs="Arial"/>
              <w:sz w:val="24"/>
              <w:szCs w:val="24"/>
            </w:rPr>
            <w:fldChar w:fldCharType="end"/>
          </w:r>
        </w:sdtContent>
      </w:sdt>
      <w:r w:rsidR="00BC0A1B" w:rsidRPr="00C7170E">
        <w:rPr>
          <w:rFonts w:ascii="Arial" w:hAnsi="Arial" w:cs="Arial"/>
          <w:sz w:val="24"/>
          <w:szCs w:val="24"/>
        </w:rPr>
        <w:t>:</w:t>
      </w:r>
    </w:p>
    <w:p w:rsidR="00BC0A1B" w:rsidRPr="00C7170E" w:rsidRDefault="00E82382" w:rsidP="00E26BB6">
      <w:pPr>
        <w:pStyle w:val="Prrafodelista"/>
        <w:numPr>
          <w:ilvl w:val="0"/>
          <w:numId w:val="13"/>
        </w:numPr>
        <w:spacing w:line="360" w:lineRule="auto"/>
        <w:jc w:val="both"/>
        <w:rPr>
          <w:rFonts w:ascii="Arial" w:hAnsi="Arial" w:cs="Arial"/>
          <w:i/>
          <w:sz w:val="24"/>
          <w:szCs w:val="24"/>
        </w:rPr>
      </w:pPr>
      <w:r w:rsidRPr="00C7170E">
        <w:rPr>
          <w:rFonts w:ascii="Arial" w:hAnsi="Arial" w:cs="Arial"/>
          <w:i/>
          <w:sz w:val="24"/>
          <w:szCs w:val="24"/>
        </w:rPr>
        <w:t>Abstracción del concepto de cantidad.</w:t>
      </w:r>
    </w:p>
    <w:p w:rsidR="00E82382" w:rsidRPr="00C7170E" w:rsidRDefault="00902330" w:rsidP="00E26BB6">
      <w:pPr>
        <w:pStyle w:val="Prrafodelista"/>
        <w:numPr>
          <w:ilvl w:val="0"/>
          <w:numId w:val="13"/>
        </w:numPr>
        <w:spacing w:line="360" w:lineRule="auto"/>
        <w:jc w:val="both"/>
        <w:rPr>
          <w:rFonts w:ascii="Arial" w:hAnsi="Arial" w:cs="Arial"/>
          <w:i/>
          <w:sz w:val="24"/>
          <w:szCs w:val="24"/>
        </w:rPr>
      </w:pPr>
      <w:r w:rsidRPr="00C7170E">
        <w:rPr>
          <w:rFonts w:ascii="Arial" w:hAnsi="Arial" w:cs="Arial"/>
          <w:i/>
          <w:sz w:val="24"/>
          <w:szCs w:val="24"/>
        </w:rPr>
        <w:t>Definir la relación de equivalencia</w:t>
      </w:r>
    </w:p>
    <w:p w:rsidR="00902330" w:rsidRPr="00C7170E" w:rsidRDefault="00902330" w:rsidP="00E26BB6">
      <w:pPr>
        <w:pStyle w:val="Prrafodelista"/>
        <w:numPr>
          <w:ilvl w:val="0"/>
          <w:numId w:val="13"/>
        </w:numPr>
        <w:spacing w:line="360" w:lineRule="auto"/>
        <w:jc w:val="both"/>
        <w:rPr>
          <w:rFonts w:ascii="Arial" w:hAnsi="Arial" w:cs="Arial"/>
          <w:i/>
          <w:sz w:val="24"/>
          <w:szCs w:val="24"/>
        </w:rPr>
      </w:pPr>
      <w:r w:rsidRPr="00C7170E">
        <w:rPr>
          <w:rFonts w:ascii="Arial" w:hAnsi="Arial" w:cs="Arial"/>
          <w:i/>
          <w:sz w:val="24"/>
          <w:szCs w:val="24"/>
        </w:rPr>
        <w:t>Definir la suma de cantidades</w:t>
      </w:r>
    </w:p>
    <w:p w:rsidR="00902330" w:rsidRPr="00C7170E" w:rsidRDefault="00902330" w:rsidP="00E26BB6">
      <w:pPr>
        <w:pStyle w:val="Prrafodelista"/>
        <w:numPr>
          <w:ilvl w:val="0"/>
          <w:numId w:val="13"/>
        </w:numPr>
        <w:spacing w:line="360" w:lineRule="auto"/>
        <w:jc w:val="both"/>
        <w:rPr>
          <w:rFonts w:ascii="Arial" w:hAnsi="Arial" w:cs="Arial"/>
          <w:i/>
          <w:sz w:val="24"/>
          <w:szCs w:val="24"/>
        </w:rPr>
      </w:pPr>
      <w:r w:rsidRPr="00C7170E">
        <w:rPr>
          <w:rFonts w:ascii="Arial" w:hAnsi="Arial" w:cs="Arial"/>
          <w:i/>
          <w:sz w:val="24"/>
          <w:szCs w:val="24"/>
        </w:rPr>
        <w:t>Relación de ordenación</w:t>
      </w:r>
    </w:p>
    <w:p w:rsidR="00902330" w:rsidRPr="00C7170E" w:rsidRDefault="00902330" w:rsidP="00E26BB6">
      <w:pPr>
        <w:pStyle w:val="Prrafodelista"/>
        <w:numPr>
          <w:ilvl w:val="0"/>
          <w:numId w:val="13"/>
        </w:numPr>
        <w:spacing w:line="360" w:lineRule="auto"/>
        <w:jc w:val="both"/>
        <w:rPr>
          <w:rFonts w:ascii="Arial" w:hAnsi="Arial" w:cs="Arial"/>
          <w:i/>
          <w:sz w:val="24"/>
          <w:szCs w:val="24"/>
        </w:rPr>
      </w:pPr>
      <w:r w:rsidRPr="00C7170E">
        <w:rPr>
          <w:rFonts w:ascii="Arial" w:hAnsi="Arial" w:cs="Arial"/>
          <w:i/>
          <w:sz w:val="24"/>
          <w:szCs w:val="24"/>
        </w:rPr>
        <w:t>Definir la operación externa, producto de números</w:t>
      </w:r>
    </w:p>
    <w:p w:rsidR="00BD1D6B" w:rsidRPr="00C7170E" w:rsidRDefault="00902330" w:rsidP="00E26BB6">
      <w:pPr>
        <w:pStyle w:val="Prrafodelista"/>
        <w:numPr>
          <w:ilvl w:val="0"/>
          <w:numId w:val="13"/>
        </w:numPr>
        <w:spacing w:line="360" w:lineRule="auto"/>
        <w:jc w:val="both"/>
        <w:rPr>
          <w:rFonts w:ascii="Arial" w:hAnsi="Arial" w:cs="Arial"/>
          <w:i/>
          <w:sz w:val="24"/>
          <w:szCs w:val="24"/>
        </w:rPr>
      </w:pPr>
      <w:r w:rsidRPr="00C7170E">
        <w:rPr>
          <w:rFonts w:ascii="Arial" w:hAnsi="Arial" w:cs="Arial"/>
          <w:i/>
          <w:sz w:val="24"/>
          <w:szCs w:val="24"/>
        </w:rPr>
        <w:t>Clasificación de la magnitud.</w:t>
      </w:r>
    </w:p>
    <w:p w:rsidR="00BD1D6B" w:rsidRPr="00C7170E" w:rsidRDefault="00BD1D6B" w:rsidP="00C7170E">
      <w:pPr>
        <w:pStyle w:val="Prrafodelista"/>
        <w:spacing w:line="360" w:lineRule="auto"/>
        <w:jc w:val="both"/>
        <w:rPr>
          <w:rFonts w:ascii="Arial" w:hAnsi="Arial" w:cs="Arial"/>
          <w:i/>
          <w:sz w:val="24"/>
          <w:szCs w:val="24"/>
        </w:rPr>
      </w:pPr>
    </w:p>
    <w:p w:rsidR="00BD1D6B" w:rsidRPr="00C7170E" w:rsidRDefault="00832853" w:rsidP="00C7170E">
      <w:pPr>
        <w:pStyle w:val="Prrafodelista"/>
        <w:spacing w:line="360" w:lineRule="auto"/>
        <w:ind w:left="0"/>
        <w:jc w:val="both"/>
        <w:rPr>
          <w:rFonts w:ascii="Arial" w:hAnsi="Arial" w:cs="Arial"/>
          <w:sz w:val="24"/>
          <w:szCs w:val="24"/>
        </w:rPr>
      </w:pPr>
      <w:r>
        <w:rPr>
          <w:rFonts w:ascii="Arial" w:hAnsi="Arial" w:cs="Arial"/>
          <w:sz w:val="24"/>
          <w:szCs w:val="24"/>
        </w:rPr>
        <w:t xml:space="preserve">Analizando </w:t>
      </w:r>
      <w:r w:rsidR="00BD1D6B" w:rsidRPr="00C7170E">
        <w:rPr>
          <w:rFonts w:ascii="Arial" w:hAnsi="Arial" w:cs="Arial"/>
          <w:sz w:val="24"/>
          <w:szCs w:val="24"/>
        </w:rPr>
        <w:t>si el gusto o la belleza se pusiesen medir, de entrada la primera condición propuesta anteriormente  para la construcción de magnitud  cancela dicha posibilidad, ya que  a dichas cualidades no es posible abstraerles el concepto de c</w:t>
      </w:r>
      <w:r>
        <w:rPr>
          <w:rFonts w:ascii="Arial" w:hAnsi="Arial" w:cs="Arial"/>
          <w:sz w:val="24"/>
          <w:szCs w:val="24"/>
        </w:rPr>
        <w:t xml:space="preserve">antidad porque solo es posible expresarla a </w:t>
      </w:r>
      <w:r w:rsidR="00BD1D6B" w:rsidRPr="00C7170E">
        <w:rPr>
          <w:rFonts w:ascii="Arial" w:hAnsi="Arial" w:cs="Arial"/>
          <w:sz w:val="24"/>
          <w:szCs w:val="24"/>
        </w:rPr>
        <w:t xml:space="preserve">través de cuantificadores, además   dicha abstracción es  subjetiva, lo que para un individuo puede ser “muy bello” , para otro puede que no lo sea , entonces tampoco se cumpliría la relación de equivalencia  ( 2da condición ) porque no se pueden organizar dichas   cualidades  en clases de equivalencia. Por lo tanto dichas cualidades desde las  matemáticas no pueden ser medidas. </w:t>
      </w:r>
    </w:p>
    <w:p w:rsidR="000F4789" w:rsidRPr="00C7170E" w:rsidRDefault="00B1443E" w:rsidP="00C7170E">
      <w:pPr>
        <w:spacing w:line="360" w:lineRule="auto"/>
        <w:jc w:val="both"/>
        <w:rPr>
          <w:rFonts w:ascii="Arial" w:hAnsi="Arial" w:cs="Arial"/>
          <w:sz w:val="24"/>
          <w:szCs w:val="24"/>
        </w:rPr>
      </w:pPr>
      <w:r w:rsidRPr="00C7170E">
        <w:rPr>
          <w:rFonts w:ascii="Arial" w:hAnsi="Arial" w:cs="Arial"/>
          <w:sz w:val="24"/>
          <w:szCs w:val="24"/>
        </w:rPr>
        <w:t xml:space="preserve">En el moldeo </w:t>
      </w:r>
      <w:r w:rsidR="006F2DC0" w:rsidRPr="00C7170E">
        <w:rPr>
          <w:rFonts w:ascii="Arial" w:hAnsi="Arial" w:cs="Arial"/>
          <w:sz w:val="24"/>
          <w:szCs w:val="24"/>
        </w:rPr>
        <w:t xml:space="preserve">cuantitativo, </w:t>
      </w:r>
      <w:r w:rsidR="00832853">
        <w:rPr>
          <w:rFonts w:ascii="Arial" w:hAnsi="Arial" w:cs="Arial"/>
          <w:sz w:val="24"/>
          <w:szCs w:val="24"/>
        </w:rPr>
        <w:t xml:space="preserve"> el P.3 </w:t>
      </w:r>
      <w:r w:rsidR="00DE55F3" w:rsidRPr="00C7170E">
        <w:rPr>
          <w:rFonts w:ascii="Arial" w:hAnsi="Arial" w:cs="Arial"/>
          <w:sz w:val="24"/>
          <w:szCs w:val="24"/>
        </w:rPr>
        <w:t xml:space="preserve">tiende </w:t>
      </w:r>
      <w:r w:rsidR="006F2DC0" w:rsidRPr="00C7170E">
        <w:rPr>
          <w:rFonts w:ascii="Arial" w:hAnsi="Arial" w:cs="Arial"/>
          <w:sz w:val="24"/>
          <w:szCs w:val="24"/>
        </w:rPr>
        <w:t xml:space="preserve"> asigna</w:t>
      </w:r>
      <w:r w:rsidR="00DE55F3" w:rsidRPr="00C7170E">
        <w:rPr>
          <w:rFonts w:ascii="Arial" w:hAnsi="Arial" w:cs="Arial"/>
          <w:sz w:val="24"/>
          <w:szCs w:val="24"/>
        </w:rPr>
        <w:t xml:space="preserve">rle </w:t>
      </w:r>
      <w:r w:rsidR="006F2DC0" w:rsidRPr="00C7170E">
        <w:rPr>
          <w:rFonts w:ascii="Arial" w:hAnsi="Arial" w:cs="Arial"/>
          <w:sz w:val="24"/>
          <w:szCs w:val="24"/>
        </w:rPr>
        <w:t xml:space="preserve"> número a la materia mensurable,</w:t>
      </w:r>
      <w:r w:rsidR="00DE55F3" w:rsidRPr="00C7170E">
        <w:rPr>
          <w:rFonts w:ascii="Arial" w:hAnsi="Arial" w:cs="Arial"/>
          <w:sz w:val="24"/>
          <w:szCs w:val="24"/>
        </w:rPr>
        <w:t xml:space="preserve"> ya que sin importar si el instrumento utilizado es el adecuado para la magnitud que  desea medir arroja un valor numérico que repr</w:t>
      </w:r>
      <w:r w:rsidR="00832853">
        <w:rPr>
          <w:rFonts w:ascii="Arial" w:hAnsi="Arial" w:cs="Arial"/>
          <w:sz w:val="24"/>
          <w:szCs w:val="24"/>
        </w:rPr>
        <w:t xml:space="preserve">esente lo que se está midiendo. </w:t>
      </w:r>
      <w:r w:rsidR="00DE55F3" w:rsidRPr="00C7170E">
        <w:rPr>
          <w:rFonts w:ascii="Arial" w:hAnsi="Arial" w:cs="Arial"/>
          <w:sz w:val="24"/>
          <w:szCs w:val="24"/>
        </w:rPr>
        <w:t>E</w:t>
      </w:r>
      <w:r w:rsidR="006F2DC0" w:rsidRPr="00C7170E">
        <w:rPr>
          <w:rFonts w:ascii="Arial" w:hAnsi="Arial" w:cs="Arial"/>
          <w:sz w:val="24"/>
          <w:szCs w:val="24"/>
        </w:rPr>
        <w:t xml:space="preserve">s posible que esto se deba a la presencia de instrumentos estandarizados </w:t>
      </w:r>
      <w:r w:rsidR="00DE55F3" w:rsidRPr="00C7170E">
        <w:rPr>
          <w:rFonts w:ascii="Arial" w:hAnsi="Arial" w:cs="Arial"/>
          <w:sz w:val="24"/>
          <w:szCs w:val="24"/>
        </w:rPr>
        <w:t>durante la aplicación de algunas situaciones</w:t>
      </w:r>
      <w:r w:rsidR="006F2DC0" w:rsidRPr="00C7170E">
        <w:rPr>
          <w:rFonts w:ascii="Arial" w:hAnsi="Arial" w:cs="Arial"/>
          <w:sz w:val="24"/>
          <w:szCs w:val="24"/>
        </w:rPr>
        <w:t xml:space="preserve">, ya que la escuela   en algunas ocasiones </w:t>
      </w:r>
      <w:r w:rsidR="00DE55F3" w:rsidRPr="00C7170E">
        <w:rPr>
          <w:rFonts w:ascii="Arial" w:hAnsi="Arial" w:cs="Arial"/>
          <w:sz w:val="24"/>
          <w:szCs w:val="24"/>
        </w:rPr>
        <w:t xml:space="preserve">le ha dado </w:t>
      </w:r>
      <w:r w:rsidR="006F2DC0" w:rsidRPr="00C7170E">
        <w:rPr>
          <w:rFonts w:ascii="Arial" w:hAnsi="Arial" w:cs="Arial"/>
          <w:sz w:val="24"/>
          <w:szCs w:val="24"/>
        </w:rPr>
        <w:t xml:space="preserve"> mayor importancia  a  los aspectos formales diseñados en los currículos </w:t>
      </w:r>
      <w:sdt>
        <w:sdtPr>
          <w:rPr>
            <w:rFonts w:ascii="Arial" w:hAnsi="Arial" w:cs="Arial"/>
            <w:sz w:val="24"/>
            <w:szCs w:val="24"/>
          </w:rPr>
          <w:id w:val="1800488"/>
          <w:citation/>
        </w:sdtPr>
        <w:sdtContent>
          <w:r w:rsidR="00A31452">
            <w:rPr>
              <w:rFonts w:ascii="Arial" w:hAnsi="Arial" w:cs="Arial"/>
              <w:sz w:val="24"/>
              <w:szCs w:val="24"/>
            </w:rPr>
            <w:fldChar w:fldCharType="begin"/>
          </w:r>
          <w:r w:rsidR="00832853">
            <w:rPr>
              <w:rFonts w:ascii="Arial" w:hAnsi="Arial" w:cs="Arial"/>
              <w:sz w:val="24"/>
              <w:szCs w:val="24"/>
            </w:rPr>
            <w:instrText xml:space="preserve"> CITATION Cha03 \t  \l 3082  </w:instrText>
          </w:r>
          <w:r w:rsidR="00A31452">
            <w:rPr>
              <w:rFonts w:ascii="Arial" w:hAnsi="Arial" w:cs="Arial"/>
              <w:sz w:val="24"/>
              <w:szCs w:val="24"/>
            </w:rPr>
            <w:fldChar w:fldCharType="separate"/>
          </w:r>
          <w:r w:rsidR="00832853" w:rsidRPr="00832853">
            <w:rPr>
              <w:rFonts w:ascii="Arial" w:hAnsi="Arial" w:cs="Arial"/>
              <w:noProof/>
              <w:sz w:val="24"/>
              <w:szCs w:val="24"/>
            </w:rPr>
            <w:t>(Chamorro Plaza, 2003)</w:t>
          </w:r>
          <w:r w:rsidR="00A31452">
            <w:rPr>
              <w:rFonts w:ascii="Arial" w:hAnsi="Arial" w:cs="Arial"/>
              <w:sz w:val="24"/>
              <w:szCs w:val="24"/>
            </w:rPr>
            <w:fldChar w:fldCharType="end"/>
          </w:r>
        </w:sdtContent>
      </w:sdt>
      <w:r w:rsidR="006F2DC0" w:rsidRPr="00C7170E">
        <w:rPr>
          <w:rFonts w:ascii="Arial" w:hAnsi="Arial" w:cs="Arial"/>
          <w:sz w:val="24"/>
          <w:szCs w:val="24"/>
        </w:rPr>
        <w:t xml:space="preserve">  que la experiencia informal que ha tenido el niño frente a  este proceso matemático</w:t>
      </w:r>
      <w:sdt>
        <w:sdtPr>
          <w:rPr>
            <w:rFonts w:ascii="Arial" w:hAnsi="Arial" w:cs="Arial"/>
            <w:sz w:val="24"/>
            <w:szCs w:val="24"/>
          </w:rPr>
          <w:id w:val="1800489"/>
          <w:citation/>
        </w:sdtPr>
        <w:sdtContent>
          <w:r w:rsidR="00A31452" w:rsidRPr="00C7170E">
            <w:rPr>
              <w:rFonts w:ascii="Arial" w:hAnsi="Arial" w:cs="Arial"/>
              <w:sz w:val="24"/>
              <w:szCs w:val="24"/>
            </w:rPr>
            <w:fldChar w:fldCharType="begin"/>
          </w:r>
          <w:r w:rsidR="006F2DC0" w:rsidRPr="00C7170E">
            <w:rPr>
              <w:rFonts w:ascii="Arial" w:hAnsi="Arial" w:cs="Arial"/>
              <w:sz w:val="24"/>
              <w:szCs w:val="24"/>
            </w:rPr>
            <w:instrText xml:space="preserve"> CITATION NTC00 \l 3082 </w:instrText>
          </w:r>
          <w:r w:rsidR="00A31452" w:rsidRPr="00C7170E">
            <w:rPr>
              <w:rFonts w:ascii="Arial" w:hAnsi="Arial" w:cs="Arial"/>
              <w:sz w:val="24"/>
              <w:szCs w:val="24"/>
            </w:rPr>
            <w:fldChar w:fldCharType="separate"/>
          </w:r>
          <w:r w:rsidR="006F2DC0" w:rsidRPr="00C7170E">
            <w:rPr>
              <w:rFonts w:ascii="Arial" w:hAnsi="Arial" w:cs="Arial"/>
              <w:noProof/>
              <w:sz w:val="24"/>
              <w:szCs w:val="24"/>
            </w:rPr>
            <w:t xml:space="preserve"> (NTCM, 2000)</w:t>
          </w:r>
          <w:r w:rsidR="00A31452" w:rsidRPr="00C7170E">
            <w:rPr>
              <w:rFonts w:ascii="Arial" w:hAnsi="Arial" w:cs="Arial"/>
              <w:sz w:val="24"/>
              <w:szCs w:val="24"/>
            </w:rPr>
            <w:fldChar w:fldCharType="end"/>
          </w:r>
        </w:sdtContent>
      </w:sdt>
      <w:r w:rsidR="006F2DC0" w:rsidRPr="00C7170E">
        <w:rPr>
          <w:rFonts w:ascii="Arial" w:hAnsi="Arial" w:cs="Arial"/>
          <w:sz w:val="24"/>
          <w:szCs w:val="24"/>
        </w:rPr>
        <w:t>.</w:t>
      </w:r>
    </w:p>
    <w:p w:rsidR="00EC654F" w:rsidRPr="00C7170E" w:rsidRDefault="00A93C10" w:rsidP="00C7170E">
      <w:pPr>
        <w:spacing w:line="360" w:lineRule="auto"/>
        <w:jc w:val="both"/>
        <w:rPr>
          <w:rFonts w:ascii="Arial" w:hAnsi="Arial" w:cs="Arial"/>
          <w:sz w:val="24"/>
          <w:szCs w:val="24"/>
        </w:rPr>
      </w:pPr>
      <w:r w:rsidRPr="00C7170E">
        <w:rPr>
          <w:rFonts w:ascii="Arial" w:hAnsi="Arial" w:cs="Arial"/>
          <w:sz w:val="24"/>
          <w:szCs w:val="24"/>
        </w:rPr>
        <w:t>El siguiente cuadro, permite visuali</w:t>
      </w:r>
      <w:r w:rsidR="006513E4" w:rsidRPr="00C7170E">
        <w:rPr>
          <w:rFonts w:ascii="Arial" w:hAnsi="Arial" w:cs="Arial"/>
          <w:sz w:val="24"/>
          <w:szCs w:val="24"/>
        </w:rPr>
        <w:t xml:space="preserve">zar como tanto el modelo de justicia cuantitativo y hedonistas son fuertes en el  P.3 ya que durante la solución  surgían elementos  </w:t>
      </w:r>
      <w:r w:rsidR="006513E4" w:rsidRPr="00C7170E">
        <w:rPr>
          <w:rFonts w:ascii="Arial" w:hAnsi="Arial" w:cs="Arial"/>
          <w:sz w:val="24"/>
          <w:szCs w:val="24"/>
        </w:rPr>
        <w:lastRenderedPageBreak/>
        <w:t>correspondientes a cada uno, el modelo religioso surge en los datos aunque no con mucha fuerza y esto puede por los instrumentos utilizados</w:t>
      </w:r>
      <w:r w:rsidR="00D30BC6">
        <w:rPr>
          <w:rFonts w:ascii="Arial" w:hAnsi="Arial" w:cs="Arial"/>
          <w:sz w:val="24"/>
          <w:szCs w:val="24"/>
        </w:rPr>
        <w:t>.</w:t>
      </w:r>
    </w:p>
    <w:p w:rsidR="00D30BC6" w:rsidRDefault="00A31452" w:rsidP="00C7170E">
      <w:pPr>
        <w:spacing w:after="0" w:line="360" w:lineRule="auto"/>
        <w:jc w:val="both"/>
        <w:rPr>
          <w:rFonts w:ascii="Arial" w:hAnsi="Arial" w:cs="Arial"/>
          <w:sz w:val="24"/>
          <w:szCs w:val="24"/>
          <w:lang w:eastAsia="es-ES"/>
        </w:rPr>
      </w:pPr>
      <w:r w:rsidRPr="00A31452">
        <w:rPr>
          <w:rFonts w:ascii="Arial" w:hAnsi="Arial" w:cs="Arial"/>
          <w:noProof/>
          <w:sz w:val="24"/>
          <w:szCs w:val="24"/>
          <w:lang w:eastAsia="es-ES"/>
        </w:rPr>
        <w:pict>
          <v:group id="_x0000_s15480" style="position:absolute;left:0;text-align:left;margin-left:58.8pt;margin-top:10.3pt;width:336pt;height:159.75pt;z-index:251827712" coordorigin="2741,13395" coordsize="6720,3195">
            <v:shape id="_x0000_s1305" type="#_x0000_t56" style="position:absolute;left:2928;top:14522;width:280;height:202" o:regroupid="19"/>
            <v:rect id="_x0000_s1306" style="position:absolute;left:2928;top:14822;width:280;height:212" o:regroupid="19"/>
            <v:shape id="_x0000_s1307" type="#_x0000_t15" style="position:absolute;left:2928;top:15147;width:347;height:184;rotation:11650328fd" o:regroupid="19"/>
            <v:shape id="_x0000_s1308" type="#_x0000_t32" style="position:absolute;left:2928;top:15737;width:528;height:0" o:connectortype="straight" o:regroupid="19">
              <v:stroke endarrow="block"/>
            </v:shape>
            <v:shape id="_x0000_s1309" type="#_x0000_t32" style="position:absolute;left:2928;top:15936;width:528;height:0" o:connectortype="straight" o:regroupid="19"/>
            <v:shape id="_x0000_s1310" type="#_x0000_t32" style="position:absolute;left:2996;top:16300;width:460;height:0" o:connectortype="straight" o:regroupid="19">
              <v:stroke dashstyle="dash"/>
            </v:shape>
            <v:group id="_x0000_s1311" style="position:absolute;left:2928;top:15484;width:259;height:103" coordorigin="7100,9867" coordsize="1140,430" o:regroupid="19">
              <v:shape id="_x0000_s1312" type="#_x0000_t32" style="position:absolute;left:7280;top:10117;width:800;height:0" o:connectortype="straight"/>
              <v:shape id="_x0000_s1313" type="#_x0000_t32" style="position:absolute;left:7100;top:9867;width:180;height:250" o:connectortype="straight"/>
              <v:shape id="_x0000_s1314" type="#_x0000_t32" style="position:absolute;left:7100;top:10117;width:180;height:180;flip:x" o:connectortype="straight"/>
              <v:shape id="_x0000_s1315" type="#_x0000_t32" style="position:absolute;left:8080;top:9867;width:160;height:250;flip:y" o:connectortype="straight"/>
              <v:shape id="_x0000_s1316" type="#_x0000_t32" style="position:absolute;left:8080;top:10117;width:160;height:180" o:connectortype="straight"/>
            </v:group>
            <v:oval id="_x0000_s1328" style="position:absolute;left:2877;top:14075;width:579;height:231" o:regroupid="19"/>
            <v:shape id="_x0000_s1256" type="#_x0000_t56" style="position:absolute;left:8459;top:13740;width:808;height:675" o:regroupid="19"/>
            <v:rect id="_x0000_s1257" style="position:absolute;left:6131;top:13831;width:736;height:429" o:regroupid="19"/>
            <v:shape id="_x0000_s1258" type="#_x0000_t134" style="position:absolute;left:8595;top:15744;width:672;height:556" o:regroupid="19"/>
            <v:group id="_x0000_s1259" style="position:absolute;left:7260;top:14046;width:847;height:239" coordorigin="7100,9867" coordsize="1140,430" o:regroupid="19">
              <v:shape id="_x0000_s1260" type="#_x0000_t32" style="position:absolute;left:7280;top:10117;width:800;height:0" o:connectortype="straight"/>
              <v:shape id="_x0000_s1261" type="#_x0000_t32" style="position:absolute;left:7100;top:9867;width:180;height:250" o:connectortype="straight"/>
              <v:shape id="_x0000_s1262" type="#_x0000_t32" style="position:absolute;left:7100;top:10117;width:180;height:180;flip:x" o:connectortype="straight"/>
              <v:shape id="_x0000_s1263" type="#_x0000_t32" style="position:absolute;left:8080;top:9867;width:160;height:250;flip:y" o:connectortype="straight"/>
              <v:shape id="_x0000_s1264" type="#_x0000_t32" style="position:absolute;left:8080;top:10117;width:160;height:180" o:connectortype="straight"/>
            </v:group>
            <v:shape id="_x0000_s1265" type="#_x0000_t32" style="position:absolute;left:6491;top:14503;width:1;height:1041;flip:y" o:connectortype="straight" o:regroupid="19">
              <v:stroke endarrow="block"/>
            </v:shape>
            <v:rect id="_x0000_s1268" style="position:absolute;left:7571;top:14934;width:351;height:365" o:regroupid="19" strokecolor="white [3212]">
              <v:textbox style="mso-next-textbox:#_x0000_s1268">
                <w:txbxContent>
                  <w:p w:rsidR="004B156B" w:rsidRDefault="004B156B" w:rsidP="00746224"/>
                </w:txbxContent>
              </v:textbox>
            </v:rect>
            <v:group id="_x0000_s1269" style="position:absolute;left:7302;top:15946;width:936;height:327" coordorigin="7100,9867" coordsize="1140,430" o:regroupid="19">
              <v:shape id="_x0000_s1270" type="#_x0000_t32" style="position:absolute;left:7280;top:10117;width:800;height:0" o:connectortype="straight"/>
              <v:shape id="_x0000_s1271" type="#_x0000_t32" style="position:absolute;left:7100;top:9867;width:180;height:250" o:connectortype="straight"/>
              <v:shape id="_x0000_s1272" type="#_x0000_t32" style="position:absolute;left:7100;top:10117;width:180;height:180;flip:x" o:connectortype="straight"/>
              <v:shape id="_x0000_s1273" type="#_x0000_t32" style="position:absolute;left:8080;top:9867;width:160;height:250;flip:y" o:connectortype="straight"/>
              <v:shape id="_x0000_s1274" type="#_x0000_t32" style="position:absolute;left:8080;top:10117;width:160;height:180" o:connectortype="straight"/>
            </v:group>
            <v:oval id="_x0000_s1275" style="position:absolute;left:6077;top:15780;width:790;height:493" o:regroupid="19">
              <v:stroke dashstyle="longDash"/>
            </v:oval>
            <v:group id="_x0000_s15462" style="position:absolute;left:8560;top:15100;width:847;height:239;rotation:90" coordorigin="7100,9867" coordsize="1140,430" o:regroupid="19">
              <v:shape id="_x0000_s15463" type="#_x0000_t32" style="position:absolute;left:7280;top:10117;width:800;height:0" o:connectortype="straight"/>
              <v:shape id="_x0000_s15464" type="#_x0000_t32" style="position:absolute;left:7100;top:9867;width:180;height:250" o:connectortype="straight"/>
              <v:shape id="_x0000_s15465" type="#_x0000_t32" style="position:absolute;left:7100;top:10117;width:180;height:180;flip:x" o:connectortype="straight"/>
              <v:shape id="_x0000_s15466" type="#_x0000_t32" style="position:absolute;left:8080;top:9867;width:160;height:250;flip:y" o:connectortype="straight"/>
              <v:shape id="_x0000_s15467" type="#_x0000_t32" style="position:absolute;left:8080;top:10117;width:160;height:180" o:connectortype="straight"/>
            </v:group>
            <v:shape id="_x0000_s15469" type="#_x0000_t32" style="position:absolute;left:2741;top:13395;width:6720;height:0" o:connectortype="straight" o:regroupid="19"/>
            <v:shape id="_x0000_s15470" type="#_x0000_t32" style="position:absolute;left:2741;top:16560;width:6720;height:30;flip:y" o:connectortype="straight" o:regroupid="19"/>
            <v:shape id="_x0000_s15471" type="#_x0000_t32" style="position:absolute;left:9461;top:13395;width:0;height:3165" o:connectortype="straight" o:regroupid="19"/>
            <v:shape id="_x0000_s15472" type="#_x0000_t32" style="position:absolute;left:2741;top:13395;width:0;height:3195" o:connectortype="straight" o:regroupid="19"/>
          </v:group>
        </w:pict>
      </w:r>
    </w:p>
    <w:p w:rsidR="00D30BC6" w:rsidRDefault="00D30BC6" w:rsidP="00C7170E">
      <w:pPr>
        <w:spacing w:after="0" w:line="360" w:lineRule="auto"/>
        <w:jc w:val="both"/>
        <w:rPr>
          <w:rFonts w:ascii="Arial" w:hAnsi="Arial" w:cs="Arial"/>
          <w:sz w:val="24"/>
          <w:szCs w:val="24"/>
          <w:lang w:eastAsia="es-ES"/>
        </w:rPr>
      </w:pPr>
      <w:r>
        <w:rPr>
          <w:rFonts w:ascii="Arial" w:hAnsi="Arial" w:cs="Arial"/>
          <w:sz w:val="24"/>
          <w:szCs w:val="24"/>
          <w:lang w:eastAsia="es-ES"/>
        </w:rPr>
        <w:t xml:space="preserve">                                  </w:t>
      </w:r>
    </w:p>
    <w:p w:rsidR="006D0F1E" w:rsidRPr="00D30BC6" w:rsidRDefault="00D30BC6" w:rsidP="00C7170E">
      <w:pPr>
        <w:spacing w:after="0" w:line="360" w:lineRule="auto"/>
        <w:jc w:val="both"/>
        <w:rPr>
          <w:rFonts w:ascii="Arial" w:hAnsi="Arial" w:cs="Arial"/>
          <w:sz w:val="16"/>
          <w:szCs w:val="16"/>
          <w:lang w:eastAsia="es-ES"/>
        </w:rPr>
      </w:pPr>
      <w:r>
        <w:rPr>
          <w:rFonts w:ascii="Arial" w:hAnsi="Arial" w:cs="Arial"/>
          <w:sz w:val="24"/>
          <w:szCs w:val="24"/>
          <w:lang w:eastAsia="es-ES"/>
        </w:rPr>
        <w:t xml:space="preserve">                                  </w:t>
      </w:r>
      <w:r w:rsidR="006D0F1E" w:rsidRPr="00D30BC6">
        <w:rPr>
          <w:rFonts w:ascii="Arial" w:hAnsi="Arial" w:cs="Arial"/>
          <w:sz w:val="16"/>
          <w:szCs w:val="16"/>
          <w:lang w:eastAsia="es-ES"/>
        </w:rPr>
        <w:t>Religioso</w:t>
      </w:r>
    </w:p>
    <w:p w:rsidR="006D0F1E" w:rsidRPr="00D30BC6" w:rsidRDefault="006D0F1E" w:rsidP="00C7170E">
      <w:pPr>
        <w:spacing w:after="0" w:line="360" w:lineRule="auto"/>
        <w:jc w:val="both"/>
        <w:rPr>
          <w:rFonts w:ascii="Arial" w:hAnsi="Arial" w:cs="Arial"/>
          <w:sz w:val="16"/>
          <w:szCs w:val="16"/>
          <w:lang w:eastAsia="es-ES"/>
        </w:rPr>
      </w:pPr>
      <w:r w:rsidRPr="00D30BC6">
        <w:rPr>
          <w:rFonts w:ascii="Arial" w:hAnsi="Arial" w:cs="Arial"/>
          <w:sz w:val="16"/>
          <w:szCs w:val="16"/>
          <w:lang w:eastAsia="es-ES"/>
        </w:rPr>
        <w:t xml:space="preserve">   </w:t>
      </w:r>
      <w:r w:rsidRPr="00D30BC6">
        <w:rPr>
          <w:rFonts w:ascii="Arial" w:hAnsi="Arial" w:cs="Arial"/>
          <w:sz w:val="16"/>
          <w:szCs w:val="16"/>
          <w:lang w:eastAsia="es-ES"/>
        </w:rPr>
        <w:tab/>
        <w:t xml:space="preserve">    </w:t>
      </w:r>
      <w:r w:rsidR="00902330" w:rsidRPr="00D30BC6">
        <w:rPr>
          <w:rFonts w:ascii="Arial" w:hAnsi="Arial" w:cs="Arial"/>
          <w:sz w:val="16"/>
          <w:szCs w:val="16"/>
          <w:lang w:eastAsia="es-ES"/>
        </w:rPr>
        <w:t xml:space="preserve">                        </w:t>
      </w:r>
      <w:r w:rsidR="00D30BC6" w:rsidRPr="00D30BC6">
        <w:rPr>
          <w:rFonts w:ascii="Arial" w:hAnsi="Arial" w:cs="Arial"/>
          <w:sz w:val="16"/>
          <w:szCs w:val="16"/>
          <w:lang w:eastAsia="es-ES"/>
        </w:rPr>
        <w:t xml:space="preserve">   </w:t>
      </w:r>
      <w:r w:rsidR="00D30BC6">
        <w:rPr>
          <w:rFonts w:ascii="Arial" w:hAnsi="Arial" w:cs="Arial"/>
          <w:sz w:val="16"/>
          <w:szCs w:val="16"/>
          <w:lang w:eastAsia="es-ES"/>
        </w:rPr>
        <w:t xml:space="preserve">   </w:t>
      </w:r>
      <w:r w:rsidRPr="00D30BC6">
        <w:rPr>
          <w:rFonts w:ascii="Arial" w:hAnsi="Arial" w:cs="Arial"/>
          <w:sz w:val="16"/>
          <w:szCs w:val="16"/>
          <w:lang w:eastAsia="es-ES"/>
        </w:rPr>
        <w:t xml:space="preserve">Cuantitativo       </w:t>
      </w:r>
    </w:p>
    <w:p w:rsidR="006D0F1E" w:rsidRPr="00D30BC6" w:rsidRDefault="006D0F1E" w:rsidP="00C7170E">
      <w:pPr>
        <w:spacing w:after="0" w:line="360" w:lineRule="auto"/>
        <w:jc w:val="both"/>
        <w:rPr>
          <w:rFonts w:ascii="Arial" w:hAnsi="Arial" w:cs="Arial"/>
          <w:sz w:val="16"/>
          <w:szCs w:val="16"/>
          <w:lang w:eastAsia="es-ES"/>
        </w:rPr>
      </w:pPr>
      <w:r w:rsidRPr="00D30BC6">
        <w:rPr>
          <w:rFonts w:ascii="Arial" w:hAnsi="Arial" w:cs="Arial"/>
          <w:sz w:val="16"/>
          <w:szCs w:val="16"/>
          <w:lang w:eastAsia="es-ES"/>
        </w:rPr>
        <w:t xml:space="preserve">               </w:t>
      </w:r>
      <w:r w:rsidR="00902330" w:rsidRPr="00D30BC6">
        <w:rPr>
          <w:rFonts w:ascii="Arial" w:hAnsi="Arial" w:cs="Arial"/>
          <w:sz w:val="16"/>
          <w:szCs w:val="16"/>
          <w:lang w:eastAsia="es-ES"/>
        </w:rPr>
        <w:t xml:space="preserve">                         </w:t>
      </w:r>
      <w:r w:rsidR="00D30BC6" w:rsidRPr="00D30BC6">
        <w:rPr>
          <w:rFonts w:ascii="Arial" w:hAnsi="Arial" w:cs="Arial"/>
          <w:sz w:val="16"/>
          <w:szCs w:val="16"/>
          <w:lang w:eastAsia="es-ES"/>
        </w:rPr>
        <w:t xml:space="preserve">     </w:t>
      </w:r>
      <w:r w:rsidR="00D30BC6">
        <w:rPr>
          <w:rFonts w:ascii="Arial" w:hAnsi="Arial" w:cs="Arial"/>
          <w:sz w:val="16"/>
          <w:szCs w:val="16"/>
          <w:lang w:eastAsia="es-ES"/>
        </w:rPr>
        <w:t xml:space="preserve">     </w:t>
      </w:r>
      <w:r w:rsidRPr="00D30BC6">
        <w:rPr>
          <w:rFonts w:ascii="Arial" w:hAnsi="Arial" w:cs="Arial"/>
          <w:sz w:val="16"/>
          <w:szCs w:val="16"/>
          <w:lang w:eastAsia="es-ES"/>
        </w:rPr>
        <w:t>Justicia</w:t>
      </w:r>
    </w:p>
    <w:p w:rsidR="006D0F1E" w:rsidRPr="00D30BC6" w:rsidRDefault="006D0F1E" w:rsidP="00C7170E">
      <w:pPr>
        <w:spacing w:after="0" w:line="360" w:lineRule="auto"/>
        <w:jc w:val="both"/>
        <w:rPr>
          <w:rFonts w:ascii="Arial" w:hAnsi="Arial" w:cs="Arial"/>
          <w:sz w:val="16"/>
          <w:szCs w:val="16"/>
          <w:lang w:eastAsia="es-ES"/>
        </w:rPr>
      </w:pPr>
      <w:r w:rsidRPr="00D30BC6">
        <w:rPr>
          <w:rFonts w:ascii="Arial" w:hAnsi="Arial" w:cs="Arial"/>
          <w:sz w:val="16"/>
          <w:szCs w:val="16"/>
          <w:lang w:eastAsia="es-ES"/>
        </w:rPr>
        <w:t xml:space="preserve">              </w:t>
      </w:r>
      <w:r w:rsidR="00902330" w:rsidRPr="00D30BC6">
        <w:rPr>
          <w:rFonts w:ascii="Arial" w:hAnsi="Arial" w:cs="Arial"/>
          <w:sz w:val="16"/>
          <w:szCs w:val="16"/>
          <w:lang w:eastAsia="es-ES"/>
        </w:rPr>
        <w:t xml:space="preserve">                 </w:t>
      </w:r>
      <w:r w:rsidR="00D30BC6" w:rsidRPr="00D30BC6">
        <w:rPr>
          <w:rFonts w:ascii="Arial" w:hAnsi="Arial" w:cs="Arial"/>
          <w:sz w:val="16"/>
          <w:szCs w:val="16"/>
          <w:lang w:eastAsia="es-ES"/>
        </w:rPr>
        <w:t xml:space="preserve">              </w:t>
      </w:r>
      <w:r w:rsidR="00D30BC6">
        <w:rPr>
          <w:rFonts w:ascii="Arial" w:hAnsi="Arial" w:cs="Arial"/>
          <w:sz w:val="16"/>
          <w:szCs w:val="16"/>
          <w:lang w:eastAsia="es-ES"/>
        </w:rPr>
        <w:t xml:space="preserve">     Hedonista</w:t>
      </w:r>
    </w:p>
    <w:p w:rsidR="006D0F1E" w:rsidRPr="00D30BC6" w:rsidRDefault="006D0F1E" w:rsidP="00C7170E">
      <w:pPr>
        <w:spacing w:after="0" w:line="360" w:lineRule="auto"/>
        <w:jc w:val="both"/>
        <w:rPr>
          <w:rFonts w:ascii="Arial" w:hAnsi="Arial" w:cs="Arial"/>
          <w:sz w:val="16"/>
          <w:szCs w:val="16"/>
          <w:lang w:eastAsia="es-ES"/>
        </w:rPr>
      </w:pPr>
      <w:r w:rsidRPr="00D30BC6">
        <w:rPr>
          <w:rFonts w:ascii="Arial" w:hAnsi="Arial" w:cs="Arial"/>
          <w:sz w:val="16"/>
          <w:szCs w:val="16"/>
          <w:lang w:eastAsia="es-ES"/>
        </w:rPr>
        <w:t xml:space="preserve">             </w:t>
      </w:r>
      <w:r w:rsidR="00902330" w:rsidRPr="00D30BC6">
        <w:rPr>
          <w:rFonts w:ascii="Arial" w:hAnsi="Arial" w:cs="Arial"/>
          <w:sz w:val="16"/>
          <w:szCs w:val="16"/>
          <w:lang w:eastAsia="es-ES"/>
        </w:rPr>
        <w:t xml:space="preserve">               </w:t>
      </w:r>
      <w:r w:rsidRPr="00D30BC6">
        <w:rPr>
          <w:rFonts w:ascii="Arial" w:hAnsi="Arial" w:cs="Arial"/>
          <w:sz w:val="16"/>
          <w:szCs w:val="16"/>
          <w:lang w:eastAsia="es-ES"/>
        </w:rPr>
        <w:t xml:space="preserve"> </w:t>
      </w:r>
      <w:r w:rsidR="00902330" w:rsidRPr="00D30BC6">
        <w:rPr>
          <w:rFonts w:ascii="Arial" w:hAnsi="Arial" w:cs="Arial"/>
          <w:sz w:val="16"/>
          <w:szCs w:val="16"/>
          <w:lang w:eastAsia="es-ES"/>
        </w:rPr>
        <w:t xml:space="preserve">  </w:t>
      </w:r>
      <w:r w:rsidR="00D30BC6" w:rsidRPr="00D30BC6">
        <w:rPr>
          <w:rFonts w:ascii="Arial" w:hAnsi="Arial" w:cs="Arial"/>
          <w:sz w:val="16"/>
          <w:szCs w:val="16"/>
          <w:lang w:eastAsia="es-ES"/>
        </w:rPr>
        <w:t xml:space="preserve">              </w:t>
      </w:r>
      <w:r w:rsidR="00D30BC6">
        <w:rPr>
          <w:rFonts w:ascii="Arial" w:hAnsi="Arial" w:cs="Arial"/>
          <w:sz w:val="16"/>
          <w:szCs w:val="16"/>
          <w:lang w:eastAsia="es-ES"/>
        </w:rPr>
        <w:t xml:space="preserve">     </w:t>
      </w:r>
      <w:proofErr w:type="spellStart"/>
      <w:r w:rsidRPr="00D30BC6">
        <w:rPr>
          <w:rFonts w:ascii="Arial" w:hAnsi="Arial" w:cs="Arial"/>
          <w:sz w:val="16"/>
          <w:szCs w:val="16"/>
          <w:lang w:eastAsia="es-ES"/>
        </w:rPr>
        <w:t>Rel</w:t>
      </w:r>
      <w:proofErr w:type="spellEnd"/>
      <w:r w:rsidRPr="00D30BC6">
        <w:rPr>
          <w:rFonts w:ascii="Arial" w:hAnsi="Arial" w:cs="Arial"/>
          <w:sz w:val="16"/>
          <w:szCs w:val="16"/>
          <w:lang w:eastAsia="es-ES"/>
        </w:rPr>
        <w:t>. Diferenciación</w:t>
      </w:r>
    </w:p>
    <w:p w:rsidR="006D0F1E" w:rsidRPr="00D30BC6" w:rsidRDefault="006D0F1E" w:rsidP="00C7170E">
      <w:pPr>
        <w:spacing w:after="0" w:line="360" w:lineRule="auto"/>
        <w:jc w:val="both"/>
        <w:rPr>
          <w:rFonts w:ascii="Arial" w:hAnsi="Arial" w:cs="Arial"/>
          <w:sz w:val="16"/>
          <w:szCs w:val="16"/>
          <w:lang w:eastAsia="es-ES"/>
        </w:rPr>
      </w:pPr>
      <w:r w:rsidRPr="00D30BC6">
        <w:rPr>
          <w:rFonts w:ascii="Arial" w:hAnsi="Arial" w:cs="Arial"/>
          <w:sz w:val="16"/>
          <w:szCs w:val="16"/>
          <w:lang w:eastAsia="es-ES"/>
        </w:rPr>
        <w:t xml:space="preserve">                    </w:t>
      </w:r>
      <w:r w:rsidR="00902330" w:rsidRPr="00D30BC6">
        <w:rPr>
          <w:rFonts w:ascii="Arial" w:hAnsi="Arial" w:cs="Arial"/>
          <w:sz w:val="16"/>
          <w:szCs w:val="16"/>
          <w:lang w:eastAsia="es-ES"/>
        </w:rPr>
        <w:t xml:space="preserve">                     </w:t>
      </w:r>
      <w:r w:rsidRPr="00D30BC6">
        <w:rPr>
          <w:rFonts w:ascii="Arial" w:hAnsi="Arial" w:cs="Arial"/>
          <w:sz w:val="16"/>
          <w:szCs w:val="16"/>
          <w:lang w:eastAsia="es-ES"/>
        </w:rPr>
        <w:t xml:space="preserve"> </w:t>
      </w:r>
      <w:r w:rsidR="00902330" w:rsidRPr="00D30BC6">
        <w:rPr>
          <w:rFonts w:ascii="Arial" w:hAnsi="Arial" w:cs="Arial"/>
          <w:sz w:val="16"/>
          <w:szCs w:val="16"/>
          <w:lang w:eastAsia="es-ES"/>
        </w:rPr>
        <w:t xml:space="preserve">    </w:t>
      </w:r>
      <w:r w:rsidR="00D30BC6">
        <w:rPr>
          <w:rFonts w:ascii="Arial" w:hAnsi="Arial" w:cs="Arial"/>
          <w:sz w:val="16"/>
          <w:szCs w:val="16"/>
          <w:lang w:eastAsia="es-ES"/>
        </w:rPr>
        <w:t xml:space="preserve">    </w:t>
      </w:r>
      <w:proofErr w:type="spellStart"/>
      <w:r w:rsidRPr="00D30BC6">
        <w:rPr>
          <w:rFonts w:ascii="Arial" w:hAnsi="Arial" w:cs="Arial"/>
          <w:sz w:val="16"/>
          <w:szCs w:val="16"/>
          <w:lang w:eastAsia="es-ES"/>
        </w:rPr>
        <w:t>Rel</w:t>
      </w:r>
      <w:proofErr w:type="spellEnd"/>
      <w:r w:rsidRPr="00D30BC6">
        <w:rPr>
          <w:rFonts w:ascii="Arial" w:hAnsi="Arial" w:cs="Arial"/>
          <w:sz w:val="16"/>
          <w:szCs w:val="16"/>
          <w:lang w:eastAsia="es-ES"/>
        </w:rPr>
        <w:t xml:space="preserve">, Integración  </w:t>
      </w:r>
    </w:p>
    <w:p w:rsidR="006D0F1E" w:rsidRPr="00D30BC6" w:rsidRDefault="006D0F1E" w:rsidP="00C7170E">
      <w:pPr>
        <w:spacing w:after="0" w:line="360" w:lineRule="auto"/>
        <w:jc w:val="both"/>
        <w:rPr>
          <w:rFonts w:ascii="Arial" w:hAnsi="Arial" w:cs="Arial"/>
          <w:sz w:val="16"/>
          <w:szCs w:val="16"/>
          <w:lang w:eastAsia="es-ES"/>
        </w:rPr>
      </w:pPr>
      <w:r w:rsidRPr="00D30BC6">
        <w:rPr>
          <w:rFonts w:ascii="Arial" w:hAnsi="Arial" w:cs="Arial"/>
          <w:sz w:val="16"/>
          <w:szCs w:val="16"/>
          <w:lang w:eastAsia="es-ES"/>
        </w:rPr>
        <w:t xml:space="preserve">                     </w:t>
      </w:r>
      <w:r w:rsidR="00902330" w:rsidRPr="00D30BC6">
        <w:rPr>
          <w:rFonts w:ascii="Arial" w:hAnsi="Arial" w:cs="Arial"/>
          <w:sz w:val="16"/>
          <w:szCs w:val="16"/>
          <w:lang w:eastAsia="es-ES"/>
        </w:rPr>
        <w:t xml:space="preserve">                        </w:t>
      </w:r>
      <w:r w:rsidR="00D30BC6">
        <w:rPr>
          <w:rFonts w:ascii="Arial" w:hAnsi="Arial" w:cs="Arial"/>
          <w:sz w:val="16"/>
          <w:szCs w:val="16"/>
          <w:lang w:eastAsia="es-ES"/>
        </w:rPr>
        <w:t xml:space="preserve">    </w:t>
      </w:r>
      <w:r w:rsidR="00902330" w:rsidRPr="00D30BC6">
        <w:rPr>
          <w:rFonts w:ascii="Arial" w:hAnsi="Arial" w:cs="Arial"/>
          <w:sz w:val="16"/>
          <w:szCs w:val="16"/>
          <w:lang w:eastAsia="es-ES"/>
        </w:rPr>
        <w:t xml:space="preserve"> </w:t>
      </w:r>
      <w:proofErr w:type="spellStart"/>
      <w:r w:rsidRPr="00D30BC6">
        <w:rPr>
          <w:rFonts w:ascii="Arial" w:hAnsi="Arial" w:cs="Arial"/>
          <w:sz w:val="16"/>
          <w:szCs w:val="16"/>
          <w:lang w:eastAsia="es-ES"/>
        </w:rPr>
        <w:t>Elem</w:t>
      </w:r>
      <w:proofErr w:type="spellEnd"/>
      <w:r w:rsidRPr="00D30BC6">
        <w:rPr>
          <w:rFonts w:ascii="Arial" w:hAnsi="Arial" w:cs="Arial"/>
          <w:sz w:val="16"/>
          <w:szCs w:val="16"/>
          <w:lang w:eastAsia="es-ES"/>
        </w:rPr>
        <w:t>. Fuerte</w:t>
      </w:r>
    </w:p>
    <w:p w:rsidR="006D0F1E" w:rsidRPr="00D30BC6" w:rsidRDefault="006D0F1E" w:rsidP="00C7170E">
      <w:pPr>
        <w:spacing w:after="0" w:line="360" w:lineRule="auto"/>
        <w:jc w:val="both"/>
        <w:rPr>
          <w:rFonts w:ascii="Arial" w:hAnsi="Arial" w:cs="Arial"/>
          <w:sz w:val="16"/>
          <w:szCs w:val="16"/>
          <w:lang w:eastAsia="es-ES"/>
        </w:rPr>
      </w:pPr>
      <w:r w:rsidRPr="00D30BC6">
        <w:rPr>
          <w:rFonts w:ascii="Arial" w:hAnsi="Arial" w:cs="Arial"/>
          <w:sz w:val="16"/>
          <w:szCs w:val="16"/>
          <w:lang w:eastAsia="es-ES"/>
        </w:rPr>
        <w:t xml:space="preserve">                     </w:t>
      </w:r>
      <w:r w:rsidR="00902330" w:rsidRPr="00D30BC6">
        <w:rPr>
          <w:rFonts w:ascii="Arial" w:hAnsi="Arial" w:cs="Arial"/>
          <w:sz w:val="16"/>
          <w:szCs w:val="16"/>
          <w:lang w:eastAsia="es-ES"/>
        </w:rPr>
        <w:t xml:space="preserve">                         </w:t>
      </w:r>
      <w:r w:rsidR="00D30BC6">
        <w:rPr>
          <w:rFonts w:ascii="Arial" w:hAnsi="Arial" w:cs="Arial"/>
          <w:sz w:val="16"/>
          <w:szCs w:val="16"/>
          <w:lang w:eastAsia="es-ES"/>
        </w:rPr>
        <w:t xml:space="preserve">    </w:t>
      </w:r>
      <w:proofErr w:type="spellStart"/>
      <w:r w:rsidRPr="00D30BC6">
        <w:rPr>
          <w:rFonts w:ascii="Arial" w:hAnsi="Arial" w:cs="Arial"/>
          <w:sz w:val="16"/>
          <w:szCs w:val="16"/>
          <w:lang w:eastAsia="es-ES"/>
        </w:rPr>
        <w:t>Elem</w:t>
      </w:r>
      <w:proofErr w:type="spellEnd"/>
      <w:r w:rsidRPr="00D30BC6">
        <w:rPr>
          <w:rFonts w:ascii="Arial" w:hAnsi="Arial" w:cs="Arial"/>
          <w:sz w:val="16"/>
          <w:szCs w:val="16"/>
          <w:lang w:eastAsia="es-ES"/>
        </w:rPr>
        <w:t>. Fuerte</w:t>
      </w:r>
    </w:p>
    <w:p w:rsidR="00376F25" w:rsidRDefault="00376F25" w:rsidP="00C7170E">
      <w:pPr>
        <w:pStyle w:val="Prrafodelista"/>
        <w:spacing w:line="360" w:lineRule="auto"/>
        <w:jc w:val="both"/>
        <w:rPr>
          <w:rFonts w:ascii="Arial" w:hAnsi="Arial" w:cs="Arial"/>
          <w:sz w:val="24"/>
          <w:szCs w:val="24"/>
        </w:rPr>
      </w:pPr>
    </w:p>
    <w:p w:rsidR="00B04367" w:rsidRDefault="00577B6D" w:rsidP="00B04367">
      <w:pPr>
        <w:pStyle w:val="Prrafodelista"/>
        <w:spacing w:line="360" w:lineRule="auto"/>
        <w:jc w:val="center"/>
        <w:rPr>
          <w:rFonts w:ascii="Arial" w:hAnsi="Arial" w:cs="Arial"/>
          <w:sz w:val="24"/>
          <w:szCs w:val="24"/>
        </w:rPr>
      </w:pPr>
      <w:r>
        <w:rPr>
          <w:rFonts w:ascii="Arial" w:hAnsi="Arial" w:cs="Arial"/>
          <w:sz w:val="24"/>
          <w:szCs w:val="24"/>
        </w:rPr>
        <w:t>Gráfica 6</w:t>
      </w:r>
      <w:r w:rsidR="00B04367">
        <w:rPr>
          <w:rFonts w:ascii="Arial" w:hAnsi="Arial" w:cs="Arial"/>
          <w:sz w:val="24"/>
          <w:szCs w:val="24"/>
        </w:rPr>
        <w:t>. Relación de los modelos explicativos P.3</w:t>
      </w:r>
    </w:p>
    <w:p w:rsidR="009765BC" w:rsidRPr="00C7170E" w:rsidRDefault="006513E4" w:rsidP="00C7170E">
      <w:pPr>
        <w:spacing w:line="360" w:lineRule="auto"/>
        <w:jc w:val="both"/>
        <w:rPr>
          <w:rFonts w:ascii="Arial" w:hAnsi="Arial" w:cs="Arial"/>
          <w:sz w:val="24"/>
          <w:szCs w:val="24"/>
        </w:rPr>
      </w:pPr>
      <w:r w:rsidRPr="00C7170E">
        <w:rPr>
          <w:rFonts w:ascii="Arial" w:hAnsi="Arial" w:cs="Arial"/>
          <w:sz w:val="24"/>
          <w:szCs w:val="24"/>
        </w:rPr>
        <w:t>En la solución de la</w:t>
      </w:r>
      <w:r w:rsidR="00EB195D" w:rsidRPr="00C7170E">
        <w:rPr>
          <w:rFonts w:ascii="Arial" w:hAnsi="Arial" w:cs="Arial"/>
          <w:sz w:val="24"/>
          <w:szCs w:val="24"/>
        </w:rPr>
        <w:t>s</w:t>
      </w:r>
      <w:r w:rsidRPr="00C7170E">
        <w:rPr>
          <w:rFonts w:ascii="Arial" w:hAnsi="Arial" w:cs="Arial"/>
          <w:sz w:val="24"/>
          <w:szCs w:val="24"/>
        </w:rPr>
        <w:t xml:space="preserve"> situaciones emergen elementos que son necesario para la construcción de la medida, en el caso del P.3 </w:t>
      </w:r>
      <w:r w:rsidR="00EB195D" w:rsidRPr="00C7170E">
        <w:rPr>
          <w:rFonts w:ascii="Arial" w:hAnsi="Arial" w:cs="Arial"/>
          <w:sz w:val="24"/>
          <w:szCs w:val="24"/>
        </w:rPr>
        <w:t>surgieron:</w:t>
      </w:r>
      <w:r w:rsidR="006A19B8" w:rsidRPr="00C7170E">
        <w:rPr>
          <w:rFonts w:ascii="Arial" w:hAnsi="Arial" w:cs="Arial"/>
          <w:sz w:val="24"/>
          <w:szCs w:val="24"/>
        </w:rPr>
        <w:t xml:space="preserve"> el reconocimiento de  magnitudes y el uso de los instrumentos.</w:t>
      </w:r>
      <w:r w:rsidR="00502235" w:rsidRPr="00C7170E">
        <w:rPr>
          <w:rFonts w:ascii="Arial" w:hAnsi="Arial" w:cs="Arial"/>
          <w:sz w:val="24"/>
          <w:szCs w:val="24"/>
        </w:rPr>
        <w:t xml:space="preserve"> R</w:t>
      </w:r>
      <w:r w:rsidR="006A19B8" w:rsidRPr="00C7170E">
        <w:rPr>
          <w:rFonts w:ascii="Arial" w:hAnsi="Arial" w:cs="Arial"/>
          <w:sz w:val="24"/>
          <w:szCs w:val="24"/>
        </w:rPr>
        <w:t>econoce en las situaciones propuesta lo mensu</w:t>
      </w:r>
      <w:r w:rsidR="00B04367">
        <w:rPr>
          <w:rFonts w:ascii="Arial" w:hAnsi="Arial" w:cs="Arial"/>
          <w:sz w:val="24"/>
          <w:szCs w:val="24"/>
        </w:rPr>
        <w:t xml:space="preserve">rable del objeto </w:t>
      </w:r>
      <w:r w:rsidR="00502235" w:rsidRPr="00C7170E">
        <w:rPr>
          <w:rFonts w:ascii="Arial" w:hAnsi="Arial" w:cs="Arial"/>
          <w:sz w:val="24"/>
          <w:szCs w:val="24"/>
        </w:rPr>
        <w:t xml:space="preserve">presentado, la P.3 cuenta que </w:t>
      </w:r>
      <w:r w:rsidR="00502235" w:rsidRPr="00C7170E">
        <w:rPr>
          <w:rFonts w:ascii="Arial" w:hAnsi="Arial" w:cs="Arial"/>
          <w:i/>
          <w:sz w:val="24"/>
          <w:szCs w:val="24"/>
        </w:rPr>
        <w:t>la probeta la utiliza la mama para medir el agua con los niños de la escuela</w:t>
      </w:r>
      <w:r w:rsidR="00502235" w:rsidRPr="00C7170E">
        <w:rPr>
          <w:rFonts w:ascii="Arial" w:hAnsi="Arial" w:cs="Arial"/>
          <w:sz w:val="24"/>
          <w:szCs w:val="24"/>
        </w:rPr>
        <w:t xml:space="preserve">,  </w:t>
      </w:r>
      <w:r w:rsidR="00502235" w:rsidRPr="00C7170E">
        <w:rPr>
          <w:rFonts w:ascii="Arial" w:hAnsi="Arial" w:cs="Arial"/>
          <w:i/>
          <w:sz w:val="24"/>
          <w:szCs w:val="24"/>
        </w:rPr>
        <w:t xml:space="preserve">que la </w:t>
      </w:r>
      <w:proofErr w:type="spellStart"/>
      <w:r w:rsidR="00502235" w:rsidRPr="00C7170E">
        <w:rPr>
          <w:rFonts w:ascii="Arial" w:hAnsi="Arial" w:cs="Arial"/>
          <w:i/>
          <w:sz w:val="24"/>
          <w:szCs w:val="24"/>
        </w:rPr>
        <w:t>gramera</w:t>
      </w:r>
      <w:proofErr w:type="spellEnd"/>
      <w:r w:rsidR="00502235" w:rsidRPr="00C7170E">
        <w:rPr>
          <w:rFonts w:ascii="Arial" w:hAnsi="Arial" w:cs="Arial"/>
          <w:i/>
          <w:sz w:val="24"/>
          <w:szCs w:val="24"/>
        </w:rPr>
        <w:t xml:space="preserve"> la utiliza para medir la </w:t>
      </w:r>
      <w:r w:rsidR="009765BC" w:rsidRPr="00C7170E">
        <w:rPr>
          <w:rFonts w:ascii="Arial" w:hAnsi="Arial" w:cs="Arial"/>
          <w:i/>
          <w:sz w:val="24"/>
          <w:szCs w:val="24"/>
        </w:rPr>
        <w:t>carne</w:t>
      </w:r>
      <w:r w:rsidR="009765BC" w:rsidRPr="00C7170E">
        <w:rPr>
          <w:rFonts w:ascii="Arial" w:hAnsi="Arial" w:cs="Arial"/>
          <w:sz w:val="24"/>
          <w:szCs w:val="24"/>
        </w:rPr>
        <w:t>,</w:t>
      </w:r>
      <w:r w:rsidR="00502235" w:rsidRPr="00C7170E">
        <w:rPr>
          <w:rFonts w:ascii="Arial" w:hAnsi="Arial" w:cs="Arial"/>
          <w:sz w:val="24"/>
          <w:szCs w:val="24"/>
        </w:rPr>
        <w:t xml:space="preserve"> </w:t>
      </w:r>
      <w:r w:rsidR="00502235" w:rsidRPr="00C7170E">
        <w:rPr>
          <w:rFonts w:ascii="Arial" w:hAnsi="Arial" w:cs="Arial"/>
          <w:i/>
          <w:sz w:val="24"/>
          <w:szCs w:val="24"/>
        </w:rPr>
        <w:t xml:space="preserve">que el metro la utiliza para medir tableros </w:t>
      </w:r>
      <w:r w:rsidR="009765BC" w:rsidRPr="00C7170E">
        <w:rPr>
          <w:rFonts w:ascii="Arial" w:hAnsi="Arial" w:cs="Arial"/>
          <w:i/>
          <w:sz w:val="24"/>
          <w:szCs w:val="24"/>
        </w:rPr>
        <w:t>(y</w:t>
      </w:r>
      <w:r w:rsidR="00502235" w:rsidRPr="00C7170E">
        <w:rPr>
          <w:rFonts w:ascii="Arial" w:hAnsi="Arial" w:cs="Arial"/>
          <w:i/>
          <w:sz w:val="24"/>
          <w:szCs w:val="24"/>
        </w:rPr>
        <w:t xml:space="preserve"> señala el largo del  tablero)</w:t>
      </w:r>
      <w:r w:rsidR="00502235" w:rsidRPr="00C7170E">
        <w:rPr>
          <w:rFonts w:ascii="Arial" w:hAnsi="Arial" w:cs="Arial"/>
          <w:sz w:val="24"/>
          <w:szCs w:val="24"/>
        </w:rPr>
        <w:t xml:space="preserve">, pero en el momento </w:t>
      </w:r>
      <w:r w:rsidR="009765BC" w:rsidRPr="00C7170E">
        <w:rPr>
          <w:rFonts w:ascii="Arial" w:hAnsi="Arial" w:cs="Arial"/>
          <w:sz w:val="24"/>
          <w:szCs w:val="24"/>
        </w:rPr>
        <w:t>d</w:t>
      </w:r>
      <w:r w:rsidR="00502235" w:rsidRPr="00C7170E">
        <w:rPr>
          <w:rFonts w:ascii="Arial" w:hAnsi="Arial" w:cs="Arial"/>
          <w:sz w:val="24"/>
          <w:szCs w:val="24"/>
        </w:rPr>
        <w:t>e solucionar las situaciones utiliza el metro para realizar las medi</w:t>
      </w:r>
      <w:r w:rsidR="009765BC" w:rsidRPr="00C7170E">
        <w:rPr>
          <w:rFonts w:ascii="Arial" w:hAnsi="Arial" w:cs="Arial"/>
          <w:sz w:val="24"/>
          <w:szCs w:val="24"/>
        </w:rPr>
        <w:t>das.</w:t>
      </w:r>
    </w:p>
    <w:p w:rsidR="009765BC" w:rsidRPr="00C7170E" w:rsidRDefault="009765BC" w:rsidP="00C7170E">
      <w:pPr>
        <w:spacing w:line="360" w:lineRule="auto"/>
        <w:jc w:val="both"/>
        <w:rPr>
          <w:rFonts w:ascii="Arial" w:hAnsi="Arial" w:cs="Arial"/>
          <w:sz w:val="24"/>
          <w:szCs w:val="24"/>
        </w:rPr>
      </w:pPr>
      <w:r w:rsidRPr="00C7170E">
        <w:rPr>
          <w:rFonts w:ascii="Arial" w:hAnsi="Arial" w:cs="Arial"/>
          <w:sz w:val="24"/>
          <w:szCs w:val="24"/>
        </w:rPr>
        <w:t>La</w:t>
      </w:r>
      <w:r w:rsidR="00502235" w:rsidRPr="00C7170E">
        <w:rPr>
          <w:rFonts w:ascii="Arial" w:hAnsi="Arial" w:cs="Arial"/>
          <w:sz w:val="24"/>
          <w:szCs w:val="24"/>
        </w:rPr>
        <w:t xml:space="preserve"> utili</w:t>
      </w:r>
      <w:r w:rsidR="00B04367">
        <w:rPr>
          <w:rFonts w:ascii="Arial" w:hAnsi="Arial" w:cs="Arial"/>
          <w:sz w:val="24"/>
          <w:szCs w:val="24"/>
        </w:rPr>
        <w:t xml:space="preserve">zación del metro  y en especial </w:t>
      </w:r>
      <w:r w:rsidR="00502235" w:rsidRPr="00C7170E">
        <w:rPr>
          <w:rFonts w:ascii="Arial" w:hAnsi="Arial" w:cs="Arial"/>
          <w:sz w:val="24"/>
          <w:szCs w:val="24"/>
        </w:rPr>
        <w:t>la  enseñanza de  las medidas longitudinales</w:t>
      </w:r>
      <w:r w:rsidRPr="00C7170E">
        <w:rPr>
          <w:rFonts w:ascii="Arial" w:hAnsi="Arial" w:cs="Arial"/>
          <w:sz w:val="24"/>
          <w:szCs w:val="24"/>
        </w:rPr>
        <w:t xml:space="preserve"> ha</w:t>
      </w:r>
      <w:r w:rsidR="00502235" w:rsidRPr="00C7170E">
        <w:rPr>
          <w:rFonts w:ascii="Arial" w:hAnsi="Arial" w:cs="Arial"/>
          <w:sz w:val="24"/>
          <w:szCs w:val="24"/>
        </w:rPr>
        <w:t xml:space="preserve"> sido obstáculo para la construcción de las otras magnitudes y esto se debe a que en los procesos de enseñanza se le presta mayor </w:t>
      </w:r>
      <w:r w:rsidRPr="00C7170E">
        <w:rPr>
          <w:rFonts w:ascii="Arial" w:hAnsi="Arial" w:cs="Arial"/>
          <w:sz w:val="24"/>
          <w:szCs w:val="24"/>
        </w:rPr>
        <w:t>atención</w:t>
      </w:r>
      <w:r w:rsidR="00502235" w:rsidRPr="00C7170E">
        <w:rPr>
          <w:rFonts w:ascii="Arial" w:hAnsi="Arial" w:cs="Arial"/>
          <w:sz w:val="24"/>
          <w:szCs w:val="24"/>
        </w:rPr>
        <w:t xml:space="preserve"> a dicha magnitud que las otras</w:t>
      </w:r>
      <w:sdt>
        <w:sdtPr>
          <w:rPr>
            <w:rFonts w:ascii="Arial" w:hAnsi="Arial" w:cs="Arial"/>
            <w:sz w:val="24"/>
            <w:szCs w:val="24"/>
          </w:rPr>
          <w:id w:val="18380705"/>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NTC00 \l 3082 </w:instrText>
          </w:r>
          <w:r w:rsidR="00A31452" w:rsidRPr="00C7170E">
            <w:rPr>
              <w:rFonts w:ascii="Arial" w:hAnsi="Arial" w:cs="Arial"/>
              <w:sz w:val="24"/>
              <w:szCs w:val="24"/>
            </w:rPr>
            <w:fldChar w:fldCharType="separate"/>
          </w:r>
          <w:r w:rsidRPr="00C7170E">
            <w:rPr>
              <w:rFonts w:ascii="Arial" w:hAnsi="Arial" w:cs="Arial"/>
              <w:noProof/>
              <w:sz w:val="24"/>
              <w:szCs w:val="24"/>
            </w:rPr>
            <w:t xml:space="preserve"> (NTCM, 2000)</w:t>
          </w:r>
          <w:r w:rsidR="00A31452" w:rsidRPr="00C7170E">
            <w:rPr>
              <w:rFonts w:ascii="Arial" w:hAnsi="Arial" w:cs="Arial"/>
              <w:sz w:val="24"/>
              <w:szCs w:val="24"/>
            </w:rPr>
            <w:fldChar w:fldCharType="end"/>
          </w:r>
        </w:sdtContent>
      </w:sdt>
      <w:r w:rsidR="00B04367">
        <w:rPr>
          <w:rFonts w:ascii="Arial" w:hAnsi="Arial" w:cs="Arial"/>
          <w:sz w:val="24"/>
          <w:szCs w:val="24"/>
        </w:rPr>
        <w:t xml:space="preserve">, además de ello abuso en la </w:t>
      </w:r>
      <w:r w:rsidRPr="00C7170E">
        <w:rPr>
          <w:rFonts w:ascii="Arial" w:hAnsi="Arial" w:cs="Arial"/>
          <w:sz w:val="24"/>
          <w:szCs w:val="24"/>
        </w:rPr>
        <w:t>utilización de instrumentos estandarizados.</w:t>
      </w:r>
    </w:p>
    <w:p w:rsidR="006A19B8" w:rsidRPr="00C7170E" w:rsidRDefault="009765BC" w:rsidP="00C7170E">
      <w:pPr>
        <w:spacing w:line="360" w:lineRule="auto"/>
        <w:jc w:val="both"/>
        <w:rPr>
          <w:rFonts w:ascii="Arial" w:hAnsi="Arial" w:cs="Arial"/>
          <w:sz w:val="24"/>
          <w:szCs w:val="24"/>
        </w:rPr>
      </w:pPr>
      <w:r w:rsidRPr="00C7170E">
        <w:rPr>
          <w:rFonts w:ascii="Arial" w:hAnsi="Arial" w:cs="Arial"/>
          <w:sz w:val="24"/>
          <w:szCs w:val="24"/>
        </w:rPr>
        <w:t xml:space="preserve">Lo </w:t>
      </w:r>
      <w:r w:rsidR="00B04367">
        <w:rPr>
          <w:rFonts w:ascii="Arial" w:hAnsi="Arial" w:cs="Arial"/>
          <w:sz w:val="24"/>
          <w:szCs w:val="24"/>
        </w:rPr>
        <w:t xml:space="preserve">anterior permite comprender, </w:t>
      </w:r>
      <w:r w:rsidRPr="00C7170E">
        <w:rPr>
          <w:rFonts w:ascii="Arial" w:hAnsi="Arial" w:cs="Arial"/>
          <w:sz w:val="24"/>
          <w:szCs w:val="24"/>
        </w:rPr>
        <w:t>por</w:t>
      </w:r>
      <w:r w:rsidR="00B04367">
        <w:rPr>
          <w:rFonts w:ascii="Arial" w:hAnsi="Arial" w:cs="Arial"/>
          <w:sz w:val="24"/>
          <w:szCs w:val="24"/>
        </w:rPr>
        <w:t xml:space="preserve"> qué el P.3 </w:t>
      </w:r>
      <w:r w:rsidRPr="00C7170E">
        <w:rPr>
          <w:rFonts w:ascii="Arial" w:hAnsi="Arial" w:cs="Arial"/>
          <w:sz w:val="24"/>
          <w:szCs w:val="24"/>
        </w:rPr>
        <w:t xml:space="preserve">ha construido que dichos instrumentos estandarizados sirven para asignar un número  a </w:t>
      </w:r>
      <w:r w:rsidR="00B04367">
        <w:rPr>
          <w:rFonts w:ascii="Arial" w:hAnsi="Arial" w:cs="Arial"/>
          <w:sz w:val="24"/>
          <w:szCs w:val="24"/>
        </w:rPr>
        <w:t xml:space="preserve">lo que  se está midiendo, sin  que  </w:t>
      </w:r>
      <w:r w:rsidRPr="00C7170E">
        <w:rPr>
          <w:rFonts w:ascii="Arial" w:hAnsi="Arial" w:cs="Arial"/>
          <w:sz w:val="24"/>
          <w:szCs w:val="24"/>
        </w:rPr>
        <w:t>se tenga claro que es lo medible del objet</w:t>
      </w:r>
      <w:r w:rsidR="00B04367">
        <w:rPr>
          <w:rFonts w:ascii="Arial" w:hAnsi="Arial" w:cs="Arial"/>
          <w:sz w:val="24"/>
          <w:szCs w:val="24"/>
        </w:rPr>
        <w:t xml:space="preserve">o y  con que puede </w:t>
      </w:r>
      <w:r w:rsidR="00B04367">
        <w:rPr>
          <w:rFonts w:ascii="Arial" w:hAnsi="Arial" w:cs="Arial"/>
          <w:sz w:val="24"/>
          <w:szCs w:val="24"/>
        </w:rPr>
        <w:lastRenderedPageBreak/>
        <w:t xml:space="preserve">ser medido, es decir, </w:t>
      </w:r>
      <w:r w:rsidRPr="00C7170E">
        <w:rPr>
          <w:rFonts w:ascii="Arial" w:hAnsi="Arial" w:cs="Arial"/>
          <w:sz w:val="24"/>
          <w:szCs w:val="24"/>
        </w:rPr>
        <w:t>el hace uso, si se puede llamar así de una medida formalizada “asignar números</w:t>
      </w:r>
      <w:r w:rsidR="00B04367">
        <w:rPr>
          <w:rFonts w:ascii="Arial" w:hAnsi="Arial" w:cs="Arial"/>
          <w:sz w:val="24"/>
          <w:szCs w:val="24"/>
        </w:rPr>
        <w:t>”</w:t>
      </w:r>
      <w:r w:rsidRPr="00C7170E">
        <w:rPr>
          <w:rFonts w:ascii="Arial" w:hAnsi="Arial" w:cs="Arial"/>
          <w:sz w:val="24"/>
          <w:szCs w:val="24"/>
        </w:rPr>
        <w:t xml:space="preserve"> a una cualidad medible del objeto.</w:t>
      </w:r>
    </w:p>
    <w:p w:rsidR="00F07402" w:rsidRPr="00B04367" w:rsidRDefault="006D0F1E" w:rsidP="00E26BB6">
      <w:pPr>
        <w:pStyle w:val="Prrafodelista"/>
        <w:numPr>
          <w:ilvl w:val="0"/>
          <w:numId w:val="36"/>
        </w:numPr>
        <w:spacing w:line="360" w:lineRule="auto"/>
        <w:jc w:val="both"/>
        <w:rPr>
          <w:rFonts w:ascii="Arial" w:hAnsi="Arial" w:cs="Arial"/>
          <w:sz w:val="24"/>
          <w:szCs w:val="24"/>
        </w:rPr>
      </w:pPr>
      <w:r w:rsidRPr="00B04367">
        <w:rPr>
          <w:rFonts w:ascii="Arial" w:hAnsi="Arial" w:cs="Arial"/>
          <w:sz w:val="24"/>
          <w:szCs w:val="24"/>
        </w:rPr>
        <w:t>El contexto en la construcción de la medida.</w:t>
      </w:r>
    </w:p>
    <w:p w:rsidR="00517284" w:rsidRPr="00C7170E" w:rsidRDefault="00CE6A30" w:rsidP="00C7170E">
      <w:pPr>
        <w:spacing w:line="360" w:lineRule="auto"/>
        <w:jc w:val="both"/>
        <w:rPr>
          <w:rFonts w:ascii="Arial" w:hAnsi="Arial" w:cs="Arial"/>
          <w:sz w:val="24"/>
          <w:szCs w:val="24"/>
        </w:rPr>
      </w:pPr>
      <w:r w:rsidRPr="00C7170E">
        <w:rPr>
          <w:rFonts w:ascii="Arial" w:hAnsi="Arial" w:cs="Arial"/>
          <w:sz w:val="24"/>
          <w:szCs w:val="24"/>
        </w:rPr>
        <w:t xml:space="preserve">El </w:t>
      </w:r>
      <w:r w:rsidR="00517284" w:rsidRPr="00C7170E">
        <w:rPr>
          <w:rFonts w:ascii="Arial" w:hAnsi="Arial" w:cs="Arial"/>
          <w:sz w:val="24"/>
          <w:szCs w:val="24"/>
        </w:rPr>
        <w:t>uso de</w:t>
      </w:r>
      <w:r w:rsidRPr="00C7170E">
        <w:rPr>
          <w:rFonts w:ascii="Arial" w:hAnsi="Arial" w:cs="Arial"/>
          <w:sz w:val="24"/>
          <w:szCs w:val="24"/>
        </w:rPr>
        <w:t xml:space="preserve"> la medida en </w:t>
      </w:r>
      <w:r w:rsidR="00D54BF5" w:rsidRPr="00C7170E">
        <w:rPr>
          <w:rFonts w:ascii="Arial" w:hAnsi="Arial" w:cs="Arial"/>
          <w:sz w:val="24"/>
          <w:szCs w:val="24"/>
        </w:rPr>
        <w:t>contextos extraescolares</w:t>
      </w:r>
      <w:sdt>
        <w:sdtPr>
          <w:rPr>
            <w:rFonts w:ascii="Arial" w:hAnsi="Arial" w:cs="Arial"/>
            <w:sz w:val="24"/>
            <w:szCs w:val="24"/>
          </w:rPr>
          <w:id w:val="2190407"/>
          <w:citation/>
        </w:sdtPr>
        <w:sdtContent>
          <w:r w:rsidR="00A31452" w:rsidRPr="00C7170E">
            <w:rPr>
              <w:rFonts w:ascii="Arial" w:hAnsi="Arial" w:cs="Arial"/>
              <w:sz w:val="24"/>
              <w:szCs w:val="24"/>
            </w:rPr>
            <w:fldChar w:fldCharType="begin"/>
          </w:r>
          <w:r w:rsidR="00CE39C0" w:rsidRPr="00C7170E">
            <w:rPr>
              <w:rFonts w:ascii="Arial" w:hAnsi="Arial" w:cs="Arial"/>
              <w:sz w:val="24"/>
              <w:szCs w:val="24"/>
            </w:rPr>
            <w:instrText xml:space="preserve"> CITATION Vic02 \l 3082  </w:instrText>
          </w:r>
          <w:r w:rsidR="00A31452" w:rsidRPr="00C7170E">
            <w:rPr>
              <w:rFonts w:ascii="Arial" w:hAnsi="Arial" w:cs="Arial"/>
              <w:sz w:val="24"/>
              <w:szCs w:val="24"/>
            </w:rPr>
            <w:fldChar w:fldCharType="separate"/>
          </w:r>
          <w:r w:rsidR="00CE39C0" w:rsidRPr="00C7170E">
            <w:rPr>
              <w:rFonts w:ascii="Arial" w:hAnsi="Arial" w:cs="Arial"/>
              <w:noProof/>
              <w:sz w:val="24"/>
              <w:szCs w:val="24"/>
            </w:rPr>
            <w:t xml:space="preserve"> (Font V. , 2007)</w:t>
          </w:r>
          <w:r w:rsidR="00A31452" w:rsidRPr="00C7170E">
            <w:rPr>
              <w:rFonts w:ascii="Arial" w:hAnsi="Arial" w:cs="Arial"/>
              <w:sz w:val="24"/>
              <w:szCs w:val="24"/>
            </w:rPr>
            <w:fldChar w:fldCharType="end"/>
          </w:r>
        </w:sdtContent>
      </w:sdt>
      <w:r w:rsidR="00D54BF5" w:rsidRPr="00C7170E">
        <w:rPr>
          <w:rFonts w:ascii="Arial" w:hAnsi="Arial" w:cs="Arial"/>
          <w:sz w:val="24"/>
          <w:szCs w:val="24"/>
        </w:rPr>
        <w:t xml:space="preserve"> </w:t>
      </w:r>
      <w:r w:rsidRPr="00C7170E">
        <w:rPr>
          <w:rFonts w:ascii="Arial" w:hAnsi="Arial" w:cs="Arial"/>
          <w:sz w:val="24"/>
          <w:szCs w:val="24"/>
        </w:rPr>
        <w:t xml:space="preserve">en el P.3 </w:t>
      </w:r>
      <w:r w:rsidR="00517284" w:rsidRPr="00C7170E">
        <w:rPr>
          <w:rFonts w:ascii="Arial" w:hAnsi="Arial" w:cs="Arial"/>
          <w:sz w:val="24"/>
          <w:szCs w:val="24"/>
        </w:rPr>
        <w:t xml:space="preserve"> tienden a relación de la medida con aspectos religioso </w:t>
      </w:r>
      <w:r w:rsidRPr="00C7170E">
        <w:rPr>
          <w:rFonts w:ascii="Arial" w:hAnsi="Arial" w:cs="Arial"/>
          <w:sz w:val="24"/>
          <w:szCs w:val="24"/>
        </w:rPr>
        <w:t xml:space="preserve">donde relaciona </w:t>
      </w:r>
      <w:r w:rsidR="00517284" w:rsidRPr="00C7170E">
        <w:rPr>
          <w:rFonts w:ascii="Arial" w:hAnsi="Arial" w:cs="Arial"/>
          <w:sz w:val="24"/>
          <w:szCs w:val="24"/>
        </w:rPr>
        <w:t xml:space="preserve">lo que está realizando </w:t>
      </w:r>
      <w:r w:rsidRPr="00C7170E">
        <w:rPr>
          <w:rFonts w:ascii="Arial" w:hAnsi="Arial" w:cs="Arial"/>
          <w:sz w:val="24"/>
          <w:szCs w:val="24"/>
        </w:rPr>
        <w:t xml:space="preserve">  con acontecimiento</w:t>
      </w:r>
      <w:r w:rsidR="00517284" w:rsidRPr="00C7170E">
        <w:rPr>
          <w:rFonts w:ascii="Arial" w:hAnsi="Arial" w:cs="Arial"/>
          <w:sz w:val="24"/>
          <w:szCs w:val="24"/>
        </w:rPr>
        <w:t>s</w:t>
      </w:r>
      <w:r w:rsidRPr="00C7170E">
        <w:rPr>
          <w:rFonts w:ascii="Arial" w:hAnsi="Arial" w:cs="Arial"/>
          <w:sz w:val="24"/>
          <w:szCs w:val="24"/>
        </w:rPr>
        <w:t xml:space="preserve"> de la vida cotidiana</w:t>
      </w:r>
      <w:r w:rsidR="00CE39C0" w:rsidRPr="00C7170E">
        <w:rPr>
          <w:rFonts w:ascii="Arial" w:hAnsi="Arial" w:cs="Arial"/>
          <w:sz w:val="24"/>
          <w:szCs w:val="24"/>
        </w:rPr>
        <w:t xml:space="preserve">. </w:t>
      </w:r>
      <w:r w:rsidR="00517284" w:rsidRPr="00C7170E">
        <w:rPr>
          <w:rFonts w:ascii="Arial" w:hAnsi="Arial" w:cs="Arial"/>
          <w:sz w:val="24"/>
          <w:szCs w:val="24"/>
        </w:rPr>
        <w:t xml:space="preserve">También cuando cuenta  el uso que hace su madre de los instrumentos estandarizados en la escuela. </w:t>
      </w:r>
    </w:p>
    <w:p w:rsidR="006D0F1E" w:rsidRPr="00C7170E" w:rsidRDefault="0076604B" w:rsidP="00C7170E">
      <w:pPr>
        <w:spacing w:line="360" w:lineRule="auto"/>
        <w:jc w:val="both"/>
        <w:rPr>
          <w:rFonts w:ascii="Arial" w:hAnsi="Arial" w:cs="Arial"/>
          <w:sz w:val="24"/>
          <w:szCs w:val="24"/>
        </w:rPr>
      </w:pPr>
      <w:r w:rsidRPr="00C7170E">
        <w:rPr>
          <w:rFonts w:ascii="Arial" w:hAnsi="Arial" w:cs="Arial"/>
          <w:sz w:val="24"/>
          <w:szCs w:val="24"/>
        </w:rPr>
        <w:t xml:space="preserve">Posiblemente las escasas situaciones </w:t>
      </w:r>
      <w:r w:rsidR="00B04367">
        <w:rPr>
          <w:rFonts w:ascii="Arial" w:hAnsi="Arial" w:cs="Arial"/>
          <w:sz w:val="24"/>
          <w:szCs w:val="24"/>
        </w:rPr>
        <w:t xml:space="preserve">extraescolar </w:t>
      </w:r>
      <w:r w:rsidRPr="00C7170E">
        <w:rPr>
          <w:rFonts w:ascii="Arial" w:hAnsi="Arial" w:cs="Arial"/>
          <w:sz w:val="24"/>
          <w:szCs w:val="24"/>
        </w:rPr>
        <w:t xml:space="preserve">vividas por </w:t>
      </w:r>
      <w:r w:rsidR="00517284" w:rsidRPr="00C7170E">
        <w:rPr>
          <w:rFonts w:ascii="Arial" w:hAnsi="Arial" w:cs="Arial"/>
          <w:sz w:val="24"/>
          <w:szCs w:val="24"/>
        </w:rPr>
        <w:t>el P.3</w:t>
      </w:r>
      <w:r w:rsidRPr="00C7170E">
        <w:rPr>
          <w:rFonts w:ascii="Arial" w:hAnsi="Arial" w:cs="Arial"/>
          <w:sz w:val="24"/>
          <w:szCs w:val="24"/>
        </w:rPr>
        <w:t xml:space="preserve"> en la construcción de la medida, han hecho </w:t>
      </w:r>
      <w:r w:rsidR="00B04367">
        <w:rPr>
          <w:rFonts w:ascii="Arial" w:hAnsi="Arial" w:cs="Arial"/>
          <w:sz w:val="24"/>
          <w:szCs w:val="24"/>
        </w:rPr>
        <w:t xml:space="preserve">hasta el momento </w:t>
      </w:r>
      <w:r w:rsidRPr="00C7170E">
        <w:rPr>
          <w:rFonts w:ascii="Arial" w:hAnsi="Arial" w:cs="Arial"/>
          <w:sz w:val="24"/>
          <w:szCs w:val="24"/>
        </w:rPr>
        <w:t xml:space="preserve">haya construido  elementos muy superficiales de la medida, ya que como se observo en el apartado anterior, sólo emergen dos elementos </w:t>
      </w:r>
      <w:r w:rsidR="00517284" w:rsidRPr="00C7170E">
        <w:rPr>
          <w:rFonts w:ascii="Arial" w:hAnsi="Arial" w:cs="Arial"/>
          <w:sz w:val="24"/>
          <w:szCs w:val="24"/>
        </w:rPr>
        <w:t>necesarios para la construcción de la medida</w:t>
      </w:r>
      <w:r w:rsidRPr="00C7170E">
        <w:rPr>
          <w:rFonts w:ascii="Arial" w:hAnsi="Arial" w:cs="Arial"/>
          <w:sz w:val="24"/>
          <w:szCs w:val="24"/>
        </w:rPr>
        <w:t>: la magnitud y la selección de instrumentos.</w:t>
      </w:r>
    </w:p>
    <w:p w:rsidR="00680032" w:rsidRPr="00C7170E" w:rsidRDefault="0076604B" w:rsidP="00C7170E">
      <w:pPr>
        <w:spacing w:line="360" w:lineRule="auto"/>
        <w:jc w:val="both"/>
        <w:rPr>
          <w:rFonts w:ascii="Arial" w:hAnsi="Arial" w:cs="Arial"/>
          <w:sz w:val="24"/>
          <w:szCs w:val="24"/>
        </w:rPr>
      </w:pPr>
      <w:r w:rsidRPr="00C7170E">
        <w:rPr>
          <w:rFonts w:ascii="Arial" w:hAnsi="Arial" w:cs="Arial"/>
          <w:sz w:val="24"/>
          <w:szCs w:val="24"/>
        </w:rPr>
        <w:t>Otro aspecto que se infiere</w:t>
      </w:r>
      <w:r w:rsidR="00B030FC" w:rsidRPr="00C7170E">
        <w:rPr>
          <w:rFonts w:ascii="Arial" w:hAnsi="Arial" w:cs="Arial"/>
          <w:sz w:val="24"/>
          <w:szCs w:val="24"/>
        </w:rPr>
        <w:t xml:space="preserve">, es que la escuela </w:t>
      </w:r>
      <w:r w:rsidRPr="00C7170E">
        <w:rPr>
          <w:rFonts w:ascii="Arial" w:hAnsi="Arial" w:cs="Arial"/>
          <w:sz w:val="24"/>
          <w:szCs w:val="24"/>
        </w:rPr>
        <w:t xml:space="preserve">le ha propiciado situaciones </w:t>
      </w:r>
      <w:r w:rsidR="00B04367">
        <w:rPr>
          <w:rFonts w:ascii="Arial" w:hAnsi="Arial" w:cs="Arial"/>
          <w:sz w:val="24"/>
          <w:szCs w:val="24"/>
        </w:rPr>
        <w:t>alrededor de la medida</w:t>
      </w:r>
      <w:r w:rsidRPr="00C7170E">
        <w:rPr>
          <w:rFonts w:ascii="Arial" w:hAnsi="Arial" w:cs="Arial"/>
          <w:sz w:val="24"/>
          <w:szCs w:val="24"/>
        </w:rPr>
        <w:t xml:space="preserve">, pero </w:t>
      </w:r>
      <w:r w:rsidR="00B030FC" w:rsidRPr="00C7170E">
        <w:rPr>
          <w:rFonts w:ascii="Arial" w:hAnsi="Arial" w:cs="Arial"/>
          <w:sz w:val="24"/>
          <w:szCs w:val="24"/>
        </w:rPr>
        <w:t>relacionados con aspectos formales</w:t>
      </w:r>
      <w:r w:rsidRPr="00C7170E">
        <w:rPr>
          <w:rFonts w:ascii="Arial" w:hAnsi="Arial" w:cs="Arial"/>
          <w:sz w:val="24"/>
          <w:szCs w:val="24"/>
        </w:rPr>
        <w:t xml:space="preserve"> </w:t>
      </w:r>
      <w:r w:rsidR="00517284" w:rsidRPr="00C7170E">
        <w:rPr>
          <w:rFonts w:ascii="Arial" w:hAnsi="Arial" w:cs="Arial"/>
          <w:sz w:val="24"/>
          <w:szCs w:val="24"/>
        </w:rPr>
        <w:t>de la misma</w:t>
      </w:r>
      <w:r w:rsidR="00B030FC" w:rsidRPr="00C7170E">
        <w:rPr>
          <w:rFonts w:ascii="Arial" w:hAnsi="Arial" w:cs="Arial"/>
          <w:sz w:val="24"/>
          <w:szCs w:val="24"/>
        </w:rPr>
        <w:t xml:space="preserve">, se deduce esto </w:t>
      </w:r>
      <w:r w:rsidRPr="00C7170E">
        <w:rPr>
          <w:rFonts w:ascii="Arial" w:hAnsi="Arial" w:cs="Arial"/>
          <w:sz w:val="24"/>
          <w:szCs w:val="24"/>
        </w:rPr>
        <w:t xml:space="preserve"> </w:t>
      </w:r>
      <w:r w:rsidR="00B030FC" w:rsidRPr="00C7170E">
        <w:rPr>
          <w:rFonts w:ascii="Arial" w:hAnsi="Arial" w:cs="Arial"/>
          <w:sz w:val="24"/>
          <w:szCs w:val="24"/>
        </w:rPr>
        <w:t>porque</w:t>
      </w:r>
      <w:r w:rsidRPr="00C7170E">
        <w:rPr>
          <w:rFonts w:ascii="Arial" w:hAnsi="Arial" w:cs="Arial"/>
          <w:sz w:val="24"/>
          <w:szCs w:val="24"/>
        </w:rPr>
        <w:t xml:space="preserve">  </w:t>
      </w:r>
      <w:r w:rsidR="00517284" w:rsidRPr="00C7170E">
        <w:rPr>
          <w:rFonts w:ascii="Arial" w:hAnsi="Arial" w:cs="Arial"/>
          <w:sz w:val="24"/>
          <w:szCs w:val="24"/>
        </w:rPr>
        <w:t>el P.3</w:t>
      </w:r>
      <w:r w:rsidRPr="00C7170E">
        <w:rPr>
          <w:rFonts w:ascii="Arial" w:hAnsi="Arial" w:cs="Arial"/>
          <w:sz w:val="24"/>
          <w:szCs w:val="24"/>
        </w:rPr>
        <w:t xml:space="preserve">  hace uso del metro para medir  algunas magnitudes </w:t>
      </w:r>
      <w:r w:rsidR="00B030FC" w:rsidRPr="00C7170E">
        <w:rPr>
          <w:rFonts w:ascii="Arial" w:hAnsi="Arial" w:cs="Arial"/>
          <w:sz w:val="24"/>
          <w:szCs w:val="24"/>
        </w:rPr>
        <w:t>propuestas</w:t>
      </w:r>
      <w:r w:rsidRPr="00C7170E">
        <w:rPr>
          <w:rFonts w:ascii="Arial" w:hAnsi="Arial" w:cs="Arial"/>
          <w:sz w:val="24"/>
          <w:szCs w:val="24"/>
        </w:rPr>
        <w:t xml:space="preserve"> </w:t>
      </w:r>
      <w:r w:rsidR="00B030FC" w:rsidRPr="00C7170E">
        <w:rPr>
          <w:rFonts w:ascii="Arial" w:hAnsi="Arial" w:cs="Arial"/>
          <w:sz w:val="24"/>
          <w:szCs w:val="24"/>
        </w:rPr>
        <w:t xml:space="preserve">(masa, longitud) y comprende </w:t>
      </w:r>
      <w:r w:rsidR="00517284" w:rsidRPr="00C7170E">
        <w:rPr>
          <w:rFonts w:ascii="Arial" w:hAnsi="Arial" w:cs="Arial"/>
          <w:sz w:val="24"/>
          <w:szCs w:val="24"/>
        </w:rPr>
        <w:t>que la utilización del mismo</w:t>
      </w:r>
      <w:r w:rsidR="00B030FC" w:rsidRPr="00C7170E">
        <w:rPr>
          <w:rFonts w:ascii="Arial" w:hAnsi="Arial" w:cs="Arial"/>
          <w:sz w:val="24"/>
          <w:szCs w:val="24"/>
        </w:rPr>
        <w:t xml:space="preserve"> le implica</w:t>
      </w:r>
      <w:r w:rsidRPr="00C7170E">
        <w:rPr>
          <w:rFonts w:ascii="Arial" w:hAnsi="Arial" w:cs="Arial"/>
          <w:sz w:val="24"/>
          <w:szCs w:val="24"/>
        </w:rPr>
        <w:t xml:space="preserve"> </w:t>
      </w:r>
      <w:r w:rsidR="00B030FC" w:rsidRPr="00C7170E">
        <w:rPr>
          <w:rFonts w:ascii="Arial" w:hAnsi="Arial" w:cs="Arial"/>
          <w:sz w:val="24"/>
          <w:szCs w:val="24"/>
        </w:rPr>
        <w:t>la asigna numérica</w:t>
      </w:r>
      <w:r w:rsidRPr="00C7170E">
        <w:rPr>
          <w:rFonts w:ascii="Arial" w:hAnsi="Arial" w:cs="Arial"/>
          <w:sz w:val="24"/>
          <w:szCs w:val="24"/>
        </w:rPr>
        <w:t xml:space="preserve"> sin prestar atención a la importancia de la</w:t>
      </w:r>
      <w:r w:rsidR="00B030FC" w:rsidRPr="00C7170E">
        <w:rPr>
          <w:rFonts w:ascii="Arial" w:hAnsi="Arial" w:cs="Arial"/>
          <w:sz w:val="24"/>
          <w:szCs w:val="24"/>
        </w:rPr>
        <w:t xml:space="preserve"> utilización</w:t>
      </w:r>
      <w:r w:rsidR="0064149C" w:rsidRPr="00C7170E">
        <w:rPr>
          <w:rFonts w:ascii="Arial" w:hAnsi="Arial" w:cs="Arial"/>
          <w:sz w:val="24"/>
          <w:szCs w:val="24"/>
        </w:rPr>
        <w:t xml:space="preserve"> de la unidad, al respecto  </w:t>
      </w:r>
      <w:proofErr w:type="spellStart"/>
      <w:r w:rsidR="0064149C" w:rsidRPr="00C7170E">
        <w:rPr>
          <w:rFonts w:ascii="Arial" w:hAnsi="Arial" w:cs="Arial"/>
          <w:sz w:val="24"/>
          <w:szCs w:val="24"/>
        </w:rPr>
        <w:t>Carpenter</w:t>
      </w:r>
      <w:proofErr w:type="spellEnd"/>
      <w:r w:rsidR="0064149C" w:rsidRPr="00C7170E">
        <w:rPr>
          <w:rFonts w:ascii="Arial" w:hAnsi="Arial" w:cs="Arial"/>
          <w:sz w:val="24"/>
          <w:szCs w:val="24"/>
        </w:rPr>
        <w:t xml:space="preserve"> y </w:t>
      </w:r>
      <w:proofErr w:type="spellStart"/>
      <w:r w:rsidR="0064149C" w:rsidRPr="00C7170E">
        <w:rPr>
          <w:rFonts w:ascii="Arial" w:hAnsi="Arial" w:cs="Arial"/>
          <w:sz w:val="24"/>
          <w:szCs w:val="24"/>
        </w:rPr>
        <w:t>Osborne</w:t>
      </w:r>
      <w:proofErr w:type="spellEnd"/>
      <w:r w:rsidR="0064149C" w:rsidRPr="00C7170E">
        <w:rPr>
          <w:rFonts w:ascii="Arial" w:hAnsi="Arial" w:cs="Arial"/>
          <w:sz w:val="24"/>
          <w:szCs w:val="24"/>
        </w:rPr>
        <w:t xml:space="preserve"> (1976,  citado en </w:t>
      </w:r>
      <w:proofErr w:type="spellStart"/>
      <w:r w:rsidR="0064149C" w:rsidRPr="00C7170E">
        <w:rPr>
          <w:rFonts w:ascii="Arial" w:hAnsi="Arial" w:cs="Arial"/>
          <w:sz w:val="24"/>
          <w:szCs w:val="24"/>
        </w:rPr>
        <w:t>Dickson</w:t>
      </w:r>
      <w:proofErr w:type="spellEnd"/>
      <w:r w:rsidR="0064149C" w:rsidRPr="00C7170E">
        <w:rPr>
          <w:rFonts w:ascii="Arial" w:hAnsi="Arial" w:cs="Arial"/>
          <w:sz w:val="24"/>
          <w:szCs w:val="24"/>
        </w:rPr>
        <w:t>, 1991) señalan que casi todos los contenidos docentes  parecen  crear una regularidad perceptual  y una pulcritud ( las soluciones de los problemas son números “redondos”) que brilla por su ausenci</w:t>
      </w:r>
      <w:r w:rsidR="00517284" w:rsidRPr="00C7170E">
        <w:rPr>
          <w:rFonts w:ascii="Arial" w:hAnsi="Arial" w:cs="Arial"/>
          <w:sz w:val="24"/>
          <w:szCs w:val="24"/>
        </w:rPr>
        <w:t xml:space="preserve">a en las medidas del mundo real, y estos procesos impiden compresión del procesos </w:t>
      </w:r>
      <w:r w:rsidR="00DE0C2E" w:rsidRPr="00C7170E">
        <w:rPr>
          <w:rFonts w:ascii="Arial" w:hAnsi="Arial" w:cs="Arial"/>
          <w:sz w:val="24"/>
          <w:szCs w:val="24"/>
        </w:rPr>
        <w:t xml:space="preserve">de medición, llevando al estudiante a que  conciba que la  medida no es necesaria  en el contexto donde se desenvuelve o que simplemente se hace uso de la medida cuando se hace de instrumentos estandarizados de medida. </w:t>
      </w:r>
    </w:p>
    <w:p w:rsidR="00680032" w:rsidRPr="00C7170E" w:rsidRDefault="00680032" w:rsidP="00E26BB6">
      <w:pPr>
        <w:pStyle w:val="Prrafodelista"/>
        <w:numPr>
          <w:ilvl w:val="0"/>
          <w:numId w:val="36"/>
        </w:numPr>
        <w:spacing w:line="360" w:lineRule="auto"/>
        <w:jc w:val="both"/>
        <w:rPr>
          <w:rFonts w:ascii="Arial" w:hAnsi="Arial" w:cs="Arial"/>
          <w:sz w:val="24"/>
          <w:szCs w:val="24"/>
        </w:rPr>
      </w:pPr>
      <w:r w:rsidRPr="00C7170E">
        <w:rPr>
          <w:rFonts w:ascii="Arial" w:hAnsi="Arial" w:cs="Arial"/>
          <w:sz w:val="24"/>
          <w:szCs w:val="24"/>
        </w:rPr>
        <w:t xml:space="preserve">El uso de </w:t>
      </w:r>
      <w:r w:rsidR="00B04367">
        <w:rPr>
          <w:rFonts w:ascii="Arial" w:hAnsi="Arial" w:cs="Arial"/>
          <w:sz w:val="24"/>
          <w:szCs w:val="24"/>
        </w:rPr>
        <w:t>representaciones semiótica</w:t>
      </w:r>
      <w:r w:rsidRPr="00C7170E">
        <w:rPr>
          <w:rFonts w:ascii="Arial" w:hAnsi="Arial" w:cs="Arial"/>
          <w:sz w:val="24"/>
          <w:szCs w:val="24"/>
        </w:rPr>
        <w:t xml:space="preserve">s </w:t>
      </w:r>
      <w:r w:rsidR="00B04367">
        <w:rPr>
          <w:rFonts w:ascii="Arial" w:hAnsi="Arial" w:cs="Arial"/>
          <w:sz w:val="24"/>
          <w:szCs w:val="24"/>
        </w:rPr>
        <w:t>en la construcción de la medida</w:t>
      </w:r>
    </w:p>
    <w:p w:rsidR="00680032" w:rsidRPr="00C7170E" w:rsidRDefault="00B04367" w:rsidP="00C7170E">
      <w:pPr>
        <w:spacing w:line="360" w:lineRule="auto"/>
        <w:jc w:val="both"/>
        <w:rPr>
          <w:rFonts w:ascii="Arial" w:hAnsi="Arial" w:cs="Arial"/>
          <w:sz w:val="24"/>
          <w:szCs w:val="24"/>
        </w:rPr>
      </w:pPr>
      <w:r>
        <w:rPr>
          <w:rFonts w:ascii="Arial" w:hAnsi="Arial" w:cs="Arial"/>
          <w:sz w:val="24"/>
          <w:szCs w:val="24"/>
        </w:rPr>
        <w:lastRenderedPageBreak/>
        <w:t xml:space="preserve">En </w:t>
      </w:r>
      <w:r w:rsidR="00DE0C2E" w:rsidRPr="00C7170E">
        <w:rPr>
          <w:rFonts w:ascii="Arial" w:hAnsi="Arial" w:cs="Arial"/>
          <w:sz w:val="24"/>
          <w:szCs w:val="24"/>
        </w:rPr>
        <w:t>el análisis de los regis</w:t>
      </w:r>
      <w:r>
        <w:rPr>
          <w:rFonts w:ascii="Arial" w:hAnsi="Arial" w:cs="Arial"/>
          <w:sz w:val="24"/>
          <w:szCs w:val="24"/>
        </w:rPr>
        <w:t xml:space="preserve">tros semióticos  </w:t>
      </w:r>
      <w:r w:rsidR="00DE0C2E" w:rsidRPr="00C7170E">
        <w:rPr>
          <w:rFonts w:ascii="Arial" w:hAnsi="Arial" w:cs="Arial"/>
          <w:sz w:val="24"/>
          <w:szCs w:val="24"/>
        </w:rPr>
        <w:t xml:space="preserve">que se realizaron para esta investigación solo se pudo hallar información en el P.3 para dos registros: </w:t>
      </w:r>
      <w:r w:rsidR="00680032" w:rsidRPr="00C7170E">
        <w:rPr>
          <w:rFonts w:ascii="Arial" w:hAnsi="Arial" w:cs="Arial"/>
          <w:sz w:val="24"/>
          <w:szCs w:val="24"/>
        </w:rPr>
        <w:t xml:space="preserve">la cantidad de </w:t>
      </w:r>
      <w:r w:rsidR="001E0924" w:rsidRPr="00C7170E">
        <w:rPr>
          <w:rFonts w:ascii="Arial" w:hAnsi="Arial" w:cs="Arial"/>
          <w:sz w:val="24"/>
          <w:szCs w:val="24"/>
        </w:rPr>
        <w:t>magnitud,</w:t>
      </w:r>
      <w:r w:rsidR="00680032" w:rsidRPr="00C7170E">
        <w:rPr>
          <w:rFonts w:ascii="Arial" w:hAnsi="Arial" w:cs="Arial"/>
          <w:sz w:val="24"/>
          <w:szCs w:val="24"/>
        </w:rPr>
        <w:t xml:space="preserve"> </w:t>
      </w:r>
      <w:r w:rsidR="001E0924" w:rsidRPr="00C7170E">
        <w:rPr>
          <w:rFonts w:ascii="Arial" w:hAnsi="Arial" w:cs="Arial"/>
          <w:sz w:val="24"/>
          <w:szCs w:val="24"/>
        </w:rPr>
        <w:t>utilizando dos tipo de representación: número nat</w:t>
      </w:r>
      <w:r w:rsidR="00DE0C2E" w:rsidRPr="00C7170E">
        <w:rPr>
          <w:rFonts w:ascii="Arial" w:hAnsi="Arial" w:cs="Arial"/>
          <w:sz w:val="24"/>
          <w:szCs w:val="24"/>
        </w:rPr>
        <w:t>ural y cuantificad</w:t>
      </w:r>
      <w:r w:rsidR="00502183" w:rsidRPr="00C7170E">
        <w:rPr>
          <w:rFonts w:ascii="Arial" w:hAnsi="Arial" w:cs="Arial"/>
          <w:sz w:val="24"/>
          <w:szCs w:val="24"/>
        </w:rPr>
        <w:t>or indefinido y</w:t>
      </w:r>
      <w:r w:rsidR="00F10BD5" w:rsidRPr="00C7170E">
        <w:rPr>
          <w:rFonts w:ascii="Arial" w:hAnsi="Arial" w:cs="Arial"/>
          <w:sz w:val="24"/>
          <w:szCs w:val="24"/>
        </w:rPr>
        <w:t xml:space="preserve">  la unidad. Es necesario aclarar que para el análisis se utilizó sólo el lenguaje verbal.</w:t>
      </w:r>
    </w:p>
    <w:p w:rsidR="00F10BD5" w:rsidRPr="00C7170E" w:rsidRDefault="001E0924" w:rsidP="00C7170E">
      <w:pPr>
        <w:spacing w:line="360" w:lineRule="auto"/>
        <w:jc w:val="both"/>
        <w:rPr>
          <w:rFonts w:ascii="Arial" w:hAnsi="Arial" w:cs="Arial"/>
          <w:sz w:val="24"/>
          <w:szCs w:val="24"/>
        </w:rPr>
      </w:pPr>
      <w:r w:rsidRPr="00C7170E">
        <w:rPr>
          <w:rFonts w:ascii="Arial" w:hAnsi="Arial" w:cs="Arial"/>
          <w:sz w:val="24"/>
          <w:szCs w:val="24"/>
        </w:rPr>
        <w:t>En el caso de  la</w:t>
      </w:r>
      <w:r w:rsidR="00F10BD5" w:rsidRPr="00C7170E">
        <w:rPr>
          <w:rFonts w:ascii="Arial" w:hAnsi="Arial" w:cs="Arial"/>
          <w:sz w:val="24"/>
          <w:szCs w:val="24"/>
        </w:rPr>
        <w:t xml:space="preserve"> cantidad de magnitud </w:t>
      </w:r>
      <w:r w:rsidRPr="00C7170E">
        <w:rPr>
          <w:rFonts w:ascii="Arial" w:hAnsi="Arial" w:cs="Arial"/>
          <w:sz w:val="24"/>
          <w:szCs w:val="24"/>
        </w:rPr>
        <w:t xml:space="preserve"> utilización </w:t>
      </w:r>
      <w:r w:rsidR="00F10BD5" w:rsidRPr="00C7170E">
        <w:rPr>
          <w:rFonts w:ascii="Arial" w:hAnsi="Arial" w:cs="Arial"/>
          <w:sz w:val="24"/>
          <w:szCs w:val="24"/>
        </w:rPr>
        <w:t xml:space="preserve"> de la representación </w:t>
      </w:r>
      <w:r w:rsidRPr="00C7170E">
        <w:rPr>
          <w:rFonts w:ascii="Arial" w:hAnsi="Arial" w:cs="Arial"/>
          <w:sz w:val="24"/>
          <w:szCs w:val="24"/>
        </w:rPr>
        <w:t xml:space="preserve">del número natural lo hace cuando en su momento está utilizando el modelo cuantitativo, donde utiliza los instrumentos de medida estandarizados y  corrobora que  el instrumento sirve para aplicarle el número ,veamos el </w:t>
      </w:r>
      <w:r w:rsidR="00F10BD5" w:rsidRPr="00C7170E">
        <w:rPr>
          <w:rFonts w:ascii="Arial" w:hAnsi="Arial" w:cs="Arial"/>
          <w:sz w:val="24"/>
          <w:szCs w:val="24"/>
        </w:rPr>
        <w:t>registro:</w:t>
      </w:r>
      <w:r w:rsidR="00B04367">
        <w:rPr>
          <w:rFonts w:ascii="Arial" w:hAnsi="Arial" w:cs="Arial"/>
          <w:sz w:val="24"/>
          <w:szCs w:val="24"/>
        </w:rPr>
        <w:t xml:space="preserve"> </w:t>
      </w:r>
      <w:r w:rsidRPr="00C7170E">
        <w:rPr>
          <w:rFonts w:ascii="Arial" w:hAnsi="Arial" w:cs="Arial"/>
          <w:i/>
          <w:sz w:val="24"/>
          <w:szCs w:val="24"/>
        </w:rPr>
        <w:t>“Echaría  toda la tierra  y después  me indicaría ( la probeta) cuanto daría, 800 , el número 81</w:t>
      </w:r>
      <w:r w:rsidR="00F10BD5" w:rsidRPr="00C7170E">
        <w:rPr>
          <w:rFonts w:ascii="Arial" w:hAnsi="Arial" w:cs="Arial"/>
          <w:i/>
          <w:sz w:val="24"/>
          <w:szCs w:val="24"/>
        </w:rPr>
        <w:t>1</w:t>
      </w:r>
      <w:r w:rsidRPr="00C7170E">
        <w:rPr>
          <w:rFonts w:ascii="Arial" w:hAnsi="Arial" w:cs="Arial"/>
          <w:i/>
          <w:sz w:val="24"/>
          <w:szCs w:val="24"/>
        </w:rPr>
        <w:t xml:space="preserve">”. </w:t>
      </w:r>
      <w:r w:rsidR="00F10BD5" w:rsidRPr="00C7170E">
        <w:rPr>
          <w:rFonts w:ascii="Arial" w:hAnsi="Arial" w:cs="Arial"/>
          <w:sz w:val="24"/>
          <w:szCs w:val="24"/>
        </w:rPr>
        <w:t>En este hace uso de los números de contar o números naturales, aunque en la medida no utiliza la unidad para  dar dicha apreciación, lo importante es la asignación del número.</w:t>
      </w:r>
    </w:p>
    <w:p w:rsidR="0082215B" w:rsidRPr="00C7170E" w:rsidRDefault="00B83AD7" w:rsidP="00C7170E">
      <w:pPr>
        <w:spacing w:line="360" w:lineRule="auto"/>
        <w:jc w:val="both"/>
        <w:rPr>
          <w:rFonts w:ascii="Arial" w:hAnsi="Arial" w:cs="Arial"/>
          <w:sz w:val="24"/>
          <w:szCs w:val="24"/>
        </w:rPr>
      </w:pPr>
      <w:r w:rsidRPr="00C7170E">
        <w:rPr>
          <w:rFonts w:ascii="Arial" w:hAnsi="Arial" w:cs="Arial"/>
          <w:sz w:val="24"/>
          <w:szCs w:val="24"/>
        </w:rPr>
        <w:t xml:space="preserve">Además de lo anterior, sugiere reflexionar que </w:t>
      </w:r>
      <w:r w:rsidR="00B04367">
        <w:rPr>
          <w:rFonts w:ascii="Arial" w:hAnsi="Arial" w:cs="Arial"/>
          <w:sz w:val="24"/>
          <w:szCs w:val="24"/>
        </w:rPr>
        <w:t>en</w:t>
      </w:r>
      <w:r w:rsidRPr="00C7170E">
        <w:rPr>
          <w:rFonts w:ascii="Arial" w:hAnsi="Arial" w:cs="Arial"/>
          <w:sz w:val="24"/>
          <w:szCs w:val="24"/>
        </w:rPr>
        <w:t xml:space="preserve"> la utilización de </w:t>
      </w:r>
      <w:r w:rsidR="00B04367">
        <w:rPr>
          <w:rFonts w:ascii="Arial" w:hAnsi="Arial" w:cs="Arial"/>
          <w:sz w:val="24"/>
          <w:szCs w:val="24"/>
        </w:rPr>
        <w:t xml:space="preserve">los </w:t>
      </w:r>
      <w:r w:rsidRPr="00C7170E">
        <w:rPr>
          <w:rFonts w:ascii="Arial" w:hAnsi="Arial" w:cs="Arial"/>
          <w:sz w:val="24"/>
          <w:szCs w:val="24"/>
        </w:rPr>
        <w:t xml:space="preserve">números naturales en la medida se le asigna valores discretos, y es claro que la medida atiende a  valores continuos, </w:t>
      </w:r>
      <w:r w:rsidR="00F10BD5" w:rsidRPr="00C7170E">
        <w:rPr>
          <w:rFonts w:ascii="Arial" w:hAnsi="Arial" w:cs="Arial"/>
          <w:sz w:val="24"/>
          <w:szCs w:val="24"/>
        </w:rPr>
        <w:t xml:space="preserve">ya que en la construcción de la medida está ligado la construcción de la unidad , donde el estudiantes  puede percibir la naturaleza continua de las </w:t>
      </w:r>
      <w:r w:rsidR="0082215B" w:rsidRPr="00C7170E">
        <w:rPr>
          <w:rFonts w:ascii="Arial" w:hAnsi="Arial" w:cs="Arial"/>
          <w:sz w:val="24"/>
          <w:szCs w:val="24"/>
        </w:rPr>
        <w:t>magnitudes</w:t>
      </w:r>
      <w:r w:rsidR="00F10BD5" w:rsidRPr="00C7170E">
        <w:rPr>
          <w:rFonts w:ascii="Arial" w:hAnsi="Arial" w:cs="Arial"/>
          <w:sz w:val="24"/>
          <w:szCs w:val="24"/>
        </w:rPr>
        <w:t xml:space="preserve">. </w:t>
      </w:r>
    </w:p>
    <w:p w:rsidR="00B83AD7" w:rsidRPr="00C7170E" w:rsidRDefault="00F10BD5" w:rsidP="00C7170E">
      <w:pPr>
        <w:spacing w:line="360" w:lineRule="auto"/>
        <w:jc w:val="both"/>
        <w:rPr>
          <w:rFonts w:ascii="Arial" w:hAnsi="Arial" w:cs="Arial"/>
          <w:sz w:val="24"/>
          <w:szCs w:val="24"/>
        </w:rPr>
      </w:pPr>
      <w:r w:rsidRPr="00C7170E">
        <w:rPr>
          <w:rFonts w:ascii="Arial" w:hAnsi="Arial" w:cs="Arial"/>
          <w:sz w:val="24"/>
          <w:szCs w:val="24"/>
        </w:rPr>
        <w:t xml:space="preserve">En </w:t>
      </w:r>
      <w:r w:rsidR="0082215B" w:rsidRPr="00C7170E">
        <w:rPr>
          <w:rFonts w:ascii="Arial" w:hAnsi="Arial" w:cs="Arial"/>
          <w:sz w:val="24"/>
          <w:szCs w:val="24"/>
        </w:rPr>
        <w:t xml:space="preserve">el contexto </w:t>
      </w:r>
      <w:r w:rsidRPr="00C7170E">
        <w:rPr>
          <w:rFonts w:ascii="Arial" w:hAnsi="Arial" w:cs="Arial"/>
          <w:sz w:val="24"/>
          <w:szCs w:val="24"/>
        </w:rPr>
        <w:t xml:space="preserve">escolar es usual la </w:t>
      </w:r>
      <w:r w:rsidR="0082215B" w:rsidRPr="00C7170E">
        <w:rPr>
          <w:rFonts w:ascii="Arial" w:hAnsi="Arial" w:cs="Arial"/>
          <w:sz w:val="24"/>
          <w:szCs w:val="24"/>
        </w:rPr>
        <w:t xml:space="preserve">utilización </w:t>
      </w:r>
      <w:r w:rsidRPr="00C7170E">
        <w:rPr>
          <w:rFonts w:ascii="Arial" w:hAnsi="Arial" w:cs="Arial"/>
          <w:sz w:val="24"/>
          <w:szCs w:val="24"/>
        </w:rPr>
        <w:t xml:space="preserve"> de problemas </w:t>
      </w:r>
      <w:r w:rsidR="0082215B" w:rsidRPr="00C7170E">
        <w:rPr>
          <w:rFonts w:ascii="Arial" w:hAnsi="Arial" w:cs="Arial"/>
          <w:sz w:val="24"/>
          <w:szCs w:val="24"/>
        </w:rPr>
        <w:t xml:space="preserve">  de medida para  procesos de </w:t>
      </w:r>
      <w:proofErr w:type="spellStart"/>
      <w:r w:rsidR="0082215B" w:rsidRPr="00C7170E">
        <w:rPr>
          <w:rFonts w:ascii="Arial" w:hAnsi="Arial" w:cs="Arial"/>
          <w:sz w:val="24"/>
          <w:szCs w:val="24"/>
        </w:rPr>
        <w:t>aritmetización</w:t>
      </w:r>
      <w:proofErr w:type="spellEnd"/>
      <w:r w:rsidR="0082215B" w:rsidRPr="00C7170E">
        <w:rPr>
          <w:rFonts w:ascii="Arial" w:hAnsi="Arial" w:cs="Arial"/>
          <w:sz w:val="24"/>
          <w:szCs w:val="24"/>
        </w:rPr>
        <w:t xml:space="preserve">, donde la medida es una excusa para trabajar actividades de tipo aritmético, </w:t>
      </w:r>
      <w:r w:rsidR="00B83AD7" w:rsidRPr="00C7170E">
        <w:rPr>
          <w:rFonts w:ascii="Arial" w:hAnsi="Arial" w:cs="Arial"/>
          <w:sz w:val="24"/>
          <w:szCs w:val="24"/>
        </w:rPr>
        <w:t xml:space="preserve"> probablemente   la utilización </w:t>
      </w:r>
      <w:r w:rsidR="0082215B" w:rsidRPr="00C7170E">
        <w:rPr>
          <w:rFonts w:ascii="Arial" w:hAnsi="Arial" w:cs="Arial"/>
          <w:sz w:val="24"/>
          <w:szCs w:val="24"/>
        </w:rPr>
        <w:t xml:space="preserve">de este tipo de problemas </w:t>
      </w:r>
      <w:r w:rsidR="00B83AD7" w:rsidRPr="00C7170E">
        <w:rPr>
          <w:rFonts w:ascii="Arial" w:hAnsi="Arial" w:cs="Arial"/>
          <w:sz w:val="24"/>
          <w:szCs w:val="24"/>
        </w:rPr>
        <w:t xml:space="preserve"> puede ir en detrimento de la compresión</w:t>
      </w:r>
      <w:r w:rsidR="00B04367">
        <w:rPr>
          <w:rFonts w:ascii="Arial" w:hAnsi="Arial" w:cs="Arial"/>
          <w:sz w:val="24"/>
          <w:szCs w:val="24"/>
        </w:rPr>
        <w:t xml:space="preserve"> de la </w:t>
      </w:r>
      <w:r w:rsidR="00B83AD7" w:rsidRPr="00C7170E">
        <w:rPr>
          <w:rFonts w:ascii="Arial" w:hAnsi="Arial" w:cs="Arial"/>
          <w:sz w:val="24"/>
          <w:szCs w:val="24"/>
        </w:rPr>
        <w:t>verdadera naturaleza del proceso de medida</w:t>
      </w:r>
      <w:sdt>
        <w:sdtPr>
          <w:rPr>
            <w:rFonts w:ascii="Arial" w:hAnsi="Arial" w:cs="Arial"/>
            <w:sz w:val="24"/>
            <w:szCs w:val="24"/>
          </w:rPr>
          <w:id w:val="2190409"/>
          <w:citation/>
        </w:sdtPr>
        <w:sdtContent>
          <w:r w:rsidR="00A31452" w:rsidRPr="00C7170E">
            <w:rPr>
              <w:rFonts w:ascii="Arial" w:hAnsi="Arial" w:cs="Arial"/>
              <w:sz w:val="24"/>
              <w:szCs w:val="24"/>
            </w:rPr>
            <w:fldChar w:fldCharType="begin"/>
          </w:r>
          <w:r w:rsidR="00B83AD7" w:rsidRPr="00C7170E">
            <w:rPr>
              <w:rFonts w:ascii="Arial" w:hAnsi="Arial" w:cs="Arial"/>
              <w:sz w:val="24"/>
              <w:szCs w:val="24"/>
            </w:rPr>
            <w:instrText xml:space="preserve"> CITATION Dic91 \l 3082 </w:instrText>
          </w:r>
          <w:r w:rsidR="00A31452" w:rsidRPr="00C7170E">
            <w:rPr>
              <w:rFonts w:ascii="Arial" w:hAnsi="Arial" w:cs="Arial"/>
              <w:sz w:val="24"/>
              <w:szCs w:val="24"/>
            </w:rPr>
            <w:fldChar w:fldCharType="separate"/>
          </w:r>
          <w:r w:rsidR="00B83AD7" w:rsidRPr="00C7170E">
            <w:rPr>
              <w:rFonts w:ascii="Arial" w:hAnsi="Arial" w:cs="Arial"/>
              <w:noProof/>
              <w:sz w:val="24"/>
              <w:szCs w:val="24"/>
            </w:rPr>
            <w:t xml:space="preserve"> (Dickson, Brown, &amp; Gibson, 1991)</w:t>
          </w:r>
          <w:r w:rsidR="00A31452" w:rsidRPr="00C7170E">
            <w:rPr>
              <w:rFonts w:ascii="Arial" w:hAnsi="Arial" w:cs="Arial"/>
              <w:sz w:val="24"/>
              <w:szCs w:val="24"/>
            </w:rPr>
            <w:fldChar w:fldCharType="end"/>
          </w:r>
        </w:sdtContent>
      </w:sdt>
      <w:r w:rsidR="00B83AD7" w:rsidRPr="00C7170E">
        <w:rPr>
          <w:rFonts w:ascii="Arial" w:hAnsi="Arial" w:cs="Arial"/>
          <w:sz w:val="24"/>
          <w:szCs w:val="24"/>
        </w:rPr>
        <w:t>.</w:t>
      </w:r>
    </w:p>
    <w:p w:rsidR="0095433F" w:rsidRPr="00C7170E" w:rsidRDefault="0095433F" w:rsidP="00C7170E">
      <w:pPr>
        <w:spacing w:line="360" w:lineRule="auto"/>
        <w:jc w:val="both"/>
        <w:rPr>
          <w:rFonts w:ascii="Arial" w:hAnsi="Arial" w:cs="Arial"/>
          <w:sz w:val="24"/>
          <w:szCs w:val="24"/>
        </w:rPr>
      </w:pPr>
      <w:r w:rsidRPr="00C7170E">
        <w:rPr>
          <w:rFonts w:ascii="Arial" w:hAnsi="Arial" w:cs="Arial"/>
          <w:sz w:val="24"/>
          <w:szCs w:val="24"/>
        </w:rPr>
        <w:t>El uso de cuantificadores indefinidos</w:t>
      </w:r>
      <w:r w:rsidR="0082215B" w:rsidRPr="00C7170E">
        <w:rPr>
          <w:rFonts w:ascii="Arial" w:hAnsi="Arial" w:cs="Arial"/>
          <w:sz w:val="24"/>
          <w:szCs w:val="24"/>
        </w:rPr>
        <w:t xml:space="preserve"> fue frecuente  en el modelo de justicia</w:t>
      </w:r>
      <w:r w:rsidR="00B04367">
        <w:rPr>
          <w:rFonts w:ascii="Arial" w:hAnsi="Arial" w:cs="Arial"/>
          <w:sz w:val="24"/>
          <w:szCs w:val="24"/>
        </w:rPr>
        <w:t xml:space="preserve"> y el modelo hedonista. El uso </w:t>
      </w:r>
      <w:r w:rsidRPr="00C7170E">
        <w:rPr>
          <w:rFonts w:ascii="Arial" w:hAnsi="Arial" w:cs="Arial"/>
          <w:sz w:val="24"/>
          <w:szCs w:val="24"/>
        </w:rPr>
        <w:t xml:space="preserve">de este registro permite comprender que en la edad </w:t>
      </w:r>
      <w:r w:rsidR="0082215B" w:rsidRPr="00C7170E">
        <w:rPr>
          <w:rFonts w:ascii="Arial" w:hAnsi="Arial" w:cs="Arial"/>
          <w:sz w:val="24"/>
          <w:szCs w:val="24"/>
        </w:rPr>
        <w:t xml:space="preserve">en la que se encuentra el P.3 en </w:t>
      </w:r>
      <w:r w:rsidRPr="00C7170E">
        <w:rPr>
          <w:rFonts w:ascii="Arial" w:hAnsi="Arial" w:cs="Arial"/>
          <w:sz w:val="24"/>
          <w:szCs w:val="24"/>
        </w:rPr>
        <w:t xml:space="preserve">  el proceso de medida, la asignación de cantidad  es más frecuente con el uso de cuantificadores</w:t>
      </w:r>
      <w:r w:rsidR="0082215B" w:rsidRPr="00C7170E">
        <w:rPr>
          <w:rFonts w:ascii="Arial" w:hAnsi="Arial" w:cs="Arial"/>
          <w:sz w:val="24"/>
          <w:szCs w:val="24"/>
        </w:rPr>
        <w:t xml:space="preserve"> que el uso de números, ya que </w:t>
      </w:r>
      <w:r w:rsidR="0082215B" w:rsidRPr="00C7170E">
        <w:rPr>
          <w:rFonts w:ascii="Arial" w:hAnsi="Arial" w:cs="Arial"/>
          <w:sz w:val="24"/>
          <w:szCs w:val="24"/>
        </w:rPr>
        <w:lastRenderedPageBreak/>
        <w:t xml:space="preserve">estos les permite mayor seguridad en los procesos de medición, por el uso de la estimación perceptiva, proceso necesario para </w:t>
      </w:r>
      <w:r w:rsidR="00B7388E" w:rsidRPr="00C7170E">
        <w:rPr>
          <w:rFonts w:ascii="Arial" w:hAnsi="Arial" w:cs="Arial"/>
          <w:sz w:val="24"/>
          <w:szCs w:val="24"/>
        </w:rPr>
        <w:t>el</w:t>
      </w:r>
      <w:r w:rsidR="0082215B" w:rsidRPr="00C7170E">
        <w:rPr>
          <w:rFonts w:ascii="Arial" w:hAnsi="Arial" w:cs="Arial"/>
          <w:sz w:val="24"/>
          <w:szCs w:val="24"/>
        </w:rPr>
        <w:t xml:space="preserve"> desarrollo de la estimación.</w:t>
      </w:r>
    </w:p>
    <w:p w:rsidR="00EC654F" w:rsidRPr="00C7170E" w:rsidRDefault="0095433F" w:rsidP="00C7170E">
      <w:pPr>
        <w:spacing w:line="360" w:lineRule="auto"/>
        <w:jc w:val="both"/>
        <w:rPr>
          <w:rFonts w:ascii="Arial" w:hAnsi="Arial" w:cs="Arial"/>
          <w:sz w:val="24"/>
          <w:szCs w:val="24"/>
        </w:rPr>
      </w:pPr>
      <w:r w:rsidRPr="00C7170E">
        <w:rPr>
          <w:rFonts w:ascii="Arial" w:hAnsi="Arial" w:cs="Arial"/>
          <w:sz w:val="24"/>
          <w:szCs w:val="24"/>
        </w:rPr>
        <w:t xml:space="preserve">En </w:t>
      </w:r>
      <w:r w:rsidR="00B7388E" w:rsidRPr="00C7170E">
        <w:rPr>
          <w:rFonts w:ascii="Arial" w:hAnsi="Arial" w:cs="Arial"/>
          <w:sz w:val="24"/>
          <w:szCs w:val="24"/>
        </w:rPr>
        <w:t xml:space="preserve">alguno </w:t>
      </w:r>
      <w:r w:rsidRPr="00C7170E">
        <w:rPr>
          <w:rFonts w:ascii="Arial" w:hAnsi="Arial" w:cs="Arial"/>
          <w:sz w:val="24"/>
          <w:szCs w:val="24"/>
        </w:rPr>
        <w:t xml:space="preserve">de los registros </w:t>
      </w:r>
      <w:r w:rsidR="0082215B" w:rsidRPr="00C7170E">
        <w:rPr>
          <w:rFonts w:ascii="Arial" w:hAnsi="Arial" w:cs="Arial"/>
          <w:sz w:val="24"/>
          <w:szCs w:val="24"/>
        </w:rPr>
        <w:t xml:space="preserve">el P.3 </w:t>
      </w:r>
      <w:r w:rsidRPr="00C7170E">
        <w:rPr>
          <w:rFonts w:ascii="Arial" w:hAnsi="Arial" w:cs="Arial"/>
          <w:sz w:val="24"/>
          <w:szCs w:val="24"/>
        </w:rPr>
        <w:t xml:space="preserve"> indica que echaría</w:t>
      </w:r>
      <w:r w:rsidR="0082215B" w:rsidRPr="00C7170E">
        <w:rPr>
          <w:rFonts w:ascii="Arial" w:hAnsi="Arial" w:cs="Arial"/>
          <w:sz w:val="24"/>
          <w:szCs w:val="24"/>
        </w:rPr>
        <w:t xml:space="preserve"> cierta  cantidad de </w:t>
      </w:r>
      <w:r w:rsidRPr="00C7170E">
        <w:rPr>
          <w:rFonts w:ascii="Arial" w:hAnsi="Arial" w:cs="Arial"/>
          <w:sz w:val="24"/>
          <w:szCs w:val="24"/>
        </w:rPr>
        <w:t xml:space="preserve"> arena en </w:t>
      </w:r>
      <w:r w:rsidR="00B04367">
        <w:rPr>
          <w:rFonts w:ascii="Arial" w:hAnsi="Arial" w:cs="Arial"/>
          <w:sz w:val="24"/>
          <w:szCs w:val="24"/>
        </w:rPr>
        <w:t xml:space="preserve">una </w:t>
      </w:r>
      <w:r w:rsidRPr="00C7170E">
        <w:rPr>
          <w:rFonts w:ascii="Arial" w:hAnsi="Arial" w:cs="Arial"/>
          <w:sz w:val="24"/>
          <w:szCs w:val="24"/>
        </w:rPr>
        <w:t xml:space="preserve">caja y que </w:t>
      </w:r>
      <w:r w:rsidR="0082215B" w:rsidRPr="00C7170E">
        <w:rPr>
          <w:rFonts w:ascii="Arial" w:hAnsi="Arial" w:cs="Arial"/>
          <w:sz w:val="24"/>
          <w:szCs w:val="24"/>
        </w:rPr>
        <w:t>cree que cabe toda, p</w:t>
      </w:r>
      <w:r w:rsidRPr="00C7170E">
        <w:rPr>
          <w:rFonts w:ascii="Arial" w:hAnsi="Arial" w:cs="Arial"/>
          <w:sz w:val="24"/>
          <w:szCs w:val="24"/>
        </w:rPr>
        <w:t>orque  el cajón esta grande y la arena es muy poquita, vemos aquí como  entra en juego proceso</w:t>
      </w:r>
      <w:r w:rsidR="003841C1" w:rsidRPr="00C7170E">
        <w:rPr>
          <w:rFonts w:ascii="Arial" w:hAnsi="Arial" w:cs="Arial"/>
          <w:sz w:val="24"/>
          <w:szCs w:val="24"/>
        </w:rPr>
        <w:t>s</w:t>
      </w:r>
      <w:r w:rsidRPr="00C7170E">
        <w:rPr>
          <w:rFonts w:ascii="Arial" w:hAnsi="Arial" w:cs="Arial"/>
          <w:sz w:val="24"/>
          <w:szCs w:val="24"/>
        </w:rPr>
        <w:t xml:space="preserve"> </w:t>
      </w:r>
      <w:r w:rsidR="003841C1" w:rsidRPr="00C7170E">
        <w:rPr>
          <w:rFonts w:ascii="Arial" w:hAnsi="Arial" w:cs="Arial"/>
          <w:sz w:val="24"/>
          <w:szCs w:val="24"/>
        </w:rPr>
        <w:t>perceptivos</w:t>
      </w:r>
      <w:sdt>
        <w:sdtPr>
          <w:rPr>
            <w:rFonts w:ascii="Arial" w:hAnsi="Arial" w:cs="Arial"/>
            <w:sz w:val="24"/>
            <w:szCs w:val="24"/>
          </w:rPr>
          <w:id w:val="2190408"/>
          <w:citation/>
        </w:sdtPr>
        <w:sdtContent>
          <w:r w:rsidR="00A31452" w:rsidRPr="00C7170E">
            <w:rPr>
              <w:rFonts w:ascii="Arial" w:hAnsi="Arial" w:cs="Arial"/>
              <w:sz w:val="24"/>
              <w:szCs w:val="24"/>
            </w:rPr>
            <w:fldChar w:fldCharType="begin"/>
          </w:r>
          <w:r w:rsidR="003841C1" w:rsidRPr="00C7170E">
            <w:rPr>
              <w:rFonts w:ascii="Arial" w:hAnsi="Arial" w:cs="Arial"/>
              <w:sz w:val="24"/>
              <w:szCs w:val="24"/>
            </w:rPr>
            <w:instrText xml:space="preserve"> CITATION God04 \l 3082 </w:instrText>
          </w:r>
          <w:r w:rsidR="00A31452" w:rsidRPr="00C7170E">
            <w:rPr>
              <w:rFonts w:ascii="Arial" w:hAnsi="Arial" w:cs="Arial"/>
              <w:sz w:val="24"/>
              <w:szCs w:val="24"/>
            </w:rPr>
            <w:fldChar w:fldCharType="separate"/>
          </w:r>
          <w:r w:rsidR="003841C1" w:rsidRPr="00C7170E">
            <w:rPr>
              <w:rFonts w:ascii="Arial" w:hAnsi="Arial" w:cs="Arial"/>
              <w:noProof/>
              <w:sz w:val="24"/>
              <w:szCs w:val="24"/>
            </w:rPr>
            <w:t xml:space="preserve"> (Godino D. Juan; Batanero C.; Font V., 2004)</w:t>
          </w:r>
          <w:r w:rsidR="00A31452" w:rsidRPr="00C7170E">
            <w:rPr>
              <w:rFonts w:ascii="Arial" w:hAnsi="Arial" w:cs="Arial"/>
              <w:sz w:val="24"/>
              <w:szCs w:val="24"/>
            </w:rPr>
            <w:fldChar w:fldCharType="end"/>
          </w:r>
        </w:sdtContent>
      </w:sdt>
      <w:r w:rsidR="003841C1" w:rsidRPr="00C7170E">
        <w:rPr>
          <w:rFonts w:ascii="Arial" w:hAnsi="Arial" w:cs="Arial"/>
          <w:sz w:val="24"/>
          <w:szCs w:val="24"/>
        </w:rPr>
        <w:t xml:space="preserve"> </w:t>
      </w:r>
      <w:r w:rsidR="00DA2C6A" w:rsidRPr="00C7170E">
        <w:rPr>
          <w:rFonts w:ascii="Arial" w:hAnsi="Arial" w:cs="Arial"/>
          <w:sz w:val="24"/>
          <w:szCs w:val="24"/>
        </w:rPr>
        <w:t>, ya</w:t>
      </w:r>
      <w:r w:rsidR="0082215B" w:rsidRPr="00C7170E">
        <w:rPr>
          <w:rFonts w:ascii="Arial" w:hAnsi="Arial" w:cs="Arial"/>
          <w:sz w:val="24"/>
          <w:szCs w:val="24"/>
        </w:rPr>
        <w:t xml:space="preserve"> que  hace uso de la percepción para comparar tanto la cantidad de la arena como  el espacio que había en la caja.</w:t>
      </w:r>
    </w:p>
    <w:p w:rsidR="00510EFD" w:rsidRPr="00C7170E" w:rsidRDefault="00DA2C6A" w:rsidP="00C7170E">
      <w:pPr>
        <w:spacing w:line="360" w:lineRule="auto"/>
        <w:jc w:val="both"/>
        <w:rPr>
          <w:rFonts w:ascii="Arial" w:hAnsi="Arial" w:cs="Arial"/>
          <w:b/>
          <w:sz w:val="24"/>
          <w:szCs w:val="24"/>
        </w:rPr>
      </w:pPr>
      <w:r w:rsidRPr="00C7170E">
        <w:rPr>
          <w:rFonts w:ascii="Arial" w:hAnsi="Arial" w:cs="Arial"/>
          <w:b/>
          <w:sz w:val="24"/>
          <w:szCs w:val="24"/>
        </w:rPr>
        <w:t>Participante 4</w:t>
      </w:r>
      <w:r w:rsidR="00A917F6">
        <w:rPr>
          <w:rFonts w:ascii="Arial" w:hAnsi="Arial" w:cs="Arial"/>
          <w:b/>
          <w:sz w:val="24"/>
          <w:szCs w:val="24"/>
        </w:rPr>
        <w:t xml:space="preserve"> (P.4)</w:t>
      </w:r>
    </w:p>
    <w:p w:rsidR="00510EFD" w:rsidRPr="00B04367" w:rsidRDefault="00DA2C6A" w:rsidP="00E26BB6">
      <w:pPr>
        <w:pStyle w:val="Prrafodelista"/>
        <w:numPr>
          <w:ilvl w:val="0"/>
          <w:numId w:val="37"/>
        </w:numPr>
        <w:spacing w:line="360" w:lineRule="auto"/>
        <w:jc w:val="both"/>
        <w:rPr>
          <w:rFonts w:ascii="Arial" w:hAnsi="Arial" w:cs="Arial"/>
          <w:sz w:val="24"/>
          <w:szCs w:val="24"/>
        </w:rPr>
      </w:pPr>
      <w:r w:rsidRPr="00B04367">
        <w:rPr>
          <w:rFonts w:ascii="Arial" w:hAnsi="Arial" w:cs="Arial"/>
          <w:sz w:val="24"/>
          <w:szCs w:val="24"/>
        </w:rPr>
        <w:t xml:space="preserve">Modelos explicativos </w:t>
      </w:r>
      <w:r w:rsidR="00BB5BF0" w:rsidRPr="00B04367">
        <w:rPr>
          <w:rFonts w:ascii="Arial" w:hAnsi="Arial" w:cs="Arial"/>
          <w:sz w:val="24"/>
          <w:szCs w:val="24"/>
        </w:rPr>
        <w:t xml:space="preserve">alrededor de la  </w:t>
      </w:r>
      <w:r w:rsidRPr="00B04367">
        <w:rPr>
          <w:rFonts w:ascii="Arial" w:hAnsi="Arial" w:cs="Arial"/>
          <w:sz w:val="24"/>
          <w:szCs w:val="24"/>
        </w:rPr>
        <w:t xml:space="preserve">medida: </w:t>
      </w:r>
    </w:p>
    <w:p w:rsidR="001F4C2A" w:rsidRDefault="00DA2C6A" w:rsidP="00C7170E">
      <w:pPr>
        <w:spacing w:line="360" w:lineRule="auto"/>
        <w:jc w:val="both"/>
        <w:rPr>
          <w:rFonts w:ascii="Arial" w:hAnsi="Arial" w:cs="Arial"/>
          <w:sz w:val="24"/>
          <w:szCs w:val="24"/>
        </w:rPr>
      </w:pPr>
      <w:r w:rsidRPr="00C7170E">
        <w:rPr>
          <w:rFonts w:ascii="Arial" w:hAnsi="Arial" w:cs="Arial"/>
          <w:sz w:val="24"/>
          <w:szCs w:val="24"/>
        </w:rPr>
        <w:t xml:space="preserve">Del análisis de los datos </w:t>
      </w:r>
      <w:r w:rsidR="00510EFD" w:rsidRPr="00C7170E">
        <w:rPr>
          <w:rFonts w:ascii="Arial" w:hAnsi="Arial" w:cs="Arial"/>
          <w:sz w:val="24"/>
          <w:szCs w:val="24"/>
        </w:rPr>
        <w:t xml:space="preserve">se infiere </w:t>
      </w:r>
      <w:r w:rsidR="006509BB" w:rsidRPr="00C7170E">
        <w:rPr>
          <w:rFonts w:ascii="Arial" w:hAnsi="Arial" w:cs="Arial"/>
          <w:sz w:val="24"/>
          <w:szCs w:val="24"/>
        </w:rPr>
        <w:t>que</w:t>
      </w:r>
      <w:r w:rsidR="00510EFD" w:rsidRPr="00C7170E">
        <w:rPr>
          <w:rFonts w:ascii="Arial" w:hAnsi="Arial" w:cs="Arial"/>
          <w:sz w:val="24"/>
          <w:szCs w:val="24"/>
        </w:rPr>
        <w:t xml:space="preserve"> en la solución </w:t>
      </w:r>
      <w:r w:rsidR="006509BB" w:rsidRPr="00C7170E">
        <w:rPr>
          <w:rFonts w:ascii="Arial" w:hAnsi="Arial" w:cs="Arial"/>
          <w:sz w:val="24"/>
          <w:szCs w:val="24"/>
        </w:rPr>
        <w:t>de las</w:t>
      </w:r>
      <w:r w:rsidR="00510EFD" w:rsidRPr="00C7170E">
        <w:rPr>
          <w:rFonts w:ascii="Arial" w:hAnsi="Arial" w:cs="Arial"/>
          <w:sz w:val="24"/>
          <w:szCs w:val="24"/>
        </w:rPr>
        <w:t xml:space="preserve">  </w:t>
      </w:r>
      <w:r w:rsidRPr="00C7170E">
        <w:rPr>
          <w:rFonts w:ascii="Arial" w:hAnsi="Arial" w:cs="Arial"/>
          <w:sz w:val="24"/>
          <w:szCs w:val="24"/>
        </w:rPr>
        <w:t xml:space="preserve">situaciones el P.4 </w:t>
      </w:r>
      <w:r w:rsidR="006509BB" w:rsidRPr="00C7170E">
        <w:rPr>
          <w:rFonts w:ascii="Arial" w:hAnsi="Arial" w:cs="Arial"/>
          <w:sz w:val="24"/>
          <w:szCs w:val="24"/>
        </w:rPr>
        <w:t>hace uso</w:t>
      </w:r>
      <w:r w:rsidR="00510EFD" w:rsidRPr="00C7170E">
        <w:rPr>
          <w:rFonts w:ascii="Arial" w:hAnsi="Arial" w:cs="Arial"/>
          <w:sz w:val="24"/>
          <w:szCs w:val="24"/>
        </w:rPr>
        <w:t xml:space="preserve"> de los modelos explicativos: cuantitativo, Justicia, religioso y </w:t>
      </w:r>
      <w:r w:rsidRPr="00C7170E">
        <w:rPr>
          <w:rFonts w:ascii="Arial" w:hAnsi="Arial" w:cs="Arial"/>
          <w:sz w:val="24"/>
          <w:szCs w:val="24"/>
        </w:rPr>
        <w:t>hedonista</w:t>
      </w:r>
      <w:r w:rsidR="003073F6" w:rsidRPr="00C7170E">
        <w:rPr>
          <w:rFonts w:ascii="Arial" w:hAnsi="Arial" w:cs="Arial"/>
          <w:sz w:val="24"/>
          <w:szCs w:val="24"/>
        </w:rPr>
        <w:t>, como se puede observar en la siguiente tabla</w:t>
      </w:r>
      <w:r w:rsidR="00B04367">
        <w:rPr>
          <w:rFonts w:ascii="Arial" w:hAnsi="Arial" w:cs="Arial"/>
          <w:sz w:val="24"/>
          <w:szCs w:val="24"/>
        </w:rPr>
        <w:t>.</w:t>
      </w:r>
    </w:p>
    <w:tbl>
      <w:tblPr>
        <w:tblStyle w:val="Tablaconcuadrcula"/>
        <w:tblW w:w="0" w:type="auto"/>
        <w:jc w:val="center"/>
        <w:tblInd w:w="-495" w:type="dxa"/>
        <w:tblLayout w:type="fixed"/>
        <w:tblLook w:val="04A0"/>
      </w:tblPr>
      <w:tblGrid>
        <w:gridCol w:w="1979"/>
        <w:gridCol w:w="545"/>
        <w:gridCol w:w="336"/>
        <w:gridCol w:w="434"/>
        <w:gridCol w:w="324"/>
        <w:gridCol w:w="385"/>
        <w:gridCol w:w="322"/>
        <w:gridCol w:w="301"/>
        <w:gridCol w:w="475"/>
        <w:gridCol w:w="336"/>
        <w:gridCol w:w="382"/>
        <w:gridCol w:w="322"/>
        <w:gridCol w:w="311"/>
        <w:gridCol w:w="290"/>
        <w:gridCol w:w="363"/>
        <w:gridCol w:w="444"/>
      </w:tblGrid>
      <w:tr w:rsidR="00EC654F" w:rsidRPr="00C7170E" w:rsidTr="00EC654F">
        <w:trPr>
          <w:trHeight w:val="220"/>
          <w:jc w:val="center"/>
        </w:trPr>
        <w:tc>
          <w:tcPr>
            <w:tcW w:w="1979" w:type="dxa"/>
            <w:vMerge w:val="restart"/>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Modelo explicativo</w:t>
            </w:r>
          </w:p>
        </w:tc>
        <w:tc>
          <w:tcPr>
            <w:tcW w:w="1639" w:type="dxa"/>
            <w:gridSpan w:val="4"/>
            <w:tcBorders>
              <w:bottom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Insturmento1</w:t>
            </w:r>
          </w:p>
        </w:tc>
        <w:tc>
          <w:tcPr>
            <w:tcW w:w="2201" w:type="dxa"/>
            <w:gridSpan w:val="6"/>
            <w:tcBorders>
              <w:bottom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Instrumento 2</w:t>
            </w:r>
          </w:p>
        </w:tc>
        <w:tc>
          <w:tcPr>
            <w:tcW w:w="923" w:type="dxa"/>
            <w:gridSpan w:val="3"/>
            <w:tcBorders>
              <w:left w:val="single" w:sz="4" w:space="0" w:color="auto"/>
              <w:bottom w:val="single" w:sz="4" w:space="0" w:color="auto"/>
            </w:tcBorders>
          </w:tcPr>
          <w:p w:rsidR="00EC654F" w:rsidRPr="00D30BC6" w:rsidRDefault="00EC654F" w:rsidP="00C7170E">
            <w:pPr>
              <w:spacing w:line="360" w:lineRule="auto"/>
              <w:jc w:val="center"/>
              <w:rPr>
                <w:rFonts w:ascii="Arial" w:hAnsi="Arial" w:cs="Arial"/>
                <w:sz w:val="20"/>
                <w:szCs w:val="20"/>
              </w:rPr>
            </w:pPr>
            <w:proofErr w:type="spellStart"/>
            <w:r w:rsidRPr="00D30BC6">
              <w:rPr>
                <w:rFonts w:ascii="Arial" w:hAnsi="Arial" w:cs="Arial"/>
                <w:sz w:val="20"/>
                <w:szCs w:val="20"/>
              </w:rPr>
              <w:t>Inst</w:t>
            </w:r>
            <w:proofErr w:type="spellEnd"/>
            <w:r w:rsidRPr="00D30BC6">
              <w:rPr>
                <w:rFonts w:ascii="Arial" w:hAnsi="Arial" w:cs="Arial"/>
                <w:sz w:val="20"/>
                <w:szCs w:val="20"/>
              </w:rPr>
              <w:t xml:space="preserve"> 3</w:t>
            </w:r>
          </w:p>
        </w:tc>
        <w:tc>
          <w:tcPr>
            <w:tcW w:w="807" w:type="dxa"/>
            <w:gridSpan w:val="2"/>
            <w:tcBorders>
              <w:bottom w:val="single" w:sz="4" w:space="0" w:color="auto"/>
            </w:tcBorders>
          </w:tcPr>
          <w:p w:rsidR="00EC654F" w:rsidRPr="00D30BC6" w:rsidRDefault="00EC654F" w:rsidP="00C7170E">
            <w:pPr>
              <w:spacing w:line="360" w:lineRule="auto"/>
              <w:jc w:val="center"/>
              <w:rPr>
                <w:rFonts w:ascii="Arial" w:hAnsi="Arial" w:cs="Arial"/>
                <w:sz w:val="20"/>
                <w:szCs w:val="20"/>
              </w:rPr>
            </w:pPr>
            <w:proofErr w:type="spellStart"/>
            <w:r w:rsidRPr="00D30BC6">
              <w:rPr>
                <w:rFonts w:ascii="Arial" w:hAnsi="Arial" w:cs="Arial"/>
                <w:sz w:val="20"/>
                <w:szCs w:val="20"/>
              </w:rPr>
              <w:t>Inst</w:t>
            </w:r>
            <w:proofErr w:type="spellEnd"/>
            <w:r w:rsidRPr="00D30BC6">
              <w:rPr>
                <w:rFonts w:ascii="Arial" w:hAnsi="Arial" w:cs="Arial"/>
                <w:sz w:val="20"/>
                <w:szCs w:val="20"/>
              </w:rPr>
              <w:t xml:space="preserve"> 4</w:t>
            </w:r>
          </w:p>
        </w:tc>
      </w:tr>
      <w:tr w:rsidR="00EC654F" w:rsidRPr="00C7170E" w:rsidTr="00EC654F">
        <w:trPr>
          <w:trHeight w:val="174"/>
          <w:jc w:val="center"/>
        </w:trPr>
        <w:tc>
          <w:tcPr>
            <w:tcW w:w="1979" w:type="dxa"/>
            <w:vMerge/>
            <w:tcBorders>
              <w:bottom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1639" w:type="dxa"/>
            <w:gridSpan w:val="4"/>
            <w:tcBorders>
              <w:top w:val="single" w:sz="4" w:space="0" w:color="auto"/>
              <w:bottom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Cuantitativo</w:t>
            </w:r>
          </w:p>
        </w:tc>
        <w:tc>
          <w:tcPr>
            <w:tcW w:w="1008" w:type="dxa"/>
            <w:gridSpan w:val="3"/>
            <w:tcBorders>
              <w:top w:val="single" w:sz="4" w:space="0" w:color="auto"/>
              <w:bottom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Justicia</w:t>
            </w:r>
          </w:p>
        </w:tc>
        <w:tc>
          <w:tcPr>
            <w:tcW w:w="475" w:type="dxa"/>
            <w:tcBorders>
              <w:top w:val="single" w:sz="4" w:space="0" w:color="auto"/>
              <w:bottom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Re</w:t>
            </w:r>
          </w:p>
        </w:tc>
        <w:tc>
          <w:tcPr>
            <w:tcW w:w="718" w:type="dxa"/>
            <w:gridSpan w:val="2"/>
            <w:tcBorders>
              <w:top w:val="single" w:sz="4" w:space="0" w:color="auto"/>
              <w:bottom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Mí</w:t>
            </w:r>
          </w:p>
        </w:tc>
        <w:tc>
          <w:tcPr>
            <w:tcW w:w="923" w:type="dxa"/>
            <w:gridSpan w:val="3"/>
            <w:tcBorders>
              <w:top w:val="single" w:sz="4" w:space="0" w:color="auto"/>
              <w:left w:val="single" w:sz="4" w:space="0" w:color="auto"/>
              <w:bottom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Justicia</w:t>
            </w:r>
          </w:p>
        </w:tc>
        <w:tc>
          <w:tcPr>
            <w:tcW w:w="807" w:type="dxa"/>
            <w:gridSpan w:val="2"/>
            <w:tcBorders>
              <w:top w:val="single" w:sz="4" w:space="0" w:color="auto"/>
              <w:bottom w:val="single" w:sz="4" w:space="0" w:color="auto"/>
            </w:tcBorders>
          </w:tcPr>
          <w:p w:rsidR="00EC654F" w:rsidRPr="00D30BC6" w:rsidRDefault="00EC654F" w:rsidP="00C7170E">
            <w:pPr>
              <w:spacing w:line="360" w:lineRule="auto"/>
              <w:jc w:val="center"/>
              <w:rPr>
                <w:rFonts w:ascii="Arial" w:hAnsi="Arial" w:cs="Arial"/>
                <w:sz w:val="20"/>
                <w:szCs w:val="20"/>
              </w:rPr>
            </w:pPr>
            <w:proofErr w:type="spellStart"/>
            <w:r w:rsidRPr="00D30BC6">
              <w:rPr>
                <w:rFonts w:ascii="Arial" w:hAnsi="Arial" w:cs="Arial"/>
                <w:sz w:val="20"/>
                <w:szCs w:val="20"/>
              </w:rPr>
              <w:t>hedon</w:t>
            </w:r>
            <w:proofErr w:type="spellEnd"/>
          </w:p>
        </w:tc>
      </w:tr>
      <w:tr w:rsidR="00EC654F" w:rsidRPr="00C7170E" w:rsidTr="00B04367">
        <w:trPr>
          <w:trHeight w:val="476"/>
          <w:jc w:val="center"/>
        </w:trPr>
        <w:tc>
          <w:tcPr>
            <w:tcW w:w="1979" w:type="dxa"/>
            <w:tcBorders>
              <w:top w:val="single" w:sz="4" w:space="0" w:color="auto"/>
            </w:tcBorders>
          </w:tcPr>
          <w:p w:rsidR="00EC654F" w:rsidRPr="00D30BC6" w:rsidRDefault="00B04367" w:rsidP="00C7170E">
            <w:pPr>
              <w:spacing w:line="360" w:lineRule="auto"/>
              <w:jc w:val="center"/>
              <w:rPr>
                <w:rFonts w:ascii="Arial" w:hAnsi="Arial" w:cs="Arial"/>
                <w:sz w:val="20"/>
                <w:szCs w:val="20"/>
              </w:rPr>
            </w:pPr>
            <w:r>
              <w:rPr>
                <w:rFonts w:ascii="Arial" w:hAnsi="Arial" w:cs="Arial"/>
                <w:sz w:val="20"/>
                <w:szCs w:val="20"/>
              </w:rPr>
              <w:t>Nº</w:t>
            </w:r>
            <w:r w:rsidR="00EC654F" w:rsidRPr="00D30BC6">
              <w:rPr>
                <w:rFonts w:ascii="Arial" w:hAnsi="Arial" w:cs="Arial"/>
                <w:sz w:val="20"/>
                <w:szCs w:val="20"/>
              </w:rPr>
              <w:t xml:space="preserve"> Pregunta</w:t>
            </w:r>
          </w:p>
        </w:tc>
        <w:tc>
          <w:tcPr>
            <w:tcW w:w="545" w:type="dxa"/>
            <w:tcBorders>
              <w:top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1</w:t>
            </w:r>
          </w:p>
        </w:tc>
        <w:tc>
          <w:tcPr>
            <w:tcW w:w="336" w:type="dxa"/>
            <w:tcBorders>
              <w:top w:val="single" w:sz="4" w:space="0" w:color="auto"/>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2</w:t>
            </w:r>
          </w:p>
        </w:tc>
        <w:tc>
          <w:tcPr>
            <w:tcW w:w="434" w:type="dxa"/>
            <w:tcBorders>
              <w:top w:val="single" w:sz="4" w:space="0" w:color="auto"/>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3</w:t>
            </w:r>
          </w:p>
        </w:tc>
        <w:tc>
          <w:tcPr>
            <w:tcW w:w="324" w:type="dxa"/>
            <w:tcBorders>
              <w:top w:val="single" w:sz="4" w:space="0" w:color="auto"/>
              <w:lef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4</w:t>
            </w:r>
          </w:p>
        </w:tc>
        <w:tc>
          <w:tcPr>
            <w:tcW w:w="385" w:type="dxa"/>
            <w:tcBorders>
              <w:top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1</w:t>
            </w:r>
          </w:p>
        </w:tc>
        <w:tc>
          <w:tcPr>
            <w:tcW w:w="322" w:type="dxa"/>
            <w:tcBorders>
              <w:top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2</w:t>
            </w:r>
          </w:p>
        </w:tc>
        <w:tc>
          <w:tcPr>
            <w:tcW w:w="301" w:type="dxa"/>
            <w:tcBorders>
              <w:top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3</w:t>
            </w:r>
          </w:p>
        </w:tc>
        <w:tc>
          <w:tcPr>
            <w:tcW w:w="475" w:type="dxa"/>
            <w:tcBorders>
              <w:top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4</w:t>
            </w:r>
          </w:p>
        </w:tc>
        <w:tc>
          <w:tcPr>
            <w:tcW w:w="336" w:type="dxa"/>
            <w:tcBorders>
              <w:top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5</w:t>
            </w:r>
          </w:p>
        </w:tc>
        <w:tc>
          <w:tcPr>
            <w:tcW w:w="382" w:type="dxa"/>
            <w:tcBorders>
              <w:top w:val="single" w:sz="4" w:space="0" w:color="auto"/>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6</w:t>
            </w:r>
          </w:p>
        </w:tc>
        <w:tc>
          <w:tcPr>
            <w:tcW w:w="322" w:type="dxa"/>
            <w:tcBorders>
              <w:top w:val="single" w:sz="4" w:space="0" w:color="auto"/>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1</w:t>
            </w:r>
          </w:p>
        </w:tc>
        <w:tc>
          <w:tcPr>
            <w:tcW w:w="311" w:type="dxa"/>
            <w:tcBorders>
              <w:top w:val="single" w:sz="4" w:space="0" w:color="auto"/>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2</w:t>
            </w:r>
          </w:p>
        </w:tc>
        <w:tc>
          <w:tcPr>
            <w:tcW w:w="290" w:type="dxa"/>
            <w:tcBorders>
              <w:top w:val="single" w:sz="4" w:space="0" w:color="auto"/>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3</w:t>
            </w:r>
          </w:p>
        </w:tc>
        <w:tc>
          <w:tcPr>
            <w:tcW w:w="363" w:type="dxa"/>
            <w:tcBorders>
              <w:top w:val="single" w:sz="4" w:space="0" w:color="auto"/>
              <w:lef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1</w:t>
            </w:r>
          </w:p>
        </w:tc>
        <w:tc>
          <w:tcPr>
            <w:tcW w:w="444" w:type="dxa"/>
            <w:tcBorders>
              <w:top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2</w:t>
            </w:r>
          </w:p>
        </w:tc>
      </w:tr>
      <w:tr w:rsidR="00EC654F" w:rsidRPr="00C7170E" w:rsidTr="00B04367">
        <w:trPr>
          <w:jc w:val="center"/>
        </w:trPr>
        <w:tc>
          <w:tcPr>
            <w:tcW w:w="1979" w:type="dxa"/>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Cuantitativo</w:t>
            </w:r>
          </w:p>
        </w:tc>
        <w:tc>
          <w:tcPr>
            <w:tcW w:w="54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336" w:type="dxa"/>
            <w:tcBorders>
              <w:left w:val="single" w:sz="4" w:space="0" w:color="auto"/>
              <w:right w:val="single" w:sz="4" w:space="0" w:color="auto"/>
            </w:tcBorders>
          </w:tcPr>
          <w:p w:rsidR="00EC654F" w:rsidRPr="00D30BC6" w:rsidRDefault="00577B6D" w:rsidP="00C7170E">
            <w:pPr>
              <w:spacing w:line="360" w:lineRule="auto"/>
              <w:jc w:val="center"/>
              <w:rPr>
                <w:rFonts w:ascii="Arial" w:hAnsi="Arial" w:cs="Arial"/>
                <w:sz w:val="20"/>
                <w:szCs w:val="20"/>
              </w:rPr>
            </w:pPr>
            <w:r w:rsidRPr="00D30BC6">
              <w:rPr>
                <w:rFonts w:ascii="Arial" w:hAnsi="Arial" w:cs="Arial"/>
                <w:sz w:val="20"/>
                <w:szCs w:val="20"/>
              </w:rPr>
              <w:t>X</w:t>
            </w:r>
          </w:p>
        </w:tc>
        <w:tc>
          <w:tcPr>
            <w:tcW w:w="434"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324"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38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2"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01"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7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36"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11"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290"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63"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44" w:type="dxa"/>
          </w:tcPr>
          <w:p w:rsidR="00EC654F" w:rsidRPr="00D30BC6" w:rsidRDefault="00EC654F" w:rsidP="00C7170E">
            <w:pPr>
              <w:spacing w:line="360" w:lineRule="auto"/>
              <w:jc w:val="center"/>
              <w:rPr>
                <w:rFonts w:ascii="Arial" w:hAnsi="Arial" w:cs="Arial"/>
                <w:sz w:val="20"/>
                <w:szCs w:val="20"/>
              </w:rPr>
            </w:pPr>
          </w:p>
        </w:tc>
      </w:tr>
      <w:tr w:rsidR="00EC654F" w:rsidRPr="00C7170E" w:rsidTr="00B04367">
        <w:trPr>
          <w:jc w:val="center"/>
        </w:trPr>
        <w:tc>
          <w:tcPr>
            <w:tcW w:w="1979" w:type="dxa"/>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Justicia</w:t>
            </w:r>
          </w:p>
        </w:tc>
        <w:tc>
          <w:tcPr>
            <w:tcW w:w="54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4"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8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322" w:type="dxa"/>
            <w:tcBorders>
              <w:right w:val="single" w:sz="4" w:space="0" w:color="auto"/>
            </w:tcBorders>
          </w:tcPr>
          <w:p w:rsidR="00EC654F" w:rsidRPr="00D30BC6" w:rsidRDefault="00BB5BF0" w:rsidP="00C7170E">
            <w:pPr>
              <w:spacing w:line="360" w:lineRule="auto"/>
              <w:jc w:val="center"/>
              <w:rPr>
                <w:rFonts w:ascii="Arial" w:hAnsi="Arial" w:cs="Arial"/>
                <w:sz w:val="20"/>
                <w:szCs w:val="20"/>
              </w:rPr>
            </w:pPr>
            <w:r w:rsidRPr="00D30BC6">
              <w:rPr>
                <w:rFonts w:ascii="Arial" w:hAnsi="Arial" w:cs="Arial"/>
                <w:sz w:val="20"/>
                <w:szCs w:val="20"/>
              </w:rPr>
              <w:t>X</w:t>
            </w:r>
          </w:p>
        </w:tc>
        <w:tc>
          <w:tcPr>
            <w:tcW w:w="301"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47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36"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311"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290"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363"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444" w:type="dxa"/>
          </w:tcPr>
          <w:p w:rsidR="00EC654F" w:rsidRPr="00D30BC6" w:rsidRDefault="00EC654F" w:rsidP="00C7170E">
            <w:pPr>
              <w:spacing w:line="360" w:lineRule="auto"/>
              <w:jc w:val="center"/>
              <w:rPr>
                <w:rFonts w:ascii="Arial" w:hAnsi="Arial" w:cs="Arial"/>
                <w:sz w:val="20"/>
                <w:szCs w:val="20"/>
              </w:rPr>
            </w:pPr>
          </w:p>
        </w:tc>
      </w:tr>
      <w:tr w:rsidR="00EC654F" w:rsidRPr="00C7170E" w:rsidTr="00B04367">
        <w:trPr>
          <w:jc w:val="center"/>
        </w:trPr>
        <w:tc>
          <w:tcPr>
            <w:tcW w:w="1979" w:type="dxa"/>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Mítico</w:t>
            </w:r>
          </w:p>
        </w:tc>
        <w:tc>
          <w:tcPr>
            <w:tcW w:w="54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4"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8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2"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01"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7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36"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11"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290"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63"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44" w:type="dxa"/>
          </w:tcPr>
          <w:p w:rsidR="00EC654F" w:rsidRPr="00D30BC6" w:rsidRDefault="00EC654F" w:rsidP="00C7170E">
            <w:pPr>
              <w:spacing w:line="360" w:lineRule="auto"/>
              <w:jc w:val="center"/>
              <w:rPr>
                <w:rFonts w:ascii="Arial" w:hAnsi="Arial" w:cs="Arial"/>
                <w:sz w:val="20"/>
                <w:szCs w:val="20"/>
              </w:rPr>
            </w:pPr>
          </w:p>
        </w:tc>
      </w:tr>
      <w:tr w:rsidR="00EC654F" w:rsidRPr="00C7170E" w:rsidTr="00B04367">
        <w:trPr>
          <w:jc w:val="center"/>
        </w:trPr>
        <w:tc>
          <w:tcPr>
            <w:tcW w:w="1979" w:type="dxa"/>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Religioso</w:t>
            </w:r>
          </w:p>
        </w:tc>
        <w:tc>
          <w:tcPr>
            <w:tcW w:w="54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4"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8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2"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01"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7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336"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11"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290"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363"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44" w:type="dxa"/>
          </w:tcPr>
          <w:p w:rsidR="00EC654F" w:rsidRPr="00D30BC6" w:rsidRDefault="00EC654F" w:rsidP="00C7170E">
            <w:pPr>
              <w:spacing w:line="360" w:lineRule="auto"/>
              <w:jc w:val="center"/>
              <w:rPr>
                <w:rFonts w:ascii="Arial" w:hAnsi="Arial" w:cs="Arial"/>
                <w:sz w:val="20"/>
                <w:szCs w:val="20"/>
              </w:rPr>
            </w:pPr>
          </w:p>
        </w:tc>
      </w:tr>
      <w:tr w:rsidR="00EC654F" w:rsidRPr="00C7170E" w:rsidTr="00B04367">
        <w:trPr>
          <w:jc w:val="center"/>
        </w:trPr>
        <w:tc>
          <w:tcPr>
            <w:tcW w:w="1979" w:type="dxa"/>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hedonista</w:t>
            </w:r>
          </w:p>
        </w:tc>
        <w:tc>
          <w:tcPr>
            <w:tcW w:w="54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36"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34"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4"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8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2"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01"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475"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336" w:type="dxa"/>
            <w:tcBorders>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8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22"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11"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290" w:type="dxa"/>
            <w:tcBorders>
              <w:left w:val="single" w:sz="4" w:space="0" w:color="auto"/>
              <w:right w:val="single" w:sz="4" w:space="0" w:color="auto"/>
            </w:tcBorders>
          </w:tcPr>
          <w:p w:rsidR="00EC654F" w:rsidRPr="00D30BC6" w:rsidRDefault="00EC654F" w:rsidP="00C7170E">
            <w:pPr>
              <w:spacing w:line="360" w:lineRule="auto"/>
              <w:jc w:val="center"/>
              <w:rPr>
                <w:rFonts w:ascii="Arial" w:hAnsi="Arial" w:cs="Arial"/>
                <w:sz w:val="20"/>
                <w:szCs w:val="20"/>
              </w:rPr>
            </w:pPr>
          </w:p>
        </w:tc>
        <w:tc>
          <w:tcPr>
            <w:tcW w:w="363" w:type="dxa"/>
            <w:tcBorders>
              <w:left w:val="single" w:sz="4" w:space="0" w:color="auto"/>
            </w:tcBorders>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c>
          <w:tcPr>
            <w:tcW w:w="444" w:type="dxa"/>
          </w:tcPr>
          <w:p w:rsidR="00EC654F" w:rsidRPr="00D30BC6" w:rsidRDefault="00EC654F" w:rsidP="00C7170E">
            <w:pPr>
              <w:spacing w:line="360" w:lineRule="auto"/>
              <w:jc w:val="center"/>
              <w:rPr>
                <w:rFonts w:ascii="Arial" w:hAnsi="Arial" w:cs="Arial"/>
                <w:sz w:val="20"/>
                <w:szCs w:val="20"/>
              </w:rPr>
            </w:pPr>
            <w:r w:rsidRPr="00D30BC6">
              <w:rPr>
                <w:rFonts w:ascii="Arial" w:hAnsi="Arial" w:cs="Arial"/>
                <w:sz w:val="20"/>
                <w:szCs w:val="20"/>
              </w:rPr>
              <w:t>x</w:t>
            </w:r>
          </w:p>
        </w:tc>
      </w:tr>
    </w:tbl>
    <w:p w:rsidR="00EC654F" w:rsidRPr="00C7170E" w:rsidRDefault="00577B6D" w:rsidP="00B04367">
      <w:pPr>
        <w:spacing w:line="360" w:lineRule="auto"/>
        <w:jc w:val="center"/>
        <w:rPr>
          <w:rFonts w:ascii="Arial" w:hAnsi="Arial" w:cs="Arial"/>
          <w:sz w:val="24"/>
          <w:szCs w:val="24"/>
        </w:rPr>
      </w:pPr>
      <w:r>
        <w:rPr>
          <w:rFonts w:ascii="Arial" w:hAnsi="Arial" w:cs="Arial"/>
          <w:sz w:val="24"/>
          <w:szCs w:val="24"/>
        </w:rPr>
        <w:t>Tabla 9</w:t>
      </w:r>
      <w:r w:rsidR="00B04367">
        <w:rPr>
          <w:rFonts w:ascii="Arial" w:hAnsi="Arial" w:cs="Arial"/>
          <w:sz w:val="24"/>
          <w:szCs w:val="24"/>
        </w:rPr>
        <w:t>. Modelos explicativos P.4.</w:t>
      </w:r>
    </w:p>
    <w:p w:rsidR="00510EFD" w:rsidRPr="00C7170E" w:rsidRDefault="003073F6" w:rsidP="00C7170E">
      <w:pPr>
        <w:spacing w:line="360" w:lineRule="auto"/>
        <w:jc w:val="both"/>
        <w:rPr>
          <w:rFonts w:ascii="Arial" w:hAnsi="Arial" w:cs="Arial"/>
          <w:sz w:val="24"/>
          <w:szCs w:val="24"/>
        </w:rPr>
      </w:pPr>
      <w:r w:rsidRPr="00C7170E">
        <w:rPr>
          <w:rFonts w:ascii="Arial" w:hAnsi="Arial" w:cs="Arial"/>
          <w:sz w:val="24"/>
          <w:szCs w:val="24"/>
        </w:rPr>
        <w:t xml:space="preserve">Hay tendencia en </w:t>
      </w:r>
      <w:r w:rsidR="00B04367">
        <w:rPr>
          <w:rFonts w:ascii="Arial" w:hAnsi="Arial" w:cs="Arial"/>
          <w:sz w:val="24"/>
          <w:szCs w:val="24"/>
        </w:rPr>
        <w:t>el</w:t>
      </w:r>
      <w:r w:rsidRPr="00C7170E">
        <w:rPr>
          <w:rFonts w:ascii="Arial" w:hAnsi="Arial" w:cs="Arial"/>
          <w:sz w:val="24"/>
          <w:szCs w:val="24"/>
        </w:rPr>
        <w:t xml:space="preserve"> P.4 a integrar el modelo de justicia con el religioso, en una de las soluciones de las situaciones </w:t>
      </w:r>
      <w:r w:rsidR="006509BB" w:rsidRPr="00C7170E">
        <w:rPr>
          <w:rFonts w:ascii="Arial" w:hAnsi="Arial" w:cs="Arial"/>
          <w:sz w:val="24"/>
          <w:szCs w:val="24"/>
        </w:rPr>
        <w:t xml:space="preserve"> argumenta que</w:t>
      </w:r>
      <w:r w:rsidR="006509BB" w:rsidRPr="00C7170E">
        <w:rPr>
          <w:rFonts w:ascii="Arial" w:hAnsi="Arial" w:cs="Arial"/>
          <w:i/>
          <w:sz w:val="24"/>
          <w:szCs w:val="24"/>
        </w:rPr>
        <w:t>” si la profesora no reparte toda la alcancía a los niños, el diablo le puede jalar las patas, sosteniendo que el diablo existe</w:t>
      </w:r>
      <w:r w:rsidR="006509BB" w:rsidRPr="00C7170E">
        <w:rPr>
          <w:rFonts w:ascii="Arial" w:hAnsi="Arial" w:cs="Arial"/>
          <w:sz w:val="24"/>
          <w:szCs w:val="24"/>
        </w:rPr>
        <w:t xml:space="preserve"> “, es decir el diablo es el encargado de hacer justicia  frente a este hecho. </w:t>
      </w:r>
      <w:r w:rsidR="00BE23D7" w:rsidRPr="00C7170E">
        <w:rPr>
          <w:rFonts w:ascii="Arial" w:hAnsi="Arial" w:cs="Arial"/>
          <w:sz w:val="24"/>
          <w:szCs w:val="24"/>
        </w:rPr>
        <w:t xml:space="preserve">En la historia de las medidas,  esta es una de </w:t>
      </w:r>
      <w:r w:rsidR="006509BB" w:rsidRPr="00C7170E">
        <w:rPr>
          <w:rFonts w:ascii="Arial" w:hAnsi="Arial" w:cs="Arial"/>
          <w:sz w:val="24"/>
          <w:szCs w:val="24"/>
        </w:rPr>
        <w:t xml:space="preserve"> las creencias que se tiene alrededor de</w:t>
      </w:r>
      <w:r w:rsidR="00BE23D7" w:rsidRPr="00C7170E">
        <w:rPr>
          <w:rFonts w:ascii="Arial" w:hAnsi="Arial" w:cs="Arial"/>
          <w:sz w:val="24"/>
          <w:szCs w:val="24"/>
        </w:rPr>
        <w:t xml:space="preserve">l proceso de medición, </w:t>
      </w:r>
      <w:r w:rsidR="006509BB" w:rsidRPr="00C7170E">
        <w:rPr>
          <w:rFonts w:ascii="Arial" w:hAnsi="Arial" w:cs="Arial"/>
          <w:sz w:val="24"/>
          <w:szCs w:val="24"/>
        </w:rPr>
        <w:t>elemento particular en las cultura</w:t>
      </w:r>
      <w:r w:rsidR="00BE23D7" w:rsidRPr="00C7170E">
        <w:rPr>
          <w:rFonts w:ascii="Arial" w:hAnsi="Arial" w:cs="Arial"/>
          <w:sz w:val="24"/>
          <w:szCs w:val="24"/>
        </w:rPr>
        <w:t>s</w:t>
      </w:r>
      <w:r w:rsidR="00B04367">
        <w:rPr>
          <w:rFonts w:ascii="Arial" w:hAnsi="Arial" w:cs="Arial"/>
          <w:sz w:val="24"/>
          <w:szCs w:val="24"/>
        </w:rPr>
        <w:t>, aún más de la</w:t>
      </w:r>
      <w:r w:rsidR="006509BB" w:rsidRPr="00C7170E">
        <w:rPr>
          <w:rFonts w:ascii="Arial" w:hAnsi="Arial" w:cs="Arial"/>
          <w:sz w:val="24"/>
          <w:szCs w:val="24"/>
        </w:rPr>
        <w:t xml:space="preserve"> que </w:t>
      </w:r>
      <w:r w:rsidR="00BE23D7" w:rsidRPr="00C7170E">
        <w:rPr>
          <w:rFonts w:ascii="Arial" w:hAnsi="Arial" w:cs="Arial"/>
          <w:sz w:val="24"/>
          <w:szCs w:val="24"/>
        </w:rPr>
        <w:t>proviene</w:t>
      </w:r>
      <w:r w:rsidR="00B04367">
        <w:rPr>
          <w:rFonts w:ascii="Arial" w:hAnsi="Arial" w:cs="Arial"/>
          <w:sz w:val="24"/>
          <w:szCs w:val="24"/>
        </w:rPr>
        <w:t>n</w:t>
      </w:r>
      <w:r w:rsidR="00BE23D7" w:rsidRPr="00C7170E">
        <w:rPr>
          <w:rFonts w:ascii="Arial" w:hAnsi="Arial" w:cs="Arial"/>
          <w:sz w:val="24"/>
          <w:szCs w:val="24"/>
        </w:rPr>
        <w:t xml:space="preserve"> </w:t>
      </w:r>
      <w:r w:rsidR="006509BB" w:rsidRPr="00C7170E">
        <w:rPr>
          <w:rFonts w:ascii="Arial" w:hAnsi="Arial" w:cs="Arial"/>
          <w:sz w:val="24"/>
          <w:szCs w:val="24"/>
        </w:rPr>
        <w:t xml:space="preserve"> de la religión católica </w:t>
      </w:r>
      <w:sdt>
        <w:sdtPr>
          <w:rPr>
            <w:rFonts w:ascii="Arial" w:hAnsi="Arial" w:cs="Arial"/>
            <w:sz w:val="24"/>
            <w:szCs w:val="24"/>
          </w:rPr>
          <w:id w:val="1765955"/>
          <w:citation/>
        </w:sdtPr>
        <w:sdtContent>
          <w:r w:rsidR="00A31452" w:rsidRPr="00C7170E">
            <w:rPr>
              <w:rFonts w:ascii="Arial" w:hAnsi="Arial" w:cs="Arial"/>
              <w:sz w:val="24"/>
              <w:szCs w:val="24"/>
            </w:rPr>
            <w:fldChar w:fldCharType="begin"/>
          </w:r>
          <w:r w:rsidR="006509BB" w:rsidRPr="00C7170E">
            <w:rPr>
              <w:rFonts w:ascii="Arial" w:hAnsi="Arial" w:cs="Arial"/>
              <w:sz w:val="24"/>
              <w:szCs w:val="24"/>
            </w:rPr>
            <w:instrText xml:space="preserve"> CITATION Kulón \l 3082 </w:instrText>
          </w:r>
          <w:r w:rsidR="00A31452" w:rsidRPr="00C7170E">
            <w:rPr>
              <w:rFonts w:ascii="Arial" w:hAnsi="Arial" w:cs="Arial"/>
              <w:sz w:val="24"/>
              <w:szCs w:val="24"/>
            </w:rPr>
            <w:fldChar w:fldCharType="separate"/>
          </w:r>
          <w:r w:rsidR="006509BB" w:rsidRPr="00C7170E">
            <w:rPr>
              <w:rFonts w:ascii="Arial" w:hAnsi="Arial" w:cs="Arial"/>
              <w:noProof/>
              <w:sz w:val="24"/>
              <w:szCs w:val="24"/>
            </w:rPr>
            <w:t>(Kula, 1999)</w:t>
          </w:r>
          <w:r w:rsidR="00A31452" w:rsidRPr="00C7170E">
            <w:rPr>
              <w:rFonts w:ascii="Arial" w:hAnsi="Arial" w:cs="Arial"/>
              <w:sz w:val="24"/>
              <w:szCs w:val="24"/>
            </w:rPr>
            <w:fldChar w:fldCharType="end"/>
          </w:r>
        </w:sdtContent>
      </w:sdt>
      <w:r w:rsidR="006509BB" w:rsidRPr="00C7170E">
        <w:rPr>
          <w:rFonts w:ascii="Arial" w:hAnsi="Arial" w:cs="Arial"/>
          <w:sz w:val="24"/>
          <w:szCs w:val="24"/>
        </w:rPr>
        <w:t xml:space="preserve"> .</w:t>
      </w:r>
    </w:p>
    <w:p w:rsidR="00BE23D7" w:rsidRPr="00C7170E" w:rsidRDefault="00BE23D7" w:rsidP="00C7170E">
      <w:pPr>
        <w:spacing w:line="360" w:lineRule="auto"/>
        <w:jc w:val="both"/>
        <w:rPr>
          <w:rFonts w:ascii="Arial" w:hAnsi="Arial" w:cs="Arial"/>
          <w:sz w:val="24"/>
          <w:szCs w:val="24"/>
        </w:rPr>
      </w:pPr>
      <w:r w:rsidRPr="00C7170E">
        <w:rPr>
          <w:rFonts w:ascii="Arial" w:hAnsi="Arial" w:cs="Arial"/>
          <w:sz w:val="24"/>
          <w:szCs w:val="24"/>
        </w:rPr>
        <w:lastRenderedPageBreak/>
        <w:t>En el modelo de justicia  durante la  explicación de la solución de las situaciones surgen dos elementos de la justica, lo relacionado con lo distributivo y principios de igualdad. A continuación el registro refleja la justica desde principios de igualdad en proceso de medida:</w:t>
      </w:r>
    </w:p>
    <w:p w:rsidR="00BE23D7" w:rsidRPr="00D30BC6" w:rsidRDefault="00BE23D7" w:rsidP="00B04367">
      <w:pPr>
        <w:spacing w:line="360" w:lineRule="auto"/>
        <w:ind w:left="708"/>
        <w:jc w:val="both"/>
        <w:rPr>
          <w:rFonts w:ascii="Arial" w:hAnsi="Arial" w:cs="Arial"/>
          <w:i/>
          <w:sz w:val="20"/>
          <w:szCs w:val="20"/>
        </w:rPr>
      </w:pPr>
      <w:r w:rsidRPr="00D30BC6">
        <w:rPr>
          <w:rFonts w:ascii="Arial" w:hAnsi="Arial" w:cs="Arial"/>
          <w:i/>
          <w:sz w:val="20"/>
          <w:szCs w:val="20"/>
        </w:rPr>
        <w:t>”No estoy de acuerdo con Sofía,  porque a los otros les tiene que dar lo mismo que a Sofía”. ….” Ella ayudo más no importa, todos estaban en la fiesta entonces les tiene que dar lo mismo”</w:t>
      </w:r>
      <w:r w:rsidR="00B04367" w:rsidRPr="00D30BC6">
        <w:rPr>
          <w:rFonts w:ascii="Arial" w:hAnsi="Arial" w:cs="Arial"/>
          <w:i/>
          <w:sz w:val="20"/>
          <w:szCs w:val="20"/>
        </w:rPr>
        <w:t xml:space="preserve"> </w:t>
      </w:r>
      <w:r w:rsidR="00783AE0" w:rsidRPr="00D30BC6">
        <w:rPr>
          <w:rFonts w:ascii="Arial" w:hAnsi="Arial" w:cs="Arial"/>
          <w:i/>
          <w:sz w:val="20"/>
          <w:szCs w:val="20"/>
        </w:rPr>
        <w:t>(P.4)</w:t>
      </w:r>
    </w:p>
    <w:p w:rsidR="00BE23D7" w:rsidRPr="00C7170E" w:rsidRDefault="00783AE0" w:rsidP="00C7170E">
      <w:pPr>
        <w:spacing w:line="360" w:lineRule="auto"/>
        <w:jc w:val="both"/>
        <w:rPr>
          <w:rFonts w:ascii="Arial" w:hAnsi="Arial" w:cs="Arial"/>
          <w:sz w:val="24"/>
          <w:szCs w:val="24"/>
        </w:rPr>
      </w:pPr>
      <w:r w:rsidRPr="00C7170E">
        <w:rPr>
          <w:rFonts w:ascii="Arial" w:hAnsi="Arial" w:cs="Arial"/>
          <w:sz w:val="24"/>
          <w:szCs w:val="24"/>
        </w:rPr>
        <w:t>En este relato ella  explica que la repartición de la comida para una fiesta debe ser igual para todos, sin importar quien haya aportado más dinero para la realización de la mism</w:t>
      </w:r>
      <w:r w:rsidR="00B04367">
        <w:rPr>
          <w:rFonts w:ascii="Arial" w:hAnsi="Arial" w:cs="Arial"/>
          <w:sz w:val="24"/>
          <w:szCs w:val="24"/>
        </w:rPr>
        <w:t xml:space="preserve">a, aquí se observa un modelo </w:t>
      </w:r>
      <w:r w:rsidRPr="00C7170E">
        <w:rPr>
          <w:rFonts w:ascii="Arial" w:hAnsi="Arial" w:cs="Arial"/>
          <w:sz w:val="24"/>
          <w:szCs w:val="24"/>
        </w:rPr>
        <w:t xml:space="preserve">de justica por igualdad en la medida. </w:t>
      </w:r>
    </w:p>
    <w:p w:rsidR="00783AE0" w:rsidRPr="00C7170E" w:rsidRDefault="00E7499A" w:rsidP="00C7170E">
      <w:pPr>
        <w:spacing w:line="360" w:lineRule="auto"/>
        <w:jc w:val="both"/>
        <w:rPr>
          <w:rFonts w:ascii="Arial" w:hAnsi="Arial" w:cs="Arial"/>
          <w:sz w:val="24"/>
          <w:szCs w:val="24"/>
        </w:rPr>
      </w:pPr>
      <w:r>
        <w:rPr>
          <w:rFonts w:ascii="Arial" w:hAnsi="Arial" w:cs="Arial"/>
          <w:sz w:val="24"/>
          <w:szCs w:val="24"/>
        </w:rPr>
        <w:t xml:space="preserve">En otra situación se pide repartir unos </w:t>
      </w:r>
      <w:r w:rsidR="00783AE0" w:rsidRPr="00C7170E">
        <w:rPr>
          <w:rFonts w:ascii="Arial" w:hAnsi="Arial" w:cs="Arial"/>
          <w:sz w:val="24"/>
          <w:szCs w:val="24"/>
        </w:rPr>
        <w:t xml:space="preserve">alimentos entre varios estudiantes, el participante propuso: </w:t>
      </w:r>
      <w:r w:rsidR="00783AE0" w:rsidRPr="00C7170E">
        <w:rPr>
          <w:rFonts w:ascii="Arial" w:hAnsi="Arial" w:cs="Arial"/>
          <w:i/>
          <w:sz w:val="24"/>
          <w:szCs w:val="24"/>
        </w:rPr>
        <w:t xml:space="preserve">“el pan se lo doy a Daniel, el suspiro para Manuel, la cocada para </w:t>
      </w:r>
      <w:proofErr w:type="spellStart"/>
      <w:r w:rsidR="00783AE0" w:rsidRPr="00C7170E">
        <w:rPr>
          <w:rFonts w:ascii="Arial" w:hAnsi="Arial" w:cs="Arial"/>
          <w:i/>
          <w:sz w:val="24"/>
          <w:szCs w:val="24"/>
        </w:rPr>
        <w:t>Ivón</w:t>
      </w:r>
      <w:proofErr w:type="spellEnd"/>
      <w:r w:rsidR="00783AE0" w:rsidRPr="00C7170E">
        <w:rPr>
          <w:rFonts w:ascii="Arial" w:hAnsi="Arial" w:cs="Arial"/>
          <w:i/>
          <w:sz w:val="24"/>
          <w:szCs w:val="24"/>
        </w:rPr>
        <w:t xml:space="preserve"> y la lengua para mí”</w:t>
      </w:r>
      <w:r w:rsidR="00783AE0" w:rsidRPr="00C7170E">
        <w:rPr>
          <w:rFonts w:ascii="Arial" w:hAnsi="Arial" w:cs="Arial"/>
          <w:sz w:val="24"/>
          <w:szCs w:val="24"/>
        </w:rPr>
        <w:t xml:space="preserve">. En ente registro se esperaría escuchar que repartan cada  objeto comestible en 4 para que  a cada uno le toque lo mismo, pero en realidad la forma de hacerlo es para favorecer el gusto de cada compañero, es decir hay un proceso de justicia distributiva, porque a  cada uno le dio  de acuerdo a sus gustos. </w:t>
      </w:r>
    </w:p>
    <w:p w:rsidR="000C1DD7" w:rsidRPr="00C7170E" w:rsidRDefault="006509BB" w:rsidP="00C7170E">
      <w:pPr>
        <w:spacing w:line="360" w:lineRule="auto"/>
        <w:jc w:val="both"/>
        <w:rPr>
          <w:rFonts w:ascii="Arial" w:hAnsi="Arial" w:cs="Arial"/>
          <w:sz w:val="24"/>
          <w:szCs w:val="24"/>
        </w:rPr>
      </w:pPr>
      <w:r w:rsidRPr="00C7170E">
        <w:rPr>
          <w:rFonts w:ascii="Arial" w:hAnsi="Arial" w:cs="Arial"/>
          <w:sz w:val="24"/>
          <w:szCs w:val="24"/>
        </w:rPr>
        <w:t xml:space="preserve">Otro </w:t>
      </w:r>
      <w:r w:rsidR="000C1DD7" w:rsidRPr="00C7170E">
        <w:rPr>
          <w:rFonts w:ascii="Arial" w:hAnsi="Arial" w:cs="Arial"/>
          <w:sz w:val="24"/>
          <w:szCs w:val="24"/>
        </w:rPr>
        <w:t>elemento</w:t>
      </w:r>
      <w:r w:rsidRPr="00C7170E">
        <w:rPr>
          <w:rFonts w:ascii="Arial" w:hAnsi="Arial" w:cs="Arial"/>
          <w:sz w:val="24"/>
          <w:szCs w:val="24"/>
        </w:rPr>
        <w:t xml:space="preserve"> de integración surgió  entre el </w:t>
      </w:r>
      <w:r w:rsidR="00AE4257" w:rsidRPr="00C7170E">
        <w:rPr>
          <w:rFonts w:ascii="Arial" w:hAnsi="Arial" w:cs="Arial"/>
          <w:sz w:val="24"/>
          <w:szCs w:val="24"/>
        </w:rPr>
        <w:t>modelo</w:t>
      </w:r>
      <w:r w:rsidRPr="00C7170E">
        <w:rPr>
          <w:rFonts w:ascii="Arial" w:hAnsi="Arial" w:cs="Arial"/>
          <w:sz w:val="24"/>
          <w:szCs w:val="24"/>
        </w:rPr>
        <w:t xml:space="preserve"> </w:t>
      </w:r>
      <w:r w:rsidR="00AE4257" w:rsidRPr="00C7170E">
        <w:rPr>
          <w:rFonts w:ascii="Arial" w:hAnsi="Arial" w:cs="Arial"/>
          <w:sz w:val="24"/>
          <w:szCs w:val="24"/>
        </w:rPr>
        <w:t>religioso</w:t>
      </w:r>
      <w:r w:rsidRPr="00C7170E">
        <w:rPr>
          <w:rFonts w:ascii="Arial" w:hAnsi="Arial" w:cs="Arial"/>
          <w:sz w:val="24"/>
          <w:szCs w:val="24"/>
        </w:rPr>
        <w:t xml:space="preserve"> y el </w:t>
      </w:r>
      <w:r w:rsidR="00AE4257" w:rsidRPr="00C7170E">
        <w:rPr>
          <w:rFonts w:ascii="Arial" w:hAnsi="Arial" w:cs="Arial"/>
          <w:sz w:val="24"/>
          <w:szCs w:val="24"/>
        </w:rPr>
        <w:t xml:space="preserve">modelo </w:t>
      </w:r>
      <w:r w:rsidR="007407FD" w:rsidRPr="00C7170E">
        <w:rPr>
          <w:rFonts w:ascii="Arial" w:hAnsi="Arial" w:cs="Arial"/>
          <w:sz w:val="24"/>
          <w:szCs w:val="24"/>
        </w:rPr>
        <w:t>Hedonista,</w:t>
      </w:r>
      <w:r w:rsidRPr="00C7170E">
        <w:rPr>
          <w:rFonts w:ascii="Arial" w:hAnsi="Arial" w:cs="Arial"/>
          <w:sz w:val="24"/>
          <w:szCs w:val="24"/>
        </w:rPr>
        <w:t xml:space="preserve">  </w:t>
      </w:r>
      <w:r w:rsidR="007407FD" w:rsidRPr="00C7170E">
        <w:rPr>
          <w:rFonts w:ascii="Arial" w:hAnsi="Arial" w:cs="Arial"/>
          <w:sz w:val="24"/>
          <w:szCs w:val="24"/>
        </w:rPr>
        <w:t>el P.4  sugiere que  hay hechos, acciones que pueden ser medibles: la grosería, la maldad, el placer</w:t>
      </w:r>
      <w:r w:rsidR="00AE4257" w:rsidRPr="00C7170E">
        <w:rPr>
          <w:rFonts w:ascii="Arial" w:hAnsi="Arial" w:cs="Arial"/>
          <w:sz w:val="24"/>
          <w:szCs w:val="24"/>
        </w:rPr>
        <w:t xml:space="preserve"> y además pueden ser  relacionados con aspectos </w:t>
      </w:r>
      <w:r w:rsidR="007407FD" w:rsidRPr="00C7170E">
        <w:rPr>
          <w:rFonts w:ascii="Arial" w:hAnsi="Arial" w:cs="Arial"/>
          <w:sz w:val="24"/>
          <w:szCs w:val="24"/>
        </w:rPr>
        <w:t>religiosos</w:t>
      </w:r>
      <w:r w:rsidR="00E7499A" w:rsidRPr="00C7170E">
        <w:rPr>
          <w:rFonts w:ascii="Arial" w:hAnsi="Arial" w:cs="Arial"/>
          <w:sz w:val="24"/>
          <w:szCs w:val="24"/>
        </w:rPr>
        <w:t>: “</w:t>
      </w:r>
      <w:r w:rsidR="00E7499A" w:rsidRPr="00C7170E">
        <w:rPr>
          <w:rFonts w:ascii="Arial" w:hAnsi="Arial" w:cs="Arial"/>
          <w:i/>
          <w:sz w:val="24"/>
          <w:szCs w:val="24"/>
        </w:rPr>
        <w:t>había</w:t>
      </w:r>
      <w:r w:rsidR="000D74A4" w:rsidRPr="00C7170E">
        <w:rPr>
          <w:rFonts w:ascii="Arial" w:hAnsi="Arial" w:cs="Arial"/>
          <w:i/>
          <w:sz w:val="24"/>
          <w:szCs w:val="24"/>
        </w:rPr>
        <w:t xml:space="preserve"> un niño que </w:t>
      </w:r>
      <w:r w:rsidR="000D74A4" w:rsidRPr="00A917F6">
        <w:rPr>
          <w:rFonts w:ascii="Arial" w:hAnsi="Arial" w:cs="Arial"/>
          <w:i/>
          <w:sz w:val="24"/>
          <w:szCs w:val="24"/>
        </w:rPr>
        <w:t>le gritaba mucho</w:t>
      </w:r>
      <w:r w:rsidR="000D74A4" w:rsidRPr="00C7170E">
        <w:rPr>
          <w:rFonts w:ascii="Arial" w:hAnsi="Arial" w:cs="Arial"/>
          <w:i/>
          <w:sz w:val="24"/>
          <w:szCs w:val="24"/>
        </w:rPr>
        <w:t xml:space="preserve"> a la mamá y le decí</w:t>
      </w:r>
      <w:r w:rsidR="00AE4257" w:rsidRPr="00C7170E">
        <w:rPr>
          <w:rFonts w:ascii="Arial" w:hAnsi="Arial" w:cs="Arial"/>
          <w:i/>
          <w:sz w:val="24"/>
          <w:szCs w:val="24"/>
        </w:rPr>
        <w:t>a</w:t>
      </w:r>
      <w:r w:rsidR="000D74A4" w:rsidRPr="00C7170E">
        <w:rPr>
          <w:rFonts w:ascii="Arial" w:hAnsi="Arial" w:cs="Arial"/>
          <w:i/>
          <w:sz w:val="24"/>
          <w:szCs w:val="24"/>
        </w:rPr>
        <w:t xml:space="preserve"> </w:t>
      </w:r>
      <w:r w:rsidR="00AE4257" w:rsidRPr="00A917F6">
        <w:rPr>
          <w:rFonts w:ascii="Arial" w:hAnsi="Arial" w:cs="Arial"/>
          <w:sz w:val="24"/>
          <w:szCs w:val="24"/>
        </w:rPr>
        <w:t>muchas</w:t>
      </w:r>
      <w:r w:rsidR="000D74A4" w:rsidRPr="00A917F6">
        <w:rPr>
          <w:rFonts w:ascii="Arial" w:hAnsi="Arial" w:cs="Arial"/>
          <w:sz w:val="24"/>
          <w:szCs w:val="24"/>
        </w:rPr>
        <w:t xml:space="preserve"> </w:t>
      </w:r>
      <w:r w:rsidR="00AE4257" w:rsidRPr="00A917F6">
        <w:rPr>
          <w:rFonts w:ascii="Arial" w:hAnsi="Arial" w:cs="Arial"/>
          <w:sz w:val="24"/>
          <w:szCs w:val="24"/>
        </w:rPr>
        <w:t>groserías</w:t>
      </w:r>
      <w:r w:rsidR="000D74A4" w:rsidRPr="00C7170E">
        <w:rPr>
          <w:rFonts w:ascii="Arial" w:hAnsi="Arial" w:cs="Arial"/>
          <w:i/>
          <w:sz w:val="24"/>
          <w:szCs w:val="24"/>
        </w:rPr>
        <w:t xml:space="preserve">, </w:t>
      </w:r>
      <w:r w:rsidR="00AE4257" w:rsidRPr="00C7170E">
        <w:rPr>
          <w:rFonts w:ascii="Arial" w:hAnsi="Arial" w:cs="Arial"/>
          <w:i/>
          <w:sz w:val="24"/>
          <w:szCs w:val="24"/>
        </w:rPr>
        <w:t>entonces</w:t>
      </w:r>
      <w:r w:rsidR="000D74A4" w:rsidRPr="00C7170E">
        <w:rPr>
          <w:rFonts w:ascii="Arial" w:hAnsi="Arial" w:cs="Arial"/>
          <w:i/>
          <w:sz w:val="24"/>
          <w:szCs w:val="24"/>
        </w:rPr>
        <w:t xml:space="preserve"> llegó media noche y entonces se lo llevó el diablo a medida noche y le jaló las patas</w:t>
      </w:r>
      <w:r w:rsidR="000D74A4" w:rsidRPr="00C7170E">
        <w:rPr>
          <w:rFonts w:ascii="Arial" w:hAnsi="Arial" w:cs="Arial"/>
          <w:sz w:val="24"/>
          <w:szCs w:val="24"/>
        </w:rPr>
        <w:t xml:space="preserve">”. </w:t>
      </w:r>
    </w:p>
    <w:p w:rsidR="000D74A4" w:rsidRPr="00C7170E" w:rsidRDefault="000D74A4" w:rsidP="00C7170E">
      <w:pPr>
        <w:spacing w:line="360" w:lineRule="auto"/>
        <w:jc w:val="both"/>
        <w:rPr>
          <w:rFonts w:ascii="Arial" w:hAnsi="Arial" w:cs="Arial"/>
          <w:sz w:val="24"/>
          <w:szCs w:val="24"/>
        </w:rPr>
      </w:pPr>
      <w:r w:rsidRPr="00C7170E">
        <w:rPr>
          <w:rFonts w:ascii="Arial" w:hAnsi="Arial" w:cs="Arial"/>
          <w:sz w:val="24"/>
          <w:szCs w:val="24"/>
        </w:rPr>
        <w:t xml:space="preserve"> En la transcripción el </w:t>
      </w:r>
      <w:r w:rsidR="000C1DD7" w:rsidRPr="00C7170E">
        <w:rPr>
          <w:rFonts w:ascii="Arial" w:hAnsi="Arial" w:cs="Arial"/>
          <w:sz w:val="24"/>
          <w:szCs w:val="24"/>
        </w:rPr>
        <w:t>elemento</w:t>
      </w:r>
      <w:r w:rsidRPr="00C7170E">
        <w:rPr>
          <w:rFonts w:ascii="Arial" w:hAnsi="Arial" w:cs="Arial"/>
          <w:sz w:val="24"/>
          <w:szCs w:val="24"/>
        </w:rPr>
        <w:t xml:space="preserve"> </w:t>
      </w:r>
      <w:r w:rsidR="000C1DD7" w:rsidRPr="00C7170E">
        <w:rPr>
          <w:rFonts w:ascii="Arial" w:hAnsi="Arial" w:cs="Arial"/>
          <w:sz w:val="24"/>
          <w:szCs w:val="24"/>
        </w:rPr>
        <w:t>“muchas</w:t>
      </w:r>
      <w:r w:rsidRPr="00C7170E">
        <w:rPr>
          <w:rFonts w:ascii="Arial" w:hAnsi="Arial" w:cs="Arial"/>
          <w:sz w:val="24"/>
          <w:szCs w:val="24"/>
        </w:rPr>
        <w:t xml:space="preserve"> </w:t>
      </w:r>
      <w:r w:rsidR="000C1DD7" w:rsidRPr="00C7170E">
        <w:rPr>
          <w:rFonts w:ascii="Arial" w:hAnsi="Arial" w:cs="Arial"/>
          <w:sz w:val="24"/>
          <w:szCs w:val="24"/>
        </w:rPr>
        <w:t>groserías</w:t>
      </w:r>
      <w:r w:rsidRPr="00C7170E">
        <w:rPr>
          <w:rFonts w:ascii="Arial" w:hAnsi="Arial" w:cs="Arial"/>
          <w:sz w:val="24"/>
          <w:szCs w:val="24"/>
        </w:rPr>
        <w:t xml:space="preserve">, le gritaba mucho”, hace referencia </w:t>
      </w:r>
      <w:r w:rsidR="007407FD" w:rsidRPr="00C7170E">
        <w:rPr>
          <w:rFonts w:ascii="Arial" w:hAnsi="Arial" w:cs="Arial"/>
          <w:sz w:val="24"/>
          <w:szCs w:val="24"/>
        </w:rPr>
        <w:t xml:space="preserve"> a hechos </w:t>
      </w:r>
      <w:r w:rsidRPr="00C7170E">
        <w:rPr>
          <w:rFonts w:ascii="Arial" w:hAnsi="Arial" w:cs="Arial"/>
          <w:sz w:val="24"/>
          <w:szCs w:val="24"/>
        </w:rPr>
        <w:t xml:space="preserve"> </w:t>
      </w:r>
      <w:r w:rsidR="007407FD" w:rsidRPr="00C7170E">
        <w:rPr>
          <w:rFonts w:ascii="Arial" w:hAnsi="Arial" w:cs="Arial"/>
          <w:sz w:val="24"/>
          <w:szCs w:val="24"/>
        </w:rPr>
        <w:t xml:space="preserve">que mide, que valora el </w:t>
      </w:r>
      <w:r w:rsidR="007640F0" w:rsidRPr="00C7170E">
        <w:rPr>
          <w:rFonts w:ascii="Arial" w:hAnsi="Arial" w:cs="Arial"/>
          <w:sz w:val="24"/>
          <w:szCs w:val="24"/>
        </w:rPr>
        <w:t xml:space="preserve">P.4; </w:t>
      </w:r>
      <w:r w:rsidRPr="00C7170E">
        <w:rPr>
          <w:rFonts w:ascii="Arial" w:hAnsi="Arial" w:cs="Arial"/>
          <w:sz w:val="24"/>
          <w:szCs w:val="24"/>
        </w:rPr>
        <w:t xml:space="preserve">donde la </w:t>
      </w:r>
      <w:r w:rsidR="000C1DD7" w:rsidRPr="00C7170E">
        <w:rPr>
          <w:rFonts w:ascii="Arial" w:hAnsi="Arial" w:cs="Arial"/>
          <w:sz w:val="24"/>
          <w:szCs w:val="24"/>
        </w:rPr>
        <w:t>magnitud</w:t>
      </w:r>
      <w:r w:rsidR="007407FD" w:rsidRPr="00C7170E">
        <w:rPr>
          <w:rFonts w:ascii="Arial" w:hAnsi="Arial" w:cs="Arial"/>
          <w:sz w:val="24"/>
          <w:szCs w:val="24"/>
        </w:rPr>
        <w:t xml:space="preserve"> es el grito, </w:t>
      </w:r>
      <w:r w:rsidRPr="00C7170E">
        <w:rPr>
          <w:rFonts w:ascii="Arial" w:hAnsi="Arial" w:cs="Arial"/>
          <w:sz w:val="24"/>
          <w:szCs w:val="24"/>
        </w:rPr>
        <w:t xml:space="preserve"> la </w:t>
      </w:r>
      <w:r w:rsidR="000C1DD7" w:rsidRPr="00C7170E">
        <w:rPr>
          <w:rFonts w:ascii="Arial" w:hAnsi="Arial" w:cs="Arial"/>
          <w:sz w:val="24"/>
          <w:szCs w:val="24"/>
        </w:rPr>
        <w:t>grosería</w:t>
      </w:r>
      <w:r w:rsidRPr="00C7170E">
        <w:rPr>
          <w:rFonts w:ascii="Arial" w:hAnsi="Arial" w:cs="Arial"/>
          <w:sz w:val="24"/>
          <w:szCs w:val="24"/>
        </w:rPr>
        <w:t xml:space="preserve"> </w:t>
      </w:r>
      <w:r w:rsidR="007640F0" w:rsidRPr="00C7170E">
        <w:rPr>
          <w:rFonts w:ascii="Arial" w:hAnsi="Arial" w:cs="Arial"/>
          <w:sz w:val="24"/>
          <w:szCs w:val="24"/>
        </w:rPr>
        <w:t>y el valor de dichas magnitudes</w:t>
      </w:r>
      <w:r w:rsidR="007407FD" w:rsidRPr="00C7170E">
        <w:rPr>
          <w:rFonts w:ascii="Arial" w:hAnsi="Arial" w:cs="Arial"/>
          <w:sz w:val="24"/>
          <w:szCs w:val="24"/>
        </w:rPr>
        <w:t xml:space="preserve"> </w:t>
      </w:r>
      <w:r w:rsidR="000C1DD7" w:rsidRPr="00C7170E">
        <w:rPr>
          <w:rFonts w:ascii="Arial" w:hAnsi="Arial" w:cs="Arial"/>
          <w:sz w:val="24"/>
          <w:szCs w:val="24"/>
        </w:rPr>
        <w:t>es asignada a través  de</w:t>
      </w:r>
      <w:r w:rsidR="00E7499A">
        <w:rPr>
          <w:rFonts w:ascii="Arial" w:hAnsi="Arial" w:cs="Arial"/>
          <w:sz w:val="24"/>
          <w:szCs w:val="24"/>
        </w:rPr>
        <w:t xml:space="preserve"> </w:t>
      </w:r>
      <w:r w:rsidR="007407FD" w:rsidRPr="00C7170E">
        <w:rPr>
          <w:rFonts w:ascii="Arial" w:hAnsi="Arial" w:cs="Arial"/>
          <w:sz w:val="24"/>
          <w:szCs w:val="24"/>
        </w:rPr>
        <w:t>cuantificadores. Si estos datos se analizan desde aspectos</w:t>
      </w:r>
      <w:r w:rsidR="000C1DD7" w:rsidRPr="00C7170E">
        <w:rPr>
          <w:rFonts w:ascii="Arial" w:hAnsi="Arial" w:cs="Arial"/>
          <w:sz w:val="24"/>
          <w:szCs w:val="24"/>
        </w:rPr>
        <w:t xml:space="preserve"> epistemológicos </w:t>
      </w:r>
      <w:r w:rsidRPr="00C7170E">
        <w:rPr>
          <w:rFonts w:ascii="Arial" w:hAnsi="Arial" w:cs="Arial"/>
          <w:sz w:val="24"/>
          <w:szCs w:val="24"/>
        </w:rPr>
        <w:t xml:space="preserve"> </w:t>
      </w:r>
      <w:r w:rsidR="000C1DD7" w:rsidRPr="00C7170E">
        <w:rPr>
          <w:rFonts w:ascii="Arial" w:hAnsi="Arial" w:cs="Arial"/>
          <w:sz w:val="24"/>
          <w:szCs w:val="24"/>
        </w:rPr>
        <w:t>de la matemática</w:t>
      </w:r>
      <w:r w:rsidRPr="00C7170E">
        <w:rPr>
          <w:rFonts w:ascii="Arial" w:hAnsi="Arial" w:cs="Arial"/>
          <w:sz w:val="24"/>
          <w:szCs w:val="24"/>
        </w:rPr>
        <w:t xml:space="preserve"> no son po</w:t>
      </w:r>
      <w:r w:rsidR="000C1DD7" w:rsidRPr="00C7170E">
        <w:rPr>
          <w:rFonts w:ascii="Arial" w:hAnsi="Arial" w:cs="Arial"/>
          <w:sz w:val="24"/>
          <w:szCs w:val="24"/>
        </w:rPr>
        <w:t>s</w:t>
      </w:r>
      <w:r w:rsidRPr="00C7170E">
        <w:rPr>
          <w:rFonts w:ascii="Arial" w:hAnsi="Arial" w:cs="Arial"/>
          <w:sz w:val="24"/>
          <w:szCs w:val="24"/>
        </w:rPr>
        <w:t>ibles</w:t>
      </w:r>
      <w:r w:rsidR="000C1DD7" w:rsidRPr="00C7170E">
        <w:rPr>
          <w:rFonts w:ascii="Arial" w:hAnsi="Arial" w:cs="Arial"/>
          <w:sz w:val="24"/>
          <w:szCs w:val="24"/>
        </w:rPr>
        <w:t>,</w:t>
      </w:r>
      <w:r w:rsidRPr="00C7170E">
        <w:rPr>
          <w:rFonts w:ascii="Arial" w:hAnsi="Arial" w:cs="Arial"/>
          <w:sz w:val="24"/>
          <w:szCs w:val="24"/>
        </w:rPr>
        <w:t xml:space="preserve"> </w:t>
      </w:r>
      <w:r w:rsidR="000C1DD7" w:rsidRPr="00C7170E">
        <w:rPr>
          <w:rFonts w:ascii="Arial" w:hAnsi="Arial" w:cs="Arial"/>
          <w:sz w:val="24"/>
          <w:szCs w:val="24"/>
        </w:rPr>
        <w:t>ya que</w:t>
      </w:r>
      <w:r w:rsidR="007407FD" w:rsidRPr="00C7170E">
        <w:rPr>
          <w:rFonts w:ascii="Arial" w:hAnsi="Arial" w:cs="Arial"/>
          <w:sz w:val="24"/>
          <w:szCs w:val="24"/>
        </w:rPr>
        <w:t xml:space="preserve"> como primera condición no se puede  abstraer de dichas </w:t>
      </w:r>
      <w:r w:rsidR="007407FD" w:rsidRPr="00C7170E">
        <w:rPr>
          <w:rFonts w:ascii="Arial" w:hAnsi="Arial" w:cs="Arial"/>
          <w:sz w:val="24"/>
          <w:szCs w:val="24"/>
        </w:rPr>
        <w:lastRenderedPageBreak/>
        <w:t xml:space="preserve">magnitudes el concepto cantidad, porque este sería relativo al sujeto que expresa el </w:t>
      </w:r>
      <w:r w:rsidR="007640F0" w:rsidRPr="00C7170E">
        <w:rPr>
          <w:rFonts w:ascii="Arial" w:hAnsi="Arial" w:cs="Arial"/>
          <w:sz w:val="24"/>
          <w:szCs w:val="24"/>
        </w:rPr>
        <w:t>valor,</w:t>
      </w:r>
      <w:r w:rsidR="007407FD" w:rsidRPr="00C7170E">
        <w:rPr>
          <w:rFonts w:ascii="Arial" w:hAnsi="Arial" w:cs="Arial"/>
          <w:sz w:val="24"/>
          <w:szCs w:val="24"/>
        </w:rPr>
        <w:t xml:space="preserve"> es decir si se comparan dos cosas de igual valor como decir Julián es muy grosero, Pedro es muy grosero, en esta comparación no se podría establecer que ser muy grosero</w:t>
      </w:r>
      <w:r w:rsidR="007640F0" w:rsidRPr="00C7170E">
        <w:rPr>
          <w:rFonts w:ascii="Arial" w:hAnsi="Arial" w:cs="Arial"/>
          <w:sz w:val="24"/>
          <w:szCs w:val="24"/>
        </w:rPr>
        <w:t>,</w:t>
      </w:r>
      <w:r w:rsidR="007407FD" w:rsidRPr="00C7170E">
        <w:rPr>
          <w:rFonts w:ascii="Arial" w:hAnsi="Arial" w:cs="Arial"/>
          <w:sz w:val="24"/>
          <w:szCs w:val="24"/>
        </w:rPr>
        <w:t xml:space="preserve"> sea el mismo valor </w:t>
      </w:r>
      <w:r w:rsidR="007640F0" w:rsidRPr="00C7170E">
        <w:rPr>
          <w:rFonts w:ascii="Arial" w:hAnsi="Arial" w:cs="Arial"/>
          <w:sz w:val="24"/>
          <w:szCs w:val="24"/>
        </w:rPr>
        <w:t xml:space="preserve">para dos sujetos que hacen dicha apreciación de las personas mencionadas. </w:t>
      </w:r>
    </w:p>
    <w:p w:rsidR="005207CF" w:rsidRPr="00C7170E" w:rsidRDefault="007640F0" w:rsidP="00C7170E">
      <w:pPr>
        <w:spacing w:line="360" w:lineRule="auto"/>
        <w:jc w:val="both"/>
        <w:rPr>
          <w:rFonts w:ascii="Arial" w:hAnsi="Arial" w:cs="Arial"/>
          <w:sz w:val="24"/>
          <w:szCs w:val="24"/>
        </w:rPr>
      </w:pPr>
      <w:r w:rsidRPr="00C7170E">
        <w:rPr>
          <w:rFonts w:ascii="Arial" w:hAnsi="Arial" w:cs="Arial"/>
          <w:sz w:val="24"/>
          <w:szCs w:val="24"/>
        </w:rPr>
        <w:t xml:space="preserve">Por tal motivo ese tipo de registros está vinculado con el modelo hedonista </w:t>
      </w:r>
      <w:r w:rsidR="005207CF" w:rsidRPr="00C7170E">
        <w:rPr>
          <w:rFonts w:ascii="Arial" w:hAnsi="Arial" w:cs="Arial"/>
          <w:sz w:val="24"/>
          <w:szCs w:val="24"/>
        </w:rPr>
        <w:t>porque se asigna</w:t>
      </w:r>
      <w:r w:rsidR="00AE4257" w:rsidRPr="00C7170E">
        <w:rPr>
          <w:rFonts w:ascii="Arial" w:hAnsi="Arial" w:cs="Arial"/>
          <w:sz w:val="24"/>
          <w:szCs w:val="24"/>
        </w:rPr>
        <w:t xml:space="preserve"> valores a propiedades que no son magnitudes</w:t>
      </w:r>
      <w:r w:rsidRPr="00C7170E">
        <w:rPr>
          <w:rFonts w:ascii="Arial" w:hAnsi="Arial" w:cs="Arial"/>
          <w:sz w:val="24"/>
          <w:szCs w:val="24"/>
        </w:rPr>
        <w:t xml:space="preserve">, además de eso relaciona el hecho con el modelo  religioso, y esto justamente es como compararlo cuando en la antigüedad se  creía que si se   pecaba </w:t>
      </w:r>
      <w:r w:rsidR="00D05662" w:rsidRPr="00C7170E">
        <w:rPr>
          <w:rFonts w:ascii="Arial" w:hAnsi="Arial" w:cs="Arial"/>
          <w:sz w:val="24"/>
          <w:szCs w:val="24"/>
        </w:rPr>
        <w:t>mucho,</w:t>
      </w:r>
      <w:r w:rsidRPr="00C7170E">
        <w:rPr>
          <w:rFonts w:ascii="Arial" w:hAnsi="Arial" w:cs="Arial"/>
          <w:sz w:val="24"/>
          <w:szCs w:val="24"/>
        </w:rPr>
        <w:t xml:space="preserve"> el alma oc</w:t>
      </w:r>
      <w:r w:rsidR="00D05662" w:rsidRPr="00C7170E">
        <w:rPr>
          <w:rFonts w:ascii="Arial" w:hAnsi="Arial" w:cs="Arial"/>
          <w:sz w:val="24"/>
          <w:szCs w:val="24"/>
        </w:rPr>
        <w:t>uparía un lugar en el infierno</w:t>
      </w:r>
      <w:sdt>
        <w:sdtPr>
          <w:rPr>
            <w:rFonts w:ascii="Arial" w:hAnsi="Arial" w:cs="Arial"/>
            <w:sz w:val="24"/>
            <w:szCs w:val="24"/>
          </w:rPr>
          <w:id w:val="18380706"/>
          <w:citation/>
        </w:sdtPr>
        <w:sdtContent>
          <w:r w:rsidR="00A31452" w:rsidRPr="00C7170E">
            <w:rPr>
              <w:rFonts w:ascii="Arial" w:hAnsi="Arial" w:cs="Arial"/>
              <w:sz w:val="24"/>
              <w:szCs w:val="24"/>
            </w:rPr>
            <w:fldChar w:fldCharType="begin"/>
          </w:r>
          <w:r w:rsidR="00D05662" w:rsidRPr="00C7170E">
            <w:rPr>
              <w:rFonts w:ascii="Arial" w:hAnsi="Arial" w:cs="Arial"/>
              <w:sz w:val="24"/>
              <w:szCs w:val="24"/>
            </w:rPr>
            <w:instrText xml:space="preserve"> CITATION Kulón \l 3082 </w:instrText>
          </w:r>
          <w:r w:rsidR="00A31452" w:rsidRPr="00C7170E">
            <w:rPr>
              <w:rFonts w:ascii="Arial" w:hAnsi="Arial" w:cs="Arial"/>
              <w:sz w:val="24"/>
              <w:szCs w:val="24"/>
            </w:rPr>
            <w:fldChar w:fldCharType="separate"/>
          </w:r>
          <w:r w:rsidR="00D05662" w:rsidRPr="00C7170E">
            <w:rPr>
              <w:rFonts w:ascii="Arial" w:hAnsi="Arial" w:cs="Arial"/>
              <w:noProof/>
              <w:sz w:val="24"/>
              <w:szCs w:val="24"/>
            </w:rPr>
            <w:t xml:space="preserve"> (Kula, 1999)</w:t>
          </w:r>
          <w:r w:rsidR="00A31452" w:rsidRPr="00C7170E">
            <w:rPr>
              <w:rFonts w:ascii="Arial" w:hAnsi="Arial" w:cs="Arial"/>
              <w:sz w:val="24"/>
              <w:szCs w:val="24"/>
            </w:rPr>
            <w:fldChar w:fldCharType="end"/>
          </w:r>
        </w:sdtContent>
      </w:sdt>
      <w:r w:rsidR="00D05662" w:rsidRPr="00C7170E">
        <w:rPr>
          <w:rFonts w:ascii="Arial" w:hAnsi="Arial" w:cs="Arial"/>
          <w:sz w:val="24"/>
          <w:szCs w:val="24"/>
        </w:rPr>
        <w:t>.</w:t>
      </w:r>
    </w:p>
    <w:p w:rsidR="005207CF" w:rsidRPr="00C7170E" w:rsidRDefault="00C464C6" w:rsidP="00C7170E">
      <w:pPr>
        <w:spacing w:line="360" w:lineRule="auto"/>
        <w:jc w:val="both"/>
        <w:rPr>
          <w:rFonts w:ascii="Arial" w:hAnsi="Arial" w:cs="Arial"/>
          <w:sz w:val="24"/>
          <w:szCs w:val="24"/>
        </w:rPr>
      </w:pPr>
      <w:r w:rsidRPr="00C7170E">
        <w:rPr>
          <w:rFonts w:ascii="Arial" w:hAnsi="Arial" w:cs="Arial"/>
          <w:sz w:val="24"/>
          <w:szCs w:val="24"/>
        </w:rPr>
        <w:t xml:space="preserve">En el modelo cuantitativo se hace  referencia a la utilización de los  instrumentos y a la asignación de  números, </w:t>
      </w:r>
      <w:r w:rsidR="00E82CB6" w:rsidRPr="00C7170E">
        <w:rPr>
          <w:rFonts w:ascii="Arial" w:hAnsi="Arial" w:cs="Arial"/>
          <w:sz w:val="24"/>
          <w:szCs w:val="24"/>
        </w:rPr>
        <w:t>el P.4</w:t>
      </w:r>
      <w:r w:rsidRPr="00C7170E">
        <w:rPr>
          <w:rFonts w:ascii="Arial" w:hAnsi="Arial" w:cs="Arial"/>
          <w:sz w:val="24"/>
          <w:szCs w:val="24"/>
        </w:rPr>
        <w:t xml:space="preserve"> ha construido una visión  instrumental de la medida </w:t>
      </w:r>
      <w:sdt>
        <w:sdtPr>
          <w:rPr>
            <w:rFonts w:ascii="Arial" w:hAnsi="Arial" w:cs="Arial"/>
            <w:sz w:val="24"/>
            <w:szCs w:val="24"/>
          </w:rPr>
          <w:id w:val="1765959"/>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Lou02 \l 3082  </w:instrText>
          </w:r>
          <w:r w:rsidR="00A31452" w:rsidRPr="00C7170E">
            <w:rPr>
              <w:rFonts w:ascii="Arial" w:hAnsi="Arial" w:cs="Arial"/>
              <w:sz w:val="24"/>
              <w:szCs w:val="24"/>
            </w:rPr>
            <w:fldChar w:fldCharType="separate"/>
          </w:r>
          <w:r w:rsidRPr="00C7170E">
            <w:rPr>
              <w:rFonts w:ascii="Arial" w:hAnsi="Arial" w:cs="Arial"/>
              <w:noProof/>
              <w:sz w:val="24"/>
              <w:szCs w:val="24"/>
            </w:rPr>
            <w:t>(Figueiras Ocaña, 2002)</w:t>
          </w:r>
          <w:r w:rsidR="00A31452" w:rsidRPr="00C7170E">
            <w:rPr>
              <w:rFonts w:ascii="Arial" w:hAnsi="Arial" w:cs="Arial"/>
              <w:sz w:val="24"/>
              <w:szCs w:val="24"/>
            </w:rPr>
            <w:fldChar w:fldCharType="end"/>
          </w:r>
        </w:sdtContent>
      </w:sdt>
      <w:r w:rsidRPr="00C7170E">
        <w:rPr>
          <w:rFonts w:ascii="Arial" w:hAnsi="Arial" w:cs="Arial"/>
          <w:sz w:val="24"/>
          <w:szCs w:val="24"/>
        </w:rPr>
        <w:t xml:space="preserve">, ya que  en las unidades de análisis  la utilización del metro, la  probeta, la </w:t>
      </w:r>
      <w:proofErr w:type="spellStart"/>
      <w:r w:rsidRPr="00C7170E">
        <w:rPr>
          <w:rFonts w:ascii="Arial" w:hAnsi="Arial" w:cs="Arial"/>
          <w:sz w:val="24"/>
          <w:szCs w:val="24"/>
        </w:rPr>
        <w:t>gramera</w:t>
      </w:r>
      <w:proofErr w:type="spellEnd"/>
      <w:r w:rsidRPr="00C7170E">
        <w:rPr>
          <w:rFonts w:ascii="Arial" w:hAnsi="Arial" w:cs="Arial"/>
          <w:sz w:val="24"/>
          <w:szCs w:val="24"/>
        </w:rPr>
        <w:t xml:space="preserve">, </w:t>
      </w:r>
      <w:r w:rsidR="00C749A5">
        <w:rPr>
          <w:rFonts w:ascii="Arial" w:hAnsi="Arial" w:cs="Arial"/>
          <w:sz w:val="24"/>
          <w:szCs w:val="24"/>
        </w:rPr>
        <w:t xml:space="preserve">permiten </w:t>
      </w:r>
      <w:r w:rsidRPr="00C7170E">
        <w:rPr>
          <w:rFonts w:ascii="Arial" w:hAnsi="Arial" w:cs="Arial"/>
          <w:sz w:val="24"/>
          <w:szCs w:val="24"/>
        </w:rPr>
        <w:t xml:space="preserve">asignarle número  al objeto de medida,  lo   hace evidente cuando en sus expresiones dice: </w:t>
      </w:r>
      <w:r w:rsidRPr="00C7170E">
        <w:rPr>
          <w:rFonts w:ascii="Arial" w:hAnsi="Arial" w:cs="Arial"/>
          <w:i/>
          <w:sz w:val="24"/>
          <w:szCs w:val="24"/>
        </w:rPr>
        <w:t xml:space="preserve">“  </w:t>
      </w:r>
      <w:r w:rsidR="00E82CB6" w:rsidRPr="00C7170E">
        <w:rPr>
          <w:rFonts w:ascii="Arial" w:hAnsi="Arial" w:cs="Arial"/>
          <w:i/>
          <w:sz w:val="24"/>
          <w:szCs w:val="24"/>
        </w:rPr>
        <w:t xml:space="preserve">este sirve </w:t>
      </w:r>
      <w:r w:rsidRPr="00C7170E">
        <w:rPr>
          <w:rFonts w:ascii="Arial" w:hAnsi="Arial" w:cs="Arial"/>
          <w:i/>
          <w:sz w:val="24"/>
          <w:szCs w:val="24"/>
        </w:rPr>
        <w:t xml:space="preserve">porque tiene los números ( </w:t>
      </w:r>
      <w:proofErr w:type="spellStart"/>
      <w:r w:rsidRPr="00C7170E">
        <w:rPr>
          <w:rFonts w:ascii="Arial" w:hAnsi="Arial" w:cs="Arial"/>
          <w:i/>
          <w:sz w:val="24"/>
          <w:szCs w:val="24"/>
        </w:rPr>
        <w:t>gramera</w:t>
      </w:r>
      <w:proofErr w:type="spellEnd"/>
      <w:r w:rsidRPr="00C7170E">
        <w:rPr>
          <w:rFonts w:ascii="Arial" w:hAnsi="Arial" w:cs="Arial"/>
          <w:i/>
          <w:sz w:val="24"/>
          <w:szCs w:val="24"/>
        </w:rPr>
        <w:t>)  y este también (probeta)”, “ el metro ( lo utiliza para medir el tiempo), midiendo y contando los números, señalándolo”</w:t>
      </w:r>
      <w:r w:rsidRPr="00C7170E">
        <w:rPr>
          <w:rFonts w:ascii="Arial" w:hAnsi="Arial" w:cs="Arial"/>
          <w:sz w:val="24"/>
          <w:szCs w:val="24"/>
        </w:rPr>
        <w:t xml:space="preserve">. Este modelo no lo integra con ningún otro modelo, </w:t>
      </w:r>
      <w:r w:rsidR="00E82CB6" w:rsidRPr="00C7170E">
        <w:rPr>
          <w:rFonts w:ascii="Arial" w:hAnsi="Arial" w:cs="Arial"/>
          <w:sz w:val="24"/>
          <w:szCs w:val="24"/>
        </w:rPr>
        <w:t>en ella puede inferir la visión instrumental que tiene de ella.</w:t>
      </w:r>
    </w:p>
    <w:p w:rsidR="00D536BA" w:rsidRDefault="00187763" w:rsidP="00C7170E">
      <w:pPr>
        <w:spacing w:line="360" w:lineRule="auto"/>
        <w:jc w:val="both"/>
        <w:rPr>
          <w:rFonts w:ascii="Arial" w:hAnsi="Arial" w:cs="Arial"/>
          <w:sz w:val="24"/>
          <w:szCs w:val="24"/>
        </w:rPr>
      </w:pPr>
      <w:r w:rsidRPr="00C7170E">
        <w:rPr>
          <w:rFonts w:ascii="Arial" w:hAnsi="Arial" w:cs="Arial"/>
          <w:sz w:val="24"/>
          <w:szCs w:val="24"/>
        </w:rPr>
        <w:t xml:space="preserve">En la siguiente gráfica  se observa la integración que se dan entre los diferentes modelos explicativos, además de ello se puede inferir que  por los datos analizados los modelos fuertes en las explicaciones del P.4 </w:t>
      </w:r>
      <w:r w:rsidR="004D7B4B" w:rsidRPr="00C7170E">
        <w:rPr>
          <w:rFonts w:ascii="Arial" w:hAnsi="Arial" w:cs="Arial"/>
          <w:sz w:val="24"/>
          <w:szCs w:val="24"/>
        </w:rPr>
        <w:t>son:</w:t>
      </w:r>
      <w:r w:rsidRPr="00C7170E">
        <w:rPr>
          <w:rFonts w:ascii="Arial" w:hAnsi="Arial" w:cs="Arial"/>
          <w:sz w:val="24"/>
          <w:szCs w:val="24"/>
        </w:rPr>
        <w:t xml:space="preserve"> cuantitativo, justica y hedonista, estos  surgen con frecuencia en las situaciones.</w:t>
      </w:r>
    </w:p>
    <w:p w:rsidR="00A917F6" w:rsidRDefault="00A917F6" w:rsidP="00C7170E">
      <w:pPr>
        <w:spacing w:line="360" w:lineRule="auto"/>
        <w:jc w:val="both"/>
        <w:rPr>
          <w:rFonts w:ascii="Arial" w:hAnsi="Arial" w:cs="Arial"/>
          <w:sz w:val="24"/>
          <w:szCs w:val="24"/>
        </w:rPr>
      </w:pPr>
    </w:p>
    <w:p w:rsidR="00E34D90" w:rsidRDefault="00E34D90" w:rsidP="00C7170E">
      <w:pPr>
        <w:spacing w:line="360" w:lineRule="auto"/>
        <w:jc w:val="both"/>
        <w:rPr>
          <w:rFonts w:ascii="Arial" w:hAnsi="Arial" w:cs="Arial"/>
          <w:sz w:val="24"/>
          <w:szCs w:val="24"/>
        </w:rPr>
      </w:pPr>
    </w:p>
    <w:p w:rsidR="00E34D90" w:rsidRDefault="00E34D90" w:rsidP="00C7170E">
      <w:pPr>
        <w:spacing w:line="360" w:lineRule="auto"/>
        <w:jc w:val="both"/>
        <w:rPr>
          <w:rFonts w:ascii="Arial" w:hAnsi="Arial" w:cs="Arial"/>
          <w:sz w:val="24"/>
          <w:szCs w:val="24"/>
        </w:rPr>
      </w:pPr>
    </w:p>
    <w:p w:rsidR="00E34D90" w:rsidRPr="00C7170E" w:rsidRDefault="00E34D90" w:rsidP="00C7170E">
      <w:pPr>
        <w:spacing w:line="360" w:lineRule="auto"/>
        <w:jc w:val="both"/>
        <w:rPr>
          <w:rFonts w:ascii="Arial" w:hAnsi="Arial" w:cs="Arial"/>
          <w:sz w:val="24"/>
          <w:szCs w:val="24"/>
        </w:rPr>
      </w:pPr>
    </w:p>
    <w:p w:rsidR="003073F6" w:rsidRPr="00C7170E" w:rsidRDefault="00A31452" w:rsidP="00C7170E">
      <w:pPr>
        <w:spacing w:line="360" w:lineRule="auto"/>
        <w:jc w:val="both"/>
        <w:rPr>
          <w:rFonts w:ascii="Arial" w:hAnsi="Arial" w:cs="Arial"/>
          <w:sz w:val="24"/>
          <w:szCs w:val="24"/>
        </w:rPr>
      </w:pPr>
      <w:r w:rsidRPr="00A31452">
        <w:rPr>
          <w:rFonts w:ascii="Arial" w:hAnsi="Arial" w:cs="Arial"/>
          <w:noProof/>
          <w:sz w:val="24"/>
          <w:szCs w:val="24"/>
          <w:lang w:eastAsia="es-ES"/>
        </w:rPr>
        <w:lastRenderedPageBreak/>
        <w:pict>
          <v:group id="_x0000_s15523" style="position:absolute;left:0;text-align:left;margin-left:32.7pt;margin-top:5.8pt;width:362.25pt;height:153pt;z-index:251833856" coordorigin="2355,8970" coordsize="7245,3060">
            <v:group id="_x0000_s15484" style="position:absolute;left:2833;top:9275;width:6631;height:2521" coordorigin="1912,11317" coordsize="6631,2521">
              <v:group id="_x0000_s15485" style="position:absolute;left:1912;top:11415;width:612;height:2423" coordorigin="1828,12040" coordsize="612,2162">
                <v:shape id="_x0000_s15486" type="#_x0000_t56" style="position:absolute;left:1912;top:12424;width:280;height:202"/>
                <v:rect id="_x0000_s15487" style="position:absolute;left:1912;top:12724;width:280;height:212"/>
                <v:shape id="_x0000_s15488" type="#_x0000_t15" style="position:absolute;left:1912;top:13049;width:347;height:184;rotation:11650328fd"/>
                <v:shape id="_x0000_s15489" type="#_x0000_t32" style="position:absolute;left:1912;top:13639;width:528;height:0" o:connectortype="straight">
                  <v:stroke endarrow="block"/>
                </v:shape>
                <v:shape id="_x0000_s15490" type="#_x0000_t32" style="position:absolute;left:1912;top:13838;width:528;height:0" o:connectortype="straight"/>
                <v:shape id="_x0000_s15491" type="#_x0000_t32" style="position:absolute;left:1980;top:14202;width:460;height:0" o:connectortype="straight">
                  <v:stroke dashstyle="dash"/>
                </v:shape>
                <v:group id="_x0000_s15492" style="position:absolute;left:1912;top:13386;width:259;height:103" coordorigin="7100,9867" coordsize="1140,430">
                  <v:shape id="_x0000_s15493" type="#_x0000_t32" style="position:absolute;left:7280;top:10117;width:800;height:0" o:connectortype="straight"/>
                  <v:shape id="_x0000_s15494" type="#_x0000_t32" style="position:absolute;left:7100;top:9867;width:180;height:250" o:connectortype="straight"/>
                  <v:shape id="_x0000_s15495" type="#_x0000_t32" style="position:absolute;left:7100;top:10117;width:180;height:180;flip:x" o:connectortype="straight"/>
                  <v:shape id="_x0000_s15496" type="#_x0000_t32" style="position:absolute;left:8080;top:9867;width:160;height:250;flip:y" o:connectortype="straight"/>
                  <v:shape id="_x0000_s15497" type="#_x0000_t32" style="position:absolute;left:8080;top:10117;width:160;height:180" o:connectortype="straight"/>
                </v:group>
                <v:oval id="_x0000_s15498" style="position:absolute;left:1828;top:12040;width:612;height:289"/>
              </v:group>
              <v:group id="_x0000_s15499" style="position:absolute;left:4519;top:11317;width:4024;height:2172" coordorigin="4519,11317" coordsize="4586,3015">
                <v:rect id="_x0000_s15500" style="position:absolute;left:4800;top:11589;width:971;height:621"/>
                <v:shape id="_x0000_s15501" type="#_x0000_t134" style="position:absolute;left:8115;top:13673;width:880;height:606"/>
                <v:oval id="_x0000_s15502" style="position:absolute;left:4519;top:13673;width:1423;height:659">
                  <v:stroke dashstyle="dash"/>
                </v:oval>
                <v:shape id="_x0000_s15503" type="#_x0000_t32" style="position:absolute;left:5251;top:12380;width:0;height:934;flip:y" o:connectortype="straight">
                  <v:stroke endarrow="block"/>
                </v:shape>
                <v:group id="_x0000_s15504" style="position:absolute;left:8189;top:12813;width:750;height:252;rotation:90" coordorigin="7100,9867" coordsize="1140,430">
                  <v:shape id="_x0000_s15505" type="#_x0000_t32" style="position:absolute;left:7280;top:10117;width:800;height:0" o:connectortype="straight"/>
                  <v:shape id="_x0000_s15506" type="#_x0000_t32" style="position:absolute;left:7100;top:9867;width:180;height:250" o:connectortype="straight"/>
                  <v:shape id="_x0000_s15507" type="#_x0000_t32" style="position:absolute;left:7100;top:10117;width:180;height:180;flip:x" o:connectortype="straight"/>
                  <v:shape id="_x0000_s15508" type="#_x0000_t32" style="position:absolute;left:8080;top:9867;width:160;height:250;flip:y" o:connectortype="straight"/>
                  <v:shape id="_x0000_s15509" type="#_x0000_t32" style="position:absolute;left:8080;top:10117;width:160;height:180" o:connectortype="straight"/>
                </v:group>
                <v:group id="_x0000_s15510" style="position:absolute;left:6047;top:11885;width:1660;height:109" coordorigin="7100,9867" coordsize="1140,430">
                  <v:shape id="_x0000_s15511" type="#_x0000_t32" style="position:absolute;left:7280;top:10117;width:800;height:0" o:connectortype="straight"/>
                  <v:shape id="_x0000_s15512" type="#_x0000_t32" style="position:absolute;left:7100;top:9867;width:180;height:250" o:connectortype="straight"/>
                  <v:shape id="_x0000_s15513" type="#_x0000_t32" style="position:absolute;left:7100;top:10117;width:180;height:180;flip:x" o:connectortype="straight"/>
                  <v:shape id="_x0000_s15514" type="#_x0000_t32" style="position:absolute;left:8080;top:9867;width:160;height:250;flip:y" o:connectortype="straight"/>
                  <v:shape id="_x0000_s15515" type="#_x0000_t32" style="position:absolute;left:8080;top:10117;width:160;height:180" o:connectortype="straight"/>
                </v:group>
                <v:shape id="_x0000_s15516" type="#_x0000_t32" style="position:absolute;left:6208;top:14002;width:1499;height:0;flip:x" o:connectortype="straight">
                  <v:stroke endarrow="block"/>
                </v:shape>
                <v:shape id="_x0000_s15517" type="#_x0000_t32" style="position:absolute;left:5860;top:12210;width:1985;height:1023" o:connectortype="straight">
                  <v:stroke endarrow="block"/>
                </v:shape>
                <v:shape id="_x0000_s15518" type="#_x0000_t56" style="position:absolute;left:7969;top:11317;width:1136;height:893"/>
              </v:group>
            </v:group>
            <v:shape id="_x0000_s15519" type="#_x0000_t32" style="position:absolute;left:2355;top:8970;width:7245;height:45;flip:y" o:connectortype="straight"/>
            <v:shape id="_x0000_s15520" type="#_x0000_t32" style="position:absolute;left:2355;top:9015;width:0;height:3015" o:connectortype="straight"/>
            <v:shape id="_x0000_s15521" type="#_x0000_t32" style="position:absolute;left:9600;top:8970;width:0;height:3060" o:connectortype="straight"/>
            <v:shape id="_x0000_s15522" type="#_x0000_t32" style="position:absolute;left:2355;top:12030;width:7245;height:0" o:connectortype="straight"/>
          </v:group>
        </w:pict>
      </w:r>
    </w:p>
    <w:p w:rsidR="00D30BC6" w:rsidRDefault="003073F6" w:rsidP="00D30BC6">
      <w:pPr>
        <w:spacing w:line="240" w:lineRule="auto"/>
        <w:jc w:val="both"/>
        <w:rPr>
          <w:rFonts w:ascii="Arial" w:hAnsi="Arial" w:cs="Arial"/>
          <w:sz w:val="20"/>
          <w:szCs w:val="20"/>
          <w:lang w:eastAsia="es-ES"/>
        </w:rPr>
      </w:pPr>
      <w:r w:rsidRPr="00D30BC6">
        <w:rPr>
          <w:rFonts w:ascii="Arial" w:hAnsi="Arial" w:cs="Arial"/>
          <w:sz w:val="20"/>
          <w:szCs w:val="20"/>
          <w:lang w:eastAsia="es-ES"/>
        </w:rPr>
        <w:t xml:space="preserve">     </w:t>
      </w:r>
      <w:r w:rsidR="00D30BC6">
        <w:rPr>
          <w:rFonts w:ascii="Arial" w:hAnsi="Arial" w:cs="Arial"/>
          <w:sz w:val="20"/>
          <w:szCs w:val="20"/>
          <w:lang w:eastAsia="es-ES"/>
        </w:rPr>
        <w:t xml:space="preserve">                             Religioso</w:t>
      </w:r>
    </w:p>
    <w:p w:rsidR="003073F6" w:rsidRPr="00D30BC6" w:rsidRDefault="00D30BC6" w:rsidP="00D30BC6">
      <w:pPr>
        <w:spacing w:line="240" w:lineRule="auto"/>
        <w:jc w:val="both"/>
        <w:rPr>
          <w:rFonts w:ascii="Arial" w:hAnsi="Arial" w:cs="Arial"/>
          <w:sz w:val="20"/>
          <w:szCs w:val="20"/>
        </w:rPr>
      </w:pPr>
      <w:r>
        <w:rPr>
          <w:rFonts w:ascii="Arial" w:hAnsi="Arial" w:cs="Arial"/>
          <w:sz w:val="20"/>
          <w:szCs w:val="20"/>
          <w:lang w:eastAsia="es-ES"/>
        </w:rPr>
        <w:t xml:space="preserve">                                 </w:t>
      </w:r>
      <w:r w:rsidR="003073F6" w:rsidRPr="00D30BC6">
        <w:rPr>
          <w:rFonts w:ascii="Arial" w:hAnsi="Arial" w:cs="Arial"/>
          <w:sz w:val="20"/>
          <w:szCs w:val="20"/>
          <w:lang w:eastAsia="es-ES"/>
        </w:rPr>
        <w:t xml:space="preserve">Cuantitativo       </w:t>
      </w:r>
    </w:p>
    <w:p w:rsidR="003073F6" w:rsidRPr="00D30BC6" w:rsidRDefault="003073F6" w:rsidP="00D30BC6">
      <w:pPr>
        <w:spacing w:after="0" w:line="240" w:lineRule="auto"/>
        <w:jc w:val="both"/>
        <w:rPr>
          <w:rFonts w:ascii="Arial" w:hAnsi="Arial" w:cs="Arial"/>
          <w:sz w:val="20"/>
          <w:szCs w:val="20"/>
          <w:lang w:eastAsia="es-ES"/>
        </w:rPr>
      </w:pPr>
      <w:r w:rsidRPr="00D30BC6">
        <w:rPr>
          <w:rFonts w:ascii="Arial" w:hAnsi="Arial" w:cs="Arial"/>
          <w:sz w:val="20"/>
          <w:szCs w:val="20"/>
          <w:lang w:eastAsia="es-ES"/>
        </w:rPr>
        <w:t xml:space="preserve">               </w:t>
      </w:r>
      <w:r w:rsidR="00D30BC6">
        <w:rPr>
          <w:rFonts w:ascii="Arial" w:hAnsi="Arial" w:cs="Arial"/>
          <w:sz w:val="20"/>
          <w:szCs w:val="20"/>
          <w:lang w:eastAsia="es-ES"/>
        </w:rPr>
        <w:t xml:space="preserve">                   </w:t>
      </w:r>
      <w:r w:rsidRPr="00D30BC6">
        <w:rPr>
          <w:rFonts w:ascii="Arial" w:hAnsi="Arial" w:cs="Arial"/>
          <w:sz w:val="20"/>
          <w:szCs w:val="20"/>
          <w:lang w:eastAsia="es-ES"/>
        </w:rPr>
        <w:t>Justicia</w:t>
      </w:r>
    </w:p>
    <w:p w:rsidR="003073F6" w:rsidRPr="00D30BC6" w:rsidRDefault="003073F6" w:rsidP="00D30BC6">
      <w:pPr>
        <w:spacing w:after="0" w:line="240" w:lineRule="auto"/>
        <w:jc w:val="both"/>
        <w:rPr>
          <w:rFonts w:ascii="Arial" w:hAnsi="Arial" w:cs="Arial"/>
          <w:sz w:val="20"/>
          <w:szCs w:val="20"/>
          <w:lang w:eastAsia="es-ES"/>
        </w:rPr>
      </w:pPr>
      <w:r w:rsidRPr="00D30BC6">
        <w:rPr>
          <w:rFonts w:ascii="Arial" w:hAnsi="Arial" w:cs="Arial"/>
          <w:sz w:val="20"/>
          <w:szCs w:val="20"/>
          <w:lang w:eastAsia="es-ES"/>
        </w:rPr>
        <w:t xml:space="preserve">                             </w:t>
      </w:r>
      <w:r w:rsidR="00D30BC6">
        <w:rPr>
          <w:rFonts w:ascii="Arial" w:hAnsi="Arial" w:cs="Arial"/>
          <w:sz w:val="20"/>
          <w:szCs w:val="20"/>
          <w:lang w:eastAsia="es-ES"/>
        </w:rPr>
        <w:t xml:space="preserve">     Hedonista</w:t>
      </w:r>
    </w:p>
    <w:p w:rsidR="003073F6" w:rsidRPr="00D30BC6" w:rsidRDefault="003073F6" w:rsidP="00D30BC6">
      <w:pPr>
        <w:spacing w:after="0" w:line="240" w:lineRule="auto"/>
        <w:jc w:val="both"/>
        <w:rPr>
          <w:rFonts w:ascii="Arial" w:hAnsi="Arial" w:cs="Arial"/>
          <w:sz w:val="20"/>
          <w:szCs w:val="20"/>
          <w:lang w:eastAsia="es-ES"/>
        </w:rPr>
      </w:pPr>
      <w:r w:rsidRPr="00D30BC6">
        <w:rPr>
          <w:rFonts w:ascii="Arial" w:hAnsi="Arial" w:cs="Arial"/>
          <w:sz w:val="20"/>
          <w:szCs w:val="20"/>
          <w:lang w:eastAsia="es-ES"/>
        </w:rPr>
        <w:t xml:space="preserve">                             </w:t>
      </w:r>
      <w:r w:rsidR="00D30BC6">
        <w:rPr>
          <w:rFonts w:ascii="Arial" w:hAnsi="Arial" w:cs="Arial"/>
          <w:sz w:val="20"/>
          <w:szCs w:val="20"/>
          <w:lang w:eastAsia="es-ES"/>
        </w:rPr>
        <w:t xml:space="preserve">    </w:t>
      </w:r>
      <w:proofErr w:type="spellStart"/>
      <w:r w:rsidRPr="00D30BC6">
        <w:rPr>
          <w:rFonts w:ascii="Arial" w:hAnsi="Arial" w:cs="Arial"/>
          <w:sz w:val="20"/>
          <w:szCs w:val="20"/>
          <w:lang w:eastAsia="es-ES"/>
        </w:rPr>
        <w:t>Rel</w:t>
      </w:r>
      <w:proofErr w:type="spellEnd"/>
      <w:r w:rsidRPr="00D30BC6">
        <w:rPr>
          <w:rFonts w:ascii="Arial" w:hAnsi="Arial" w:cs="Arial"/>
          <w:sz w:val="20"/>
          <w:szCs w:val="20"/>
          <w:lang w:eastAsia="es-ES"/>
        </w:rPr>
        <w:t>. Diferenciación</w:t>
      </w:r>
    </w:p>
    <w:p w:rsidR="003073F6" w:rsidRPr="00D30BC6" w:rsidRDefault="003073F6" w:rsidP="00D30BC6">
      <w:pPr>
        <w:spacing w:after="0" w:line="240" w:lineRule="auto"/>
        <w:jc w:val="both"/>
        <w:rPr>
          <w:rFonts w:ascii="Arial" w:hAnsi="Arial" w:cs="Arial"/>
          <w:sz w:val="20"/>
          <w:szCs w:val="20"/>
          <w:lang w:eastAsia="es-ES"/>
        </w:rPr>
      </w:pPr>
      <w:r w:rsidRPr="00D30BC6">
        <w:rPr>
          <w:rFonts w:ascii="Arial" w:hAnsi="Arial" w:cs="Arial"/>
          <w:sz w:val="20"/>
          <w:szCs w:val="20"/>
          <w:lang w:eastAsia="es-ES"/>
        </w:rPr>
        <w:t xml:space="preserve">                    </w:t>
      </w:r>
      <w:r w:rsidR="00D30BC6">
        <w:rPr>
          <w:rFonts w:ascii="Arial" w:hAnsi="Arial" w:cs="Arial"/>
          <w:sz w:val="20"/>
          <w:szCs w:val="20"/>
          <w:lang w:eastAsia="es-ES"/>
        </w:rPr>
        <w:t xml:space="preserve">             </w:t>
      </w:r>
      <w:proofErr w:type="spellStart"/>
      <w:r w:rsidR="00D30BC6">
        <w:rPr>
          <w:rFonts w:ascii="Arial" w:hAnsi="Arial" w:cs="Arial"/>
          <w:sz w:val="20"/>
          <w:szCs w:val="20"/>
          <w:lang w:eastAsia="es-ES"/>
        </w:rPr>
        <w:t>Rel</w:t>
      </w:r>
      <w:proofErr w:type="spellEnd"/>
      <w:r w:rsidR="00D30BC6">
        <w:rPr>
          <w:rFonts w:ascii="Arial" w:hAnsi="Arial" w:cs="Arial"/>
          <w:sz w:val="20"/>
          <w:szCs w:val="20"/>
          <w:lang w:eastAsia="es-ES"/>
        </w:rPr>
        <w:t xml:space="preserve">. </w:t>
      </w:r>
      <w:r w:rsidRPr="00D30BC6">
        <w:rPr>
          <w:rFonts w:ascii="Arial" w:hAnsi="Arial" w:cs="Arial"/>
          <w:sz w:val="20"/>
          <w:szCs w:val="20"/>
          <w:lang w:eastAsia="es-ES"/>
        </w:rPr>
        <w:t xml:space="preserve">Integración  </w:t>
      </w:r>
    </w:p>
    <w:p w:rsidR="003073F6" w:rsidRPr="00D30BC6" w:rsidRDefault="003073F6" w:rsidP="00D30BC6">
      <w:pPr>
        <w:spacing w:after="0" w:line="240" w:lineRule="auto"/>
        <w:jc w:val="both"/>
        <w:rPr>
          <w:rFonts w:ascii="Arial" w:hAnsi="Arial" w:cs="Arial"/>
          <w:sz w:val="20"/>
          <w:szCs w:val="20"/>
          <w:lang w:eastAsia="es-ES"/>
        </w:rPr>
      </w:pPr>
      <w:r w:rsidRPr="00D30BC6">
        <w:rPr>
          <w:rFonts w:ascii="Arial" w:hAnsi="Arial" w:cs="Arial"/>
          <w:sz w:val="20"/>
          <w:szCs w:val="20"/>
          <w:lang w:eastAsia="es-ES"/>
        </w:rPr>
        <w:t xml:space="preserve">                     </w:t>
      </w:r>
      <w:r w:rsidR="00D30BC6">
        <w:rPr>
          <w:rFonts w:ascii="Arial" w:hAnsi="Arial" w:cs="Arial"/>
          <w:sz w:val="20"/>
          <w:szCs w:val="20"/>
          <w:lang w:eastAsia="es-ES"/>
        </w:rPr>
        <w:t xml:space="preserve">            </w:t>
      </w:r>
      <w:proofErr w:type="spellStart"/>
      <w:r w:rsidRPr="00D30BC6">
        <w:rPr>
          <w:rFonts w:ascii="Arial" w:hAnsi="Arial" w:cs="Arial"/>
          <w:sz w:val="20"/>
          <w:szCs w:val="20"/>
          <w:lang w:eastAsia="es-ES"/>
        </w:rPr>
        <w:t>Elem</w:t>
      </w:r>
      <w:proofErr w:type="spellEnd"/>
      <w:r w:rsidRPr="00D30BC6">
        <w:rPr>
          <w:rFonts w:ascii="Arial" w:hAnsi="Arial" w:cs="Arial"/>
          <w:sz w:val="20"/>
          <w:szCs w:val="20"/>
          <w:lang w:eastAsia="es-ES"/>
        </w:rPr>
        <w:t>. Fuerte</w:t>
      </w:r>
    </w:p>
    <w:p w:rsidR="003073F6" w:rsidRPr="00C7170E" w:rsidRDefault="003073F6" w:rsidP="00D30BC6">
      <w:pPr>
        <w:spacing w:after="0" w:line="240" w:lineRule="auto"/>
        <w:jc w:val="both"/>
        <w:rPr>
          <w:rFonts w:ascii="Arial" w:hAnsi="Arial" w:cs="Arial"/>
          <w:sz w:val="24"/>
          <w:szCs w:val="24"/>
          <w:lang w:eastAsia="es-ES"/>
        </w:rPr>
      </w:pPr>
      <w:r w:rsidRPr="00D30BC6">
        <w:rPr>
          <w:rFonts w:ascii="Arial" w:hAnsi="Arial" w:cs="Arial"/>
          <w:sz w:val="20"/>
          <w:szCs w:val="20"/>
          <w:lang w:eastAsia="es-ES"/>
        </w:rPr>
        <w:t xml:space="preserve">                     </w:t>
      </w:r>
      <w:r w:rsidR="00D30BC6">
        <w:rPr>
          <w:rFonts w:ascii="Arial" w:hAnsi="Arial" w:cs="Arial"/>
          <w:sz w:val="20"/>
          <w:szCs w:val="20"/>
          <w:lang w:eastAsia="es-ES"/>
        </w:rPr>
        <w:t xml:space="preserve">            </w:t>
      </w:r>
      <w:proofErr w:type="spellStart"/>
      <w:r w:rsidRPr="00D30BC6">
        <w:rPr>
          <w:rFonts w:ascii="Arial" w:hAnsi="Arial" w:cs="Arial"/>
          <w:sz w:val="20"/>
          <w:szCs w:val="20"/>
          <w:lang w:eastAsia="es-ES"/>
        </w:rPr>
        <w:t>Elem</w:t>
      </w:r>
      <w:proofErr w:type="spellEnd"/>
      <w:r w:rsidRPr="00D30BC6">
        <w:rPr>
          <w:rFonts w:ascii="Arial" w:hAnsi="Arial" w:cs="Arial"/>
          <w:sz w:val="20"/>
          <w:szCs w:val="20"/>
          <w:lang w:eastAsia="es-ES"/>
        </w:rPr>
        <w:t>. Fuerte</w:t>
      </w:r>
    </w:p>
    <w:p w:rsidR="003073F6" w:rsidRDefault="003073F6" w:rsidP="00C7170E">
      <w:pPr>
        <w:spacing w:line="360" w:lineRule="auto"/>
        <w:jc w:val="both"/>
        <w:rPr>
          <w:rFonts w:ascii="Arial" w:hAnsi="Arial" w:cs="Arial"/>
          <w:sz w:val="24"/>
          <w:szCs w:val="24"/>
        </w:rPr>
      </w:pPr>
    </w:p>
    <w:p w:rsidR="00C749A5" w:rsidRPr="00C7170E" w:rsidRDefault="00577B6D" w:rsidP="00C749A5">
      <w:pPr>
        <w:spacing w:line="360" w:lineRule="auto"/>
        <w:jc w:val="center"/>
        <w:rPr>
          <w:rFonts w:ascii="Arial" w:hAnsi="Arial" w:cs="Arial"/>
          <w:sz w:val="24"/>
          <w:szCs w:val="24"/>
        </w:rPr>
      </w:pPr>
      <w:r>
        <w:rPr>
          <w:rFonts w:ascii="Arial" w:hAnsi="Arial" w:cs="Arial"/>
          <w:sz w:val="24"/>
          <w:szCs w:val="24"/>
        </w:rPr>
        <w:t>Gráfica 7</w:t>
      </w:r>
      <w:r w:rsidR="00C749A5">
        <w:rPr>
          <w:rFonts w:ascii="Arial" w:hAnsi="Arial" w:cs="Arial"/>
          <w:sz w:val="24"/>
          <w:szCs w:val="24"/>
        </w:rPr>
        <w:t>. Relación modelos explicativos P.4</w:t>
      </w:r>
    </w:p>
    <w:p w:rsidR="00187763" w:rsidRPr="00C7170E" w:rsidRDefault="00187763" w:rsidP="00C7170E">
      <w:pPr>
        <w:spacing w:line="360" w:lineRule="auto"/>
        <w:jc w:val="both"/>
        <w:rPr>
          <w:rFonts w:ascii="Arial" w:hAnsi="Arial" w:cs="Arial"/>
          <w:sz w:val="24"/>
          <w:szCs w:val="24"/>
        </w:rPr>
      </w:pPr>
      <w:r w:rsidRPr="00C7170E">
        <w:rPr>
          <w:rFonts w:ascii="Arial" w:hAnsi="Arial" w:cs="Arial"/>
          <w:sz w:val="24"/>
          <w:szCs w:val="24"/>
        </w:rPr>
        <w:t xml:space="preserve">En la solución de las situaciones no sólo </w:t>
      </w:r>
      <w:r w:rsidR="00BB5BF0" w:rsidRPr="00C7170E">
        <w:rPr>
          <w:rFonts w:ascii="Arial" w:hAnsi="Arial" w:cs="Arial"/>
          <w:sz w:val="24"/>
          <w:szCs w:val="24"/>
        </w:rPr>
        <w:t xml:space="preserve">se evidenció los </w:t>
      </w:r>
      <w:r w:rsidRPr="00C7170E">
        <w:rPr>
          <w:rFonts w:ascii="Arial" w:hAnsi="Arial" w:cs="Arial"/>
          <w:sz w:val="24"/>
          <w:szCs w:val="24"/>
        </w:rPr>
        <w:t xml:space="preserve"> modelo</w:t>
      </w:r>
      <w:r w:rsidR="00BB5BF0" w:rsidRPr="00C7170E">
        <w:rPr>
          <w:rFonts w:ascii="Arial" w:hAnsi="Arial" w:cs="Arial"/>
          <w:sz w:val="24"/>
          <w:szCs w:val="24"/>
        </w:rPr>
        <w:t>s</w:t>
      </w:r>
      <w:r w:rsidRPr="00C7170E">
        <w:rPr>
          <w:rFonts w:ascii="Arial" w:hAnsi="Arial" w:cs="Arial"/>
          <w:sz w:val="24"/>
          <w:szCs w:val="24"/>
        </w:rPr>
        <w:t xml:space="preserve"> explicativo</w:t>
      </w:r>
      <w:r w:rsidR="00BB5BF0" w:rsidRPr="00C7170E">
        <w:rPr>
          <w:rFonts w:ascii="Arial" w:hAnsi="Arial" w:cs="Arial"/>
          <w:sz w:val="24"/>
          <w:szCs w:val="24"/>
        </w:rPr>
        <w:t>s</w:t>
      </w:r>
      <w:r w:rsidRPr="00C7170E">
        <w:rPr>
          <w:rFonts w:ascii="Arial" w:hAnsi="Arial" w:cs="Arial"/>
          <w:sz w:val="24"/>
          <w:szCs w:val="24"/>
        </w:rPr>
        <w:t xml:space="preserve"> </w:t>
      </w:r>
      <w:r w:rsidR="0010342E" w:rsidRPr="00C7170E">
        <w:rPr>
          <w:rFonts w:ascii="Arial" w:hAnsi="Arial" w:cs="Arial"/>
          <w:sz w:val="24"/>
          <w:szCs w:val="24"/>
        </w:rPr>
        <w:t xml:space="preserve"> que utiliza</w:t>
      </w:r>
      <w:r w:rsidRPr="00C7170E">
        <w:rPr>
          <w:rFonts w:ascii="Arial" w:hAnsi="Arial" w:cs="Arial"/>
          <w:sz w:val="24"/>
          <w:szCs w:val="24"/>
        </w:rPr>
        <w:t xml:space="preserve"> </w:t>
      </w:r>
      <w:r w:rsidR="00C749A5">
        <w:rPr>
          <w:rFonts w:ascii="Arial" w:hAnsi="Arial" w:cs="Arial"/>
          <w:sz w:val="24"/>
          <w:szCs w:val="24"/>
        </w:rPr>
        <w:t xml:space="preserve">el P.4, sino también </w:t>
      </w:r>
      <w:r w:rsidRPr="00C7170E">
        <w:rPr>
          <w:rFonts w:ascii="Arial" w:hAnsi="Arial" w:cs="Arial"/>
          <w:sz w:val="24"/>
          <w:szCs w:val="24"/>
        </w:rPr>
        <w:t>alg</w:t>
      </w:r>
      <w:r w:rsidR="00BB5BF0" w:rsidRPr="00C7170E">
        <w:rPr>
          <w:rFonts w:ascii="Arial" w:hAnsi="Arial" w:cs="Arial"/>
          <w:sz w:val="24"/>
          <w:szCs w:val="24"/>
        </w:rPr>
        <w:t xml:space="preserve">unos elementos </w:t>
      </w:r>
      <w:r w:rsidR="0010342E" w:rsidRPr="00C7170E">
        <w:rPr>
          <w:rFonts w:ascii="Arial" w:hAnsi="Arial" w:cs="Arial"/>
          <w:sz w:val="24"/>
          <w:szCs w:val="24"/>
        </w:rPr>
        <w:t xml:space="preserve"> de los cuales hace uso</w:t>
      </w:r>
      <w:r w:rsidR="00C749A5">
        <w:rPr>
          <w:rFonts w:ascii="Arial" w:hAnsi="Arial" w:cs="Arial"/>
          <w:sz w:val="24"/>
          <w:szCs w:val="24"/>
        </w:rPr>
        <w:t xml:space="preserve"> durante el proceso </w:t>
      </w:r>
      <w:r w:rsidR="00277CB6" w:rsidRPr="00C7170E">
        <w:rPr>
          <w:rFonts w:ascii="Arial" w:hAnsi="Arial" w:cs="Arial"/>
          <w:sz w:val="24"/>
          <w:szCs w:val="24"/>
        </w:rPr>
        <w:t>de resolución</w:t>
      </w:r>
      <w:r w:rsidR="0010342E" w:rsidRPr="00C7170E">
        <w:rPr>
          <w:rFonts w:ascii="Arial" w:hAnsi="Arial" w:cs="Arial"/>
          <w:sz w:val="24"/>
          <w:szCs w:val="24"/>
        </w:rPr>
        <w:t>: la</w:t>
      </w:r>
      <w:r w:rsidR="00C749A5">
        <w:rPr>
          <w:rFonts w:ascii="Arial" w:hAnsi="Arial" w:cs="Arial"/>
          <w:sz w:val="24"/>
          <w:szCs w:val="24"/>
        </w:rPr>
        <w:t xml:space="preserve"> magnitud, </w:t>
      </w:r>
      <w:r w:rsidRPr="00C7170E">
        <w:rPr>
          <w:rFonts w:ascii="Arial" w:hAnsi="Arial" w:cs="Arial"/>
          <w:sz w:val="24"/>
          <w:szCs w:val="24"/>
        </w:rPr>
        <w:t>el conteo, la selección de instrumentos, la apreciación de</w:t>
      </w:r>
      <w:r w:rsidR="0010342E" w:rsidRPr="00C7170E">
        <w:rPr>
          <w:rFonts w:ascii="Arial" w:hAnsi="Arial" w:cs="Arial"/>
          <w:sz w:val="24"/>
          <w:szCs w:val="24"/>
        </w:rPr>
        <w:t>l rango de magnitud</w:t>
      </w:r>
      <w:r w:rsidRPr="00C7170E">
        <w:rPr>
          <w:rFonts w:ascii="Arial" w:hAnsi="Arial" w:cs="Arial"/>
          <w:sz w:val="24"/>
          <w:szCs w:val="24"/>
        </w:rPr>
        <w:t>.</w:t>
      </w:r>
      <w:r w:rsidR="0010342E" w:rsidRPr="00C7170E">
        <w:rPr>
          <w:rFonts w:ascii="Arial" w:hAnsi="Arial" w:cs="Arial"/>
          <w:sz w:val="24"/>
          <w:szCs w:val="24"/>
        </w:rPr>
        <w:t xml:space="preserve"> Estos son elementos que ha ido incorporando al modelo mental de medir, </w:t>
      </w:r>
      <w:r w:rsidR="00277CB6" w:rsidRPr="00C7170E">
        <w:rPr>
          <w:rFonts w:ascii="Arial" w:hAnsi="Arial" w:cs="Arial"/>
          <w:sz w:val="24"/>
          <w:szCs w:val="24"/>
        </w:rPr>
        <w:t>y que le son útiles para dar solución a las situaciones presentadas</w:t>
      </w:r>
      <w:r w:rsidR="0010342E" w:rsidRPr="00C7170E">
        <w:rPr>
          <w:rFonts w:ascii="Arial" w:hAnsi="Arial" w:cs="Arial"/>
          <w:sz w:val="24"/>
          <w:szCs w:val="24"/>
        </w:rPr>
        <w:t>.</w:t>
      </w:r>
    </w:p>
    <w:p w:rsidR="00B24450" w:rsidRPr="00C7170E" w:rsidRDefault="00B7388E" w:rsidP="00C7170E">
      <w:pPr>
        <w:spacing w:line="360" w:lineRule="auto"/>
        <w:jc w:val="both"/>
        <w:rPr>
          <w:rFonts w:ascii="Arial" w:hAnsi="Arial" w:cs="Arial"/>
          <w:sz w:val="24"/>
          <w:szCs w:val="24"/>
        </w:rPr>
      </w:pPr>
      <w:r w:rsidRPr="00C7170E">
        <w:rPr>
          <w:rFonts w:ascii="Arial" w:hAnsi="Arial" w:cs="Arial"/>
          <w:sz w:val="24"/>
          <w:szCs w:val="24"/>
        </w:rPr>
        <w:t xml:space="preserve">Al observar los diferentes objetos que se le presentan para ser medidos, el P.4  escoge en cada uno de ellos lo que posiblemente se puede medir, además de ello lo relaciona con un instrumento de medida estandarizado, haciendo relación  con situaciones de su vida </w:t>
      </w:r>
      <w:r w:rsidR="00B24450" w:rsidRPr="00C7170E">
        <w:rPr>
          <w:rFonts w:ascii="Arial" w:hAnsi="Arial" w:cs="Arial"/>
          <w:sz w:val="24"/>
          <w:szCs w:val="24"/>
        </w:rPr>
        <w:t>cotidiana:</w:t>
      </w:r>
      <w:r w:rsidRPr="00C7170E">
        <w:rPr>
          <w:rFonts w:ascii="Arial" w:hAnsi="Arial" w:cs="Arial"/>
          <w:sz w:val="24"/>
          <w:szCs w:val="24"/>
        </w:rPr>
        <w:t xml:space="preserve"> </w:t>
      </w:r>
      <w:r w:rsidRPr="00C7170E">
        <w:rPr>
          <w:rFonts w:ascii="Arial" w:hAnsi="Arial" w:cs="Arial"/>
          <w:i/>
          <w:sz w:val="24"/>
          <w:szCs w:val="24"/>
        </w:rPr>
        <w:t xml:space="preserve">este </w:t>
      </w:r>
      <w:r w:rsidR="00B24450" w:rsidRPr="00C7170E">
        <w:rPr>
          <w:rFonts w:ascii="Arial" w:hAnsi="Arial" w:cs="Arial"/>
          <w:i/>
          <w:sz w:val="24"/>
          <w:szCs w:val="24"/>
        </w:rPr>
        <w:t>(la</w:t>
      </w:r>
      <w:r w:rsidRPr="00C7170E">
        <w:rPr>
          <w:rFonts w:ascii="Arial" w:hAnsi="Arial" w:cs="Arial"/>
          <w:i/>
          <w:sz w:val="24"/>
          <w:szCs w:val="24"/>
        </w:rPr>
        <w:t xml:space="preserve"> </w:t>
      </w:r>
      <w:r w:rsidR="00B24450" w:rsidRPr="00C7170E">
        <w:rPr>
          <w:rFonts w:ascii="Arial" w:hAnsi="Arial" w:cs="Arial"/>
          <w:i/>
          <w:sz w:val="24"/>
          <w:szCs w:val="24"/>
        </w:rPr>
        <w:t>probeta)</w:t>
      </w:r>
      <w:r w:rsidRPr="00C7170E">
        <w:rPr>
          <w:rFonts w:ascii="Arial" w:hAnsi="Arial" w:cs="Arial"/>
          <w:i/>
          <w:sz w:val="24"/>
          <w:szCs w:val="24"/>
        </w:rPr>
        <w:t xml:space="preserve"> sirve para medir la </w:t>
      </w:r>
      <w:r w:rsidR="00B24450" w:rsidRPr="00C7170E">
        <w:rPr>
          <w:rFonts w:ascii="Arial" w:hAnsi="Arial" w:cs="Arial"/>
          <w:i/>
          <w:sz w:val="24"/>
          <w:szCs w:val="24"/>
        </w:rPr>
        <w:t>leche,</w:t>
      </w:r>
      <w:r w:rsidRPr="00C7170E">
        <w:rPr>
          <w:rFonts w:ascii="Arial" w:hAnsi="Arial" w:cs="Arial"/>
          <w:i/>
          <w:sz w:val="24"/>
          <w:szCs w:val="24"/>
        </w:rPr>
        <w:t xml:space="preserve"> porque mi tía vende leche; </w:t>
      </w:r>
      <w:r w:rsidR="005B5936" w:rsidRPr="00C7170E">
        <w:rPr>
          <w:rFonts w:ascii="Arial" w:hAnsi="Arial" w:cs="Arial"/>
          <w:sz w:val="24"/>
          <w:szCs w:val="24"/>
        </w:rPr>
        <w:t>el P.4</w:t>
      </w:r>
      <w:r w:rsidRPr="00C7170E">
        <w:rPr>
          <w:rFonts w:ascii="Arial" w:hAnsi="Arial" w:cs="Arial"/>
          <w:sz w:val="24"/>
          <w:szCs w:val="24"/>
        </w:rPr>
        <w:t xml:space="preserve"> </w:t>
      </w:r>
      <w:r w:rsidR="00B24450" w:rsidRPr="00C7170E">
        <w:rPr>
          <w:rFonts w:ascii="Arial" w:hAnsi="Arial" w:cs="Arial"/>
          <w:sz w:val="24"/>
          <w:szCs w:val="24"/>
        </w:rPr>
        <w:t>tiende a identificar las magnitudes que culturalmente son  asumidas en su contexto (la masa, la longitud, la capacidad)</w:t>
      </w:r>
      <w:r w:rsidRPr="00C7170E">
        <w:rPr>
          <w:rFonts w:ascii="Arial" w:hAnsi="Arial" w:cs="Arial"/>
          <w:sz w:val="24"/>
          <w:szCs w:val="24"/>
        </w:rPr>
        <w:t xml:space="preserve"> </w:t>
      </w:r>
      <w:r w:rsidR="00B24450" w:rsidRPr="00C7170E">
        <w:rPr>
          <w:rFonts w:ascii="Arial" w:hAnsi="Arial" w:cs="Arial"/>
          <w:sz w:val="24"/>
          <w:szCs w:val="24"/>
        </w:rPr>
        <w:t>y relacionarla con ciertos instrumentos, aunque en algunos casos el instrumento es escogido por poseer números:</w:t>
      </w:r>
    </w:p>
    <w:p w:rsidR="00B24450" w:rsidRPr="00D30BC6" w:rsidRDefault="00B24450" w:rsidP="00C749A5">
      <w:pPr>
        <w:spacing w:line="360" w:lineRule="auto"/>
        <w:ind w:left="708"/>
        <w:jc w:val="both"/>
        <w:rPr>
          <w:rFonts w:ascii="Arial" w:hAnsi="Arial" w:cs="Arial"/>
          <w:i/>
          <w:sz w:val="20"/>
          <w:szCs w:val="20"/>
        </w:rPr>
      </w:pPr>
      <w:r w:rsidRPr="00D30BC6">
        <w:rPr>
          <w:rFonts w:ascii="Arial" w:hAnsi="Arial" w:cs="Arial"/>
          <w:i/>
          <w:sz w:val="20"/>
          <w:szCs w:val="20"/>
        </w:rPr>
        <w:t>“¿Qué instrumentos utilizarías para medir  para medir la cantidad de arena?</w:t>
      </w:r>
    </w:p>
    <w:p w:rsidR="00B24450" w:rsidRPr="00D30BC6" w:rsidRDefault="00B24450" w:rsidP="00C749A5">
      <w:pPr>
        <w:spacing w:line="360" w:lineRule="auto"/>
        <w:ind w:left="708"/>
        <w:jc w:val="both"/>
        <w:rPr>
          <w:rFonts w:ascii="Arial" w:hAnsi="Arial" w:cs="Arial"/>
          <w:i/>
          <w:sz w:val="20"/>
          <w:szCs w:val="20"/>
        </w:rPr>
      </w:pPr>
      <w:r w:rsidRPr="00D30BC6">
        <w:rPr>
          <w:rFonts w:ascii="Arial" w:hAnsi="Arial" w:cs="Arial"/>
          <w:i/>
          <w:sz w:val="20"/>
          <w:szCs w:val="20"/>
        </w:rPr>
        <w:t>Este (</w:t>
      </w:r>
      <w:proofErr w:type="spellStart"/>
      <w:r w:rsidRPr="00D30BC6">
        <w:rPr>
          <w:rFonts w:ascii="Arial" w:hAnsi="Arial" w:cs="Arial"/>
          <w:i/>
          <w:sz w:val="20"/>
          <w:szCs w:val="20"/>
        </w:rPr>
        <w:t>gramera</w:t>
      </w:r>
      <w:proofErr w:type="spellEnd"/>
      <w:r w:rsidRPr="00D30BC6">
        <w:rPr>
          <w:rFonts w:ascii="Arial" w:hAnsi="Arial" w:cs="Arial"/>
          <w:i/>
          <w:sz w:val="20"/>
          <w:szCs w:val="20"/>
        </w:rPr>
        <w:t xml:space="preserve">), ese (balanza) o este también (jarra), </w:t>
      </w:r>
    </w:p>
    <w:p w:rsidR="00B24450" w:rsidRPr="00D30BC6" w:rsidRDefault="00B24450" w:rsidP="00C749A5">
      <w:pPr>
        <w:spacing w:line="360" w:lineRule="auto"/>
        <w:ind w:left="708"/>
        <w:jc w:val="both"/>
        <w:rPr>
          <w:rFonts w:ascii="Arial" w:hAnsi="Arial" w:cs="Arial"/>
          <w:i/>
          <w:sz w:val="20"/>
          <w:szCs w:val="20"/>
        </w:rPr>
      </w:pPr>
      <w:r w:rsidRPr="00D30BC6">
        <w:rPr>
          <w:rFonts w:ascii="Arial" w:hAnsi="Arial" w:cs="Arial"/>
          <w:i/>
          <w:sz w:val="20"/>
          <w:szCs w:val="20"/>
        </w:rPr>
        <w:t>¿Por qué?</w:t>
      </w:r>
    </w:p>
    <w:p w:rsidR="00B24450" w:rsidRPr="00D30BC6" w:rsidRDefault="00B24450" w:rsidP="00C749A5">
      <w:pPr>
        <w:spacing w:line="360" w:lineRule="auto"/>
        <w:ind w:left="708"/>
        <w:jc w:val="both"/>
        <w:rPr>
          <w:rFonts w:ascii="Arial" w:hAnsi="Arial" w:cs="Arial"/>
          <w:i/>
          <w:sz w:val="20"/>
          <w:szCs w:val="20"/>
        </w:rPr>
      </w:pPr>
      <w:r w:rsidRPr="00D30BC6">
        <w:rPr>
          <w:rFonts w:ascii="Arial" w:hAnsi="Arial" w:cs="Arial"/>
          <w:i/>
          <w:sz w:val="20"/>
          <w:szCs w:val="20"/>
        </w:rPr>
        <w:t>Porque tiene  los números</w:t>
      </w:r>
      <w:r w:rsidR="00B7388E" w:rsidRPr="00D30BC6">
        <w:rPr>
          <w:rFonts w:ascii="Arial" w:hAnsi="Arial" w:cs="Arial"/>
          <w:i/>
          <w:sz w:val="20"/>
          <w:szCs w:val="20"/>
        </w:rPr>
        <w:t xml:space="preserve"> </w:t>
      </w:r>
      <w:r w:rsidRPr="00D30BC6">
        <w:rPr>
          <w:rFonts w:ascii="Arial" w:hAnsi="Arial" w:cs="Arial"/>
          <w:i/>
          <w:sz w:val="20"/>
          <w:szCs w:val="20"/>
        </w:rPr>
        <w:t>“. (P.4)</w:t>
      </w:r>
    </w:p>
    <w:p w:rsidR="005B5936" w:rsidRPr="00C7170E" w:rsidRDefault="00C749A5" w:rsidP="00C7170E">
      <w:pPr>
        <w:spacing w:line="360" w:lineRule="auto"/>
        <w:jc w:val="both"/>
        <w:rPr>
          <w:rFonts w:ascii="Arial" w:hAnsi="Arial" w:cs="Arial"/>
          <w:sz w:val="24"/>
          <w:szCs w:val="24"/>
        </w:rPr>
      </w:pPr>
      <w:r>
        <w:rPr>
          <w:rFonts w:ascii="Arial" w:hAnsi="Arial" w:cs="Arial"/>
          <w:sz w:val="24"/>
          <w:szCs w:val="24"/>
        </w:rPr>
        <w:lastRenderedPageBreak/>
        <w:t xml:space="preserve">En el fragmento anterior </w:t>
      </w:r>
      <w:r w:rsidR="00D02609" w:rsidRPr="00C7170E">
        <w:rPr>
          <w:rFonts w:ascii="Arial" w:hAnsi="Arial" w:cs="Arial"/>
          <w:sz w:val="24"/>
          <w:szCs w:val="24"/>
        </w:rPr>
        <w:t xml:space="preserve">se </w:t>
      </w:r>
      <w:r>
        <w:rPr>
          <w:rFonts w:ascii="Arial" w:hAnsi="Arial" w:cs="Arial"/>
          <w:sz w:val="24"/>
          <w:szCs w:val="24"/>
        </w:rPr>
        <w:t>selecciona</w:t>
      </w:r>
      <w:r w:rsidR="005B5936" w:rsidRPr="00C7170E">
        <w:rPr>
          <w:rFonts w:ascii="Arial" w:hAnsi="Arial" w:cs="Arial"/>
          <w:sz w:val="24"/>
          <w:szCs w:val="24"/>
        </w:rPr>
        <w:t xml:space="preserve"> algunos instrumentos para medir la arena, pero no es claro que </w:t>
      </w:r>
      <w:r w:rsidR="00D02609" w:rsidRPr="00C7170E">
        <w:rPr>
          <w:rFonts w:ascii="Arial" w:hAnsi="Arial" w:cs="Arial"/>
          <w:sz w:val="24"/>
          <w:szCs w:val="24"/>
        </w:rPr>
        <w:t xml:space="preserve"> se </w:t>
      </w:r>
      <w:r w:rsidR="005B5936" w:rsidRPr="00C7170E">
        <w:rPr>
          <w:rFonts w:ascii="Arial" w:hAnsi="Arial" w:cs="Arial"/>
          <w:sz w:val="24"/>
          <w:szCs w:val="24"/>
        </w:rPr>
        <w:t xml:space="preserve">pretende medir de </w:t>
      </w:r>
      <w:r w:rsidR="00D02609" w:rsidRPr="00C7170E">
        <w:rPr>
          <w:rFonts w:ascii="Arial" w:hAnsi="Arial" w:cs="Arial"/>
          <w:sz w:val="24"/>
          <w:szCs w:val="24"/>
        </w:rPr>
        <w:t>la arena,</w:t>
      </w:r>
      <w:r w:rsidR="005B5936" w:rsidRPr="00C7170E">
        <w:rPr>
          <w:rFonts w:ascii="Arial" w:hAnsi="Arial" w:cs="Arial"/>
          <w:sz w:val="24"/>
          <w:szCs w:val="24"/>
        </w:rPr>
        <w:t xml:space="preserve"> porque tanto la balanza como la </w:t>
      </w:r>
      <w:proofErr w:type="spellStart"/>
      <w:r w:rsidR="005B5936" w:rsidRPr="00C7170E">
        <w:rPr>
          <w:rFonts w:ascii="Arial" w:hAnsi="Arial" w:cs="Arial"/>
          <w:sz w:val="24"/>
          <w:szCs w:val="24"/>
        </w:rPr>
        <w:t>gr</w:t>
      </w:r>
      <w:r w:rsidR="00D02609" w:rsidRPr="00C7170E">
        <w:rPr>
          <w:rFonts w:ascii="Arial" w:hAnsi="Arial" w:cs="Arial"/>
          <w:sz w:val="24"/>
          <w:szCs w:val="24"/>
        </w:rPr>
        <w:t>amera</w:t>
      </w:r>
      <w:proofErr w:type="spellEnd"/>
      <w:r>
        <w:rPr>
          <w:rFonts w:ascii="Arial" w:hAnsi="Arial" w:cs="Arial"/>
          <w:sz w:val="24"/>
          <w:szCs w:val="24"/>
        </w:rPr>
        <w:t xml:space="preserve"> sirven para medir la masa pero la jarra </w:t>
      </w:r>
      <w:r w:rsidR="005B5936" w:rsidRPr="00C7170E">
        <w:rPr>
          <w:rFonts w:ascii="Arial" w:hAnsi="Arial" w:cs="Arial"/>
          <w:sz w:val="24"/>
          <w:szCs w:val="24"/>
        </w:rPr>
        <w:t xml:space="preserve">no le </w:t>
      </w:r>
      <w:r w:rsidR="00D02609" w:rsidRPr="00C7170E">
        <w:rPr>
          <w:rFonts w:ascii="Arial" w:hAnsi="Arial" w:cs="Arial"/>
          <w:sz w:val="24"/>
          <w:szCs w:val="24"/>
        </w:rPr>
        <w:t>perime</w:t>
      </w:r>
      <w:r w:rsidR="005B5936" w:rsidRPr="00C7170E">
        <w:rPr>
          <w:rFonts w:ascii="Arial" w:hAnsi="Arial" w:cs="Arial"/>
          <w:sz w:val="24"/>
          <w:szCs w:val="24"/>
        </w:rPr>
        <w:t xml:space="preserve"> hacerlo, </w:t>
      </w:r>
      <w:r w:rsidR="00D02609" w:rsidRPr="00C7170E">
        <w:rPr>
          <w:rFonts w:ascii="Arial" w:hAnsi="Arial" w:cs="Arial"/>
          <w:sz w:val="24"/>
          <w:szCs w:val="24"/>
        </w:rPr>
        <w:t>finalmente</w:t>
      </w:r>
      <w:r w:rsidR="005B5936" w:rsidRPr="00C7170E">
        <w:rPr>
          <w:rFonts w:ascii="Arial" w:hAnsi="Arial" w:cs="Arial"/>
          <w:sz w:val="24"/>
          <w:szCs w:val="24"/>
        </w:rPr>
        <w:t xml:space="preserve">  </w:t>
      </w:r>
      <w:r w:rsidR="00D02609" w:rsidRPr="00C7170E">
        <w:rPr>
          <w:rFonts w:ascii="Arial" w:hAnsi="Arial" w:cs="Arial"/>
          <w:sz w:val="24"/>
          <w:szCs w:val="24"/>
        </w:rPr>
        <w:t>argumenta</w:t>
      </w:r>
      <w:r w:rsidR="005B5936" w:rsidRPr="00C7170E">
        <w:rPr>
          <w:rFonts w:ascii="Arial" w:hAnsi="Arial" w:cs="Arial"/>
          <w:sz w:val="24"/>
          <w:szCs w:val="24"/>
        </w:rPr>
        <w:t xml:space="preserve"> que estos les sirven porque tiene </w:t>
      </w:r>
      <w:r w:rsidR="00D02609" w:rsidRPr="00C7170E">
        <w:rPr>
          <w:rFonts w:ascii="Arial" w:hAnsi="Arial" w:cs="Arial"/>
          <w:sz w:val="24"/>
          <w:szCs w:val="24"/>
        </w:rPr>
        <w:t xml:space="preserve">números; </w:t>
      </w:r>
      <w:r w:rsidR="005B5936" w:rsidRPr="00C7170E">
        <w:rPr>
          <w:rFonts w:ascii="Arial" w:hAnsi="Arial" w:cs="Arial"/>
          <w:sz w:val="24"/>
          <w:szCs w:val="24"/>
        </w:rPr>
        <w:t xml:space="preserve">se podría inferir del registro que lo  que se quiere es asignarle </w:t>
      </w:r>
      <w:r w:rsidR="00D02609" w:rsidRPr="00C7170E">
        <w:rPr>
          <w:rFonts w:ascii="Arial" w:hAnsi="Arial" w:cs="Arial"/>
          <w:sz w:val="24"/>
          <w:szCs w:val="24"/>
        </w:rPr>
        <w:t>números</w:t>
      </w:r>
      <w:r w:rsidR="005B5936" w:rsidRPr="00C7170E">
        <w:rPr>
          <w:rFonts w:ascii="Arial" w:hAnsi="Arial" w:cs="Arial"/>
          <w:sz w:val="24"/>
          <w:szCs w:val="24"/>
        </w:rPr>
        <w:t xml:space="preserve">  a lo que </w:t>
      </w:r>
      <w:r w:rsidR="00D02609" w:rsidRPr="00C7170E">
        <w:rPr>
          <w:rFonts w:ascii="Arial" w:hAnsi="Arial" w:cs="Arial"/>
          <w:sz w:val="24"/>
          <w:szCs w:val="24"/>
        </w:rPr>
        <w:t>está</w:t>
      </w:r>
      <w:r w:rsidR="005B5936" w:rsidRPr="00C7170E">
        <w:rPr>
          <w:rFonts w:ascii="Arial" w:hAnsi="Arial" w:cs="Arial"/>
          <w:sz w:val="24"/>
          <w:szCs w:val="24"/>
        </w:rPr>
        <w:t xml:space="preserve"> midiendo, sin ser clara </w:t>
      </w:r>
      <w:r w:rsidR="00D02609" w:rsidRPr="00C7170E">
        <w:rPr>
          <w:rFonts w:ascii="Arial" w:hAnsi="Arial" w:cs="Arial"/>
          <w:sz w:val="24"/>
          <w:szCs w:val="24"/>
        </w:rPr>
        <w:t>la magnitud, es  decir la cualidad medible del objeto, en este caso la arena.</w:t>
      </w:r>
    </w:p>
    <w:p w:rsidR="004D7DEF" w:rsidRPr="00C7170E" w:rsidRDefault="00D02609" w:rsidP="00C7170E">
      <w:pPr>
        <w:spacing w:line="360" w:lineRule="auto"/>
        <w:jc w:val="both"/>
        <w:rPr>
          <w:rFonts w:ascii="Arial" w:hAnsi="Arial" w:cs="Arial"/>
          <w:sz w:val="24"/>
          <w:szCs w:val="24"/>
        </w:rPr>
      </w:pPr>
      <w:r w:rsidRPr="00C7170E">
        <w:rPr>
          <w:rFonts w:ascii="Arial" w:hAnsi="Arial" w:cs="Arial"/>
          <w:sz w:val="24"/>
          <w:szCs w:val="24"/>
        </w:rPr>
        <w:t xml:space="preserve">Algo particular en los datos  es que para asignar el número no hace uso de unidades bien sea </w:t>
      </w:r>
      <w:r w:rsidR="004D7DEF" w:rsidRPr="00C7170E">
        <w:rPr>
          <w:rFonts w:ascii="Arial" w:hAnsi="Arial" w:cs="Arial"/>
          <w:sz w:val="24"/>
          <w:szCs w:val="24"/>
        </w:rPr>
        <w:t xml:space="preserve">patrones </w:t>
      </w:r>
      <w:r w:rsidR="00C749A5">
        <w:rPr>
          <w:rFonts w:ascii="Arial" w:hAnsi="Arial" w:cs="Arial"/>
          <w:sz w:val="24"/>
          <w:szCs w:val="24"/>
        </w:rPr>
        <w:t xml:space="preserve">o unidades estandarizadas, </w:t>
      </w:r>
      <w:r w:rsidRPr="00C7170E">
        <w:rPr>
          <w:rFonts w:ascii="Arial" w:hAnsi="Arial" w:cs="Arial"/>
          <w:sz w:val="24"/>
          <w:szCs w:val="24"/>
        </w:rPr>
        <w:t>elemento que permite concluir  su tendencia a que el medir hace</w:t>
      </w:r>
      <w:r w:rsidR="00C749A5">
        <w:rPr>
          <w:rFonts w:ascii="Arial" w:hAnsi="Arial" w:cs="Arial"/>
          <w:sz w:val="24"/>
          <w:szCs w:val="24"/>
        </w:rPr>
        <w:t xml:space="preserve"> referencia a la asignación de </w:t>
      </w:r>
      <w:r w:rsidRPr="00C7170E">
        <w:rPr>
          <w:rFonts w:ascii="Arial" w:hAnsi="Arial" w:cs="Arial"/>
          <w:sz w:val="24"/>
          <w:szCs w:val="24"/>
        </w:rPr>
        <w:t>números y que los instrumentos estandarizados le permiten  dicha asignación</w:t>
      </w:r>
      <w:r w:rsidR="004D7DEF" w:rsidRPr="00C7170E">
        <w:rPr>
          <w:rFonts w:ascii="Arial" w:hAnsi="Arial" w:cs="Arial"/>
          <w:sz w:val="24"/>
          <w:szCs w:val="24"/>
        </w:rPr>
        <w:t>. P</w:t>
      </w:r>
      <w:r w:rsidRPr="00C7170E">
        <w:rPr>
          <w:rFonts w:ascii="Arial" w:hAnsi="Arial" w:cs="Arial"/>
          <w:sz w:val="24"/>
          <w:szCs w:val="24"/>
        </w:rPr>
        <w:t xml:space="preserve">uede ser que </w:t>
      </w:r>
      <w:r w:rsidR="00C749A5">
        <w:rPr>
          <w:rFonts w:ascii="Arial" w:hAnsi="Arial" w:cs="Arial"/>
          <w:sz w:val="24"/>
          <w:szCs w:val="24"/>
        </w:rPr>
        <w:t xml:space="preserve">esta </w:t>
      </w:r>
      <w:r w:rsidRPr="00C7170E">
        <w:rPr>
          <w:rFonts w:ascii="Arial" w:hAnsi="Arial" w:cs="Arial"/>
          <w:sz w:val="24"/>
          <w:szCs w:val="24"/>
        </w:rPr>
        <w:t xml:space="preserve">relación lo lleve a utilizar el conteo como estrategia de medida ya que éste tiene que ver </w:t>
      </w:r>
      <w:r w:rsidR="004D7DEF" w:rsidRPr="00C7170E">
        <w:rPr>
          <w:rFonts w:ascii="Arial" w:hAnsi="Arial" w:cs="Arial"/>
          <w:sz w:val="24"/>
          <w:szCs w:val="24"/>
        </w:rPr>
        <w:t xml:space="preserve">con contar </w:t>
      </w:r>
      <w:r w:rsidR="00683F48" w:rsidRPr="00C7170E">
        <w:rPr>
          <w:rFonts w:ascii="Arial" w:hAnsi="Arial" w:cs="Arial"/>
          <w:sz w:val="24"/>
          <w:szCs w:val="24"/>
        </w:rPr>
        <w:t>las acciones que se realizan en la medición</w:t>
      </w:r>
      <w:r w:rsidR="004D7DEF" w:rsidRPr="00C7170E">
        <w:rPr>
          <w:rFonts w:ascii="Arial" w:hAnsi="Arial" w:cs="Arial"/>
          <w:sz w:val="24"/>
          <w:szCs w:val="24"/>
        </w:rPr>
        <w:t>, en</w:t>
      </w:r>
      <w:r w:rsidR="00C749A5">
        <w:rPr>
          <w:rFonts w:ascii="Arial" w:hAnsi="Arial" w:cs="Arial"/>
          <w:sz w:val="24"/>
          <w:szCs w:val="24"/>
        </w:rPr>
        <w:t xml:space="preserve"> una de las situaciones el P.4 </w:t>
      </w:r>
      <w:r w:rsidR="004D7DEF" w:rsidRPr="00C7170E">
        <w:rPr>
          <w:rFonts w:ascii="Arial" w:hAnsi="Arial" w:cs="Arial"/>
          <w:sz w:val="24"/>
          <w:szCs w:val="24"/>
        </w:rPr>
        <w:t>utiliza el</w:t>
      </w:r>
      <w:r w:rsidR="00C749A5">
        <w:rPr>
          <w:rFonts w:ascii="Arial" w:hAnsi="Arial" w:cs="Arial"/>
          <w:sz w:val="24"/>
          <w:szCs w:val="24"/>
        </w:rPr>
        <w:t xml:space="preserve"> metro para calcular el tiempo que se demora </w:t>
      </w:r>
      <w:r w:rsidR="004D7DEF" w:rsidRPr="00C7170E">
        <w:rPr>
          <w:rFonts w:ascii="Arial" w:hAnsi="Arial" w:cs="Arial"/>
          <w:sz w:val="24"/>
          <w:szCs w:val="24"/>
        </w:rPr>
        <w:t xml:space="preserve">en recorre cierta distancia, pero se puede inferir que el metro </w:t>
      </w:r>
      <w:r w:rsidR="00C749A5">
        <w:rPr>
          <w:rFonts w:ascii="Arial" w:hAnsi="Arial" w:cs="Arial"/>
          <w:sz w:val="24"/>
          <w:szCs w:val="24"/>
        </w:rPr>
        <w:t>le</w:t>
      </w:r>
      <w:r w:rsidR="004D7DEF" w:rsidRPr="00C7170E">
        <w:rPr>
          <w:rFonts w:ascii="Arial" w:hAnsi="Arial" w:cs="Arial"/>
          <w:sz w:val="24"/>
          <w:szCs w:val="24"/>
        </w:rPr>
        <w:t xml:space="preserve"> sirve es para registrar los pasos que va dando  durante el recorrido, porque en la observación del video el número de pasos dado es que finalmente  señala en el metro.</w:t>
      </w:r>
    </w:p>
    <w:p w:rsidR="004D7DEF" w:rsidRPr="00C7170E" w:rsidRDefault="004D7DEF" w:rsidP="00C7170E">
      <w:pPr>
        <w:spacing w:line="360" w:lineRule="auto"/>
        <w:jc w:val="both"/>
        <w:rPr>
          <w:rFonts w:ascii="Arial" w:hAnsi="Arial" w:cs="Arial"/>
          <w:sz w:val="24"/>
          <w:szCs w:val="24"/>
        </w:rPr>
      </w:pPr>
      <w:r w:rsidRPr="00C7170E">
        <w:rPr>
          <w:rFonts w:ascii="Arial" w:hAnsi="Arial" w:cs="Arial"/>
          <w:sz w:val="24"/>
          <w:szCs w:val="24"/>
        </w:rPr>
        <w:t xml:space="preserve">Durante este proceso </w:t>
      </w:r>
      <w:r w:rsidR="00982DE0" w:rsidRPr="00C7170E">
        <w:rPr>
          <w:rFonts w:ascii="Arial" w:hAnsi="Arial" w:cs="Arial"/>
          <w:sz w:val="24"/>
          <w:szCs w:val="24"/>
        </w:rPr>
        <w:t>surgen</w:t>
      </w:r>
      <w:r w:rsidRPr="00C7170E">
        <w:rPr>
          <w:rFonts w:ascii="Arial" w:hAnsi="Arial" w:cs="Arial"/>
          <w:sz w:val="24"/>
          <w:szCs w:val="24"/>
        </w:rPr>
        <w:t xml:space="preserve"> </w:t>
      </w:r>
      <w:r w:rsidR="00982DE0" w:rsidRPr="00C7170E">
        <w:rPr>
          <w:rFonts w:ascii="Arial" w:hAnsi="Arial" w:cs="Arial"/>
          <w:sz w:val="24"/>
          <w:szCs w:val="24"/>
        </w:rPr>
        <w:t>procesos perceptivos,</w:t>
      </w:r>
      <w:r w:rsidRPr="00C7170E">
        <w:rPr>
          <w:rFonts w:ascii="Arial" w:hAnsi="Arial" w:cs="Arial"/>
          <w:sz w:val="24"/>
          <w:szCs w:val="24"/>
        </w:rPr>
        <w:t xml:space="preserve"> que le permite concluir  el tiempo que se puede demorar recorriendo un esp</w:t>
      </w:r>
      <w:r w:rsidR="00982DE0" w:rsidRPr="00C7170E">
        <w:rPr>
          <w:rFonts w:ascii="Arial" w:hAnsi="Arial" w:cs="Arial"/>
          <w:sz w:val="24"/>
          <w:szCs w:val="24"/>
        </w:rPr>
        <w:t>acio dado, la cantidad de arena;</w:t>
      </w:r>
      <w:r w:rsidRPr="00C7170E">
        <w:rPr>
          <w:rFonts w:ascii="Arial" w:hAnsi="Arial" w:cs="Arial"/>
          <w:sz w:val="24"/>
          <w:szCs w:val="24"/>
        </w:rPr>
        <w:t xml:space="preserve"> </w:t>
      </w:r>
      <w:r w:rsidR="00982DE0" w:rsidRPr="00C7170E">
        <w:rPr>
          <w:rFonts w:ascii="Arial" w:hAnsi="Arial" w:cs="Arial"/>
          <w:sz w:val="24"/>
          <w:szCs w:val="24"/>
        </w:rPr>
        <w:t xml:space="preserve"> aunque  no son muy útiles  porque  lo que  hace el P.4   es dar valores numéricos bajo el proceso de la percepción, dicha proceso debe llevar a los niños</w:t>
      </w:r>
      <w:r w:rsidR="00A917F6">
        <w:rPr>
          <w:rFonts w:ascii="Arial" w:hAnsi="Arial" w:cs="Arial"/>
          <w:sz w:val="24"/>
          <w:szCs w:val="24"/>
        </w:rPr>
        <w:t xml:space="preserve"> </w:t>
      </w:r>
      <w:r w:rsidR="00982DE0" w:rsidRPr="00C7170E">
        <w:rPr>
          <w:rFonts w:ascii="Arial" w:hAnsi="Arial" w:cs="Arial"/>
          <w:sz w:val="24"/>
          <w:szCs w:val="24"/>
        </w:rPr>
        <w:t>a desarrollar procesos</w:t>
      </w:r>
      <w:r w:rsidR="00A917F6">
        <w:rPr>
          <w:rFonts w:ascii="Arial" w:hAnsi="Arial" w:cs="Arial"/>
          <w:sz w:val="24"/>
          <w:szCs w:val="24"/>
        </w:rPr>
        <w:t xml:space="preserve"> </w:t>
      </w:r>
      <w:r w:rsidR="00982DE0" w:rsidRPr="00C7170E">
        <w:rPr>
          <w:rFonts w:ascii="Arial" w:hAnsi="Arial" w:cs="Arial"/>
          <w:sz w:val="24"/>
          <w:szCs w:val="24"/>
        </w:rPr>
        <w:t>que comparación y construcción de referentes que le permitan ser consistentes en sus medida.</w:t>
      </w:r>
    </w:p>
    <w:p w:rsidR="00DE727A" w:rsidRPr="00C749A5" w:rsidRDefault="00B12733" w:rsidP="00E26BB6">
      <w:pPr>
        <w:pStyle w:val="Prrafodelista"/>
        <w:numPr>
          <w:ilvl w:val="0"/>
          <w:numId w:val="37"/>
        </w:numPr>
        <w:spacing w:line="360" w:lineRule="auto"/>
        <w:jc w:val="both"/>
        <w:rPr>
          <w:rFonts w:ascii="Arial" w:hAnsi="Arial" w:cs="Arial"/>
          <w:sz w:val="24"/>
          <w:szCs w:val="24"/>
        </w:rPr>
      </w:pPr>
      <w:r w:rsidRPr="00C749A5">
        <w:rPr>
          <w:rFonts w:ascii="Arial" w:hAnsi="Arial" w:cs="Arial"/>
          <w:sz w:val="24"/>
          <w:szCs w:val="24"/>
        </w:rPr>
        <w:t>El contexto en la construcción de la medida</w:t>
      </w:r>
    </w:p>
    <w:p w:rsidR="00B030FC" w:rsidRPr="00C7170E" w:rsidRDefault="00B12733" w:rsidP="00C7170E">
      <w:pPr>
        <w:spacing w:line="360" w:lineRule="auto"/>
        <w:jc w:val="both"/>
        <w:rPr>
          <w:rFonts w:ascii="Arial" w:hAnsi="Arial" w:cs="Arial"/>
          <w:sz w:val="24"/>
          <w:szCs w:val="24"/>
        </w:rPr>
      </w:pPr>
      <w:r w:rsidRPr="00C7170E">
        <w:rPr>
          <w:rFonts w:ascii="Arial" w:hAnsi="Arial" w:cs="Arial"/>
          <w:sz w:val="24"/>
          <w:szCs w:val="24"/>
        </w:rPr>
        <w:t xml:space="preserve"> La cultura juega un papel primordial en el desarrollo de la me</w:t>
      </w:r>
      <w:r w:rsidR="00CD3D7D">
        <w:rPr>
          <w:rFonts w:ascii="Arial" w:hAnsi="Arial" w:cs="Arial"/>
          <w:sz w:val="24"/>
          <w:szCs w:val="24"/>
        </w:rPr>
        <w:t xml:space="preserve">dida, porque a través de ella </w:t>
      </w:r>
      <w:r w:rsidRPr="00C7170E">
        <w:rPr>
          <w:rFonts w:ascii="Arial" w:hAnsi="Arial" w:cs="Arial"/>
          <w:sz w:val="24"/>
          <w:szCs w:val="24"/>
        </w:rPr>
        <w:t>se ha</w:t>
      </w:r>
      <w:r w:rsidR="00CD3D7D">
        <w:rPr>
          <w:rFonts w:ascii="Arial" w:hAnsi="Arial" w:cs="Arial"/>
          <w:sz w:val="24"/>
          <w:szCs w:val="24"/>
        </w:rPr>
        <w:t>n</w:t>
      </w:r>
      <w:r w:rsidRPr="00C7170E">
        <w:rPr>
          <w:rFonts w:ascii="Arial" w:hAnsi="Arial" w:cs="Arial"/>
          <w:sz w:val="24"/>
          <w:szCs w:val="24"/>
        </w:rPr>
        <w:t xml:space="preserve"> con</w:t>
      </w:r>
      <w:r w:rsidR="00CD3D7D">
        <w:rPr>
          <w:rFonts w:ascii="Arial" w:hAnsi="Arial" w:cs="Arial"/>
          <w:sz w:val="24"/>
          <w:szCs w:val="24"/>
        </w:rPr>
        <w:t xml:space="preserve">struido diferentes paradigmas </w:t>
      </w:r>
      <w:r w:rsidRPr="00C7170E">
        <w:rPr>
          <w:rFonts w:ascii="Arial" w:hAnsi="Arial" w:cs="Arial"/>
          <w:sz w:val="24"/>
          <w:szCs w:val="24"/>
        </w:rPr>
        <w:t xml:space="preserve">que </w:t>
      </w:r>
      <w:r w:rsidR="000422DB" w:rsidRPr="00C7170E">
        <w:rPr>
          <w:rFonts w:ascii="Arial" w:hAnsi="Arial" w:cs="Arial"/>
          <w:sz w:val="24"/>
          <w:szCs w:val="24"/>
        </w:rPr>
        <w:t>se tiene</w:t>
      </w:r>
      <w:r w:rsidR="00CD3D7D">
        <w:rPr>
          <w:rFonts w:ascii="Arial" w:hAnsi="Arial" w:cs="Arial"/>
          <w:sz w:val="24"/>
          <w:szCs w:val="24"/>
        </w:rPr>
        <w:t>n</w:t>
      </w:r>
      <w:r w:rsidR="000422DB" w:rsidRPr="00C7170E">
        <w:rPr>
          <w:rFonts w:ascii="Arial" w:hAnsi="Arial" w:cs="Arial"/>
          <w:sz w:val="24"/>
          <w:szCs w:val="24"/>
        </w:rPr>
        <w:t xml:space="preserve"> </w:t>
      </w:r>
      <w:r w:rsidRPr="00C7170E">
        <w:rPr>
          <w:rFonts w:ascii="Arial" w:hAnsi="Arial" w:cs="Arial"/>
          <w:sz w:val="24"/>
          <w:szCs w:val="24"/>
        </w:rPr>
        <w:t xml:space="preserve">alrededor </w:t>
      </w:r>
      <w:r w:rsidR="00DE727A" w:rsidRPr="00C7170E">
        <w:rPr>
          <w:rFonts w:ascii="Arial" w:hAnsi="Arial" w:cs="Arial"/>
          <w:sz w:val="24"/>
          <w:szCs w:val="24"/>
        </w:rPr>
        <w:t>de la misma</w:t>
      </w:r>
      <w:r w:rsidR="000422DB" w:rsidRPr="00C7170E">
        <w:rPr>
          <w:rFonts w:ascii="Arial" w:hAnsi="Arial" w:cs="Arial"/>
          <w:sz w:val="24"/>
          <w:szCs w:val="24"/>
        </w:rPr>
        <w:t xml:space="preserve">, </w:t>
      </w:r>
      <w:r w:rsidR="00CD3D7D">
        <w:rPr>
          <w:rFonts w:ascii="Arial" w:hAnsi="Arial" w:cs="Arial"/>
          <w:sz w:val="24"/>
          <w:szCs w:val="24"/>
        </w:rPr>
        <w:t xml:space="preserve">así como la aparición de un </w:t>
      </w:r>
      <w:r w:rsidR="000422DB" w:rsidRPr="00C7170E">
        <w:rPr>
          <w:rFonts w:ascii="Arial" w:hAnsi="Arial" w:cs="Arial"/>
          <w:sz w:val="24"/>
          <w:szCs w:val="24"/>
        </w:rPr>
        <w:t xml:space="preserve">sistema </w:t>
      </w:r>
      <w:r w:rsidR="00DE727A" w:rsidRPr="00C7170E">
        <w:rPr>
          <w:rFonts w:ascii="Arial" w:hAnsi="Arial" w:cs="Arial"/>
          <w:sz w:val="24"/>
          <w:szCs w:val="24"/>
        </w:rPr>
        <w:t xml:space="preserve">de prácticas alrededor de ella; </w:t>
      </w:r>
      <w:r w:rsidR="000422DB" w:rsidRPr="00C7170E">
        <w:rPr>
          <w:rFonts w:ascii="Arial" w:hAnsi="Arial" w:cs="Arial"/>
          <w:sz w:val="24"/>
          <w:szCs w:val="24"/>
        </w:rPr>
        <w:t>la construcción de la medida ha estado vinculado a  proceso del desarrollo de la sociedad tanto científica como del común.</w:t>
      </w:r>
    </w:p>
    <w:p w:rsidR="00DE727A" w:rsidRPr="00C7170E" w:rsidRDefault="00D5139A"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Se observa en los registros </w:t>
      </w:r>
      <w:r w:rsidR="005B325F" w:rsidRPr="00C7170E">
        <w:rPr>
          <w:rFonts w:ascii="Arial" w:hAnsi="Arial" w:cs="Arial"/>
          <w:sz w:val="24"/>
          <w:szCs w:val="24"/>
        </w:rPr>
        <w:t xml:space="preserve">la transferencia que hace el </w:t>
      </w:r>
      <w:r w:rsidRPr="00C7170E">
        <w:rPr>
          <w:rFonts w:ascii="Arial" w:hAnsi="Arial" w:cs="Arial"/>
          <w:sz w:val="24"/>
          <w:szCs w:val="24"/>
        </w:rPr>
        <w:t xml:space="preserve"> P.4 entre las situaciones  de la vida real</w:t>
      </w:r>
      <w:r w:rsidR="00CD3D7D">
        <w:rPr>
          <w:rFonts w:ascii="Arial" w:hAnsi="Arial" w:cs="Arial"/>
          <w:sz w:val="24"/>
          <w:szCs w:val="24"/>
        </w:rPr>
        <w:t xml:space="preserve"> (situaciones extraescolares), </w:t>
      </w:r>
      <w:r w:rsidRPr="00C7170E">
        <w:rPr>
          <w:rFonts w:ascii="Arial" w:hAnsi="Arial" w:cs="Arial"/>
          <w:sz w:val="24"/>
          <w:szCs w:val="24"/>
        </w:rPr>
        <w:t>con las situaciones propuesta en los instrumentos que son situaciones evocadas (Font, 2006a, 2006b, 2007)</w:t>
      </w:r>
      <w:r w:rsidR="005B325F" w:rsidRPr="00C7170E">
        <w:rPr>
          <w:rFonts w:ascii="Arial" w:hAnsi="Arial" w:cs="Arial"/>
          <w:sz w:val="24"/>
          <w:szCs w:val="24"/>
        </w:rPr>
        <w:t xml:space="preserve"> que  presenta una descripción escrita de una situación real; en </w:t>
      </w:r>
      <w:r w:rsidR="00CD3D7D">
        <w:rPr>
          <w:rFonts w:ascii="Arial" w:hAnsi="Arial" w:cs="Arial"/>
          <w:sz w:val="24"/>
          <w:szCs w:val="24"/>
        </w:rPr>
        <w:t>este</w:t>
      </w:r>
      <w:r w:rsidR="005B325F" w:rsidRPr="00C7170E">
        <w:rPr>
          <w:rFonts w:ascii="Arial" w:hAnsi="Arial" w:cs="Arial"/>
          <w:sz w:val="24"/>
          <w:szCs w:val="24"/>
        </w:rPr>
        <w:t xml:space="preserve"> proceso de transferencia  </w:t>
      </w:r>
      <w:r w:rsidR="00DE727A" w:rsidRPr="00C7170E">
        <w:rPr>
          <w:rFonts w:ascii="Arial" w:hAnsi="Arial" w:cs="Arial"/>
          <w:sz w:val="24"/>
          <w:szCs w:val="24"/>
        </w:rPr>
        <w:t xml:space="preserve">se ve reflejado influencia que ha tenido el contexto de su hogar  y su familia para construir un modelo explicativo de medida </w:t>
      </w:r>
      <w:r w:rsidR="00CD3D7D">
        <w:rPr>
          <w:rFonts w:ascii="Arial" w:hAnsi="Arial" w:cs="Arial"/>
          <w:sz w:val="24"/>
          <w:szCs w:val="24"/>
        </w:rPr>
        <w:t>de carácter religioso</w:t>
      </w:r>
      <w:r w:rsidR="00DE727A" w:rsidRPr="00C7170E">
        <w:rPr>
          <w:rFonts w:ascii="Arial" w:hAnsi="Arial" w:cs="Arial"/>
          <w:sz w:val="24"/>
          <w:szCs w:val="24"/>
        </w:rPr>
        <w:t xml:space="preserve"> por las historia</w:t>
      </w:r>
      <w:r w:rsidR="00FB4F51" w:rsidRPr="00C7170E">
        <w:rPr>
          <w:rFonts w:ascii="Arial" w:hAnsi="Arial" w:cs="Arial"/>
          <w:sz w:val="24"/>
          <w:szCs w:val="24"/>
        </w:rPr>
        <w:t>s que cuenta  relacionada  con un personaje si</w:t>
      </w:r>
      <w:r w:rsidR="00CD3D7D">
        <w:rPr>
          <w:rFonts w:ascii="Arial" w:hAnsi="Arial" w:cs="Arial"/>
          <w:sz w:val="24"/>
          <w:szCs w:val="24"/>
        </w:rPr>
        <w:t>mbólico de la Biblia: el Diablo.</w:t>
      </w:r>
    </w:p>
    <w:p w:rsidR="00FB4F51" w:rsidRPr="00C7170E" w:rsidRDefault="005B325F" w:rsidP="00C7170E">
      <w:pPr>
        <w:spacing w:line="360" w:lineRule="auto"/>
        <w:jc w:val="both"/>
        <w:rPr>
          <w:rFonts w:ascii="Arial" w:hAnsi="Arial" w:cs="Arial"/>
          <w:sz w:val="24"/>
          <w:szCs w:val="24"/>
        </w:rPr>
      </w:pPr>
      <w:r w:rsidRPr="00C7170E">
        <w:rPr>
          <w:rFonts w:ascii="Arial" w:hAnsi="Arial" w:cs="Arial"/>
          <w:sz w:val="24"/>
          <w:szCs w:val="24"/>
        </w:rPr>
        <w:t xml:space="preserve">Lo anterior se puede justificar con una cita de </w:t>
      </w:r>
      <w:proofErr w:type="spellStart"/>
      <w:r w:rsidRPr="00C7170E">
        <w:rPr>
          <w:rFonts w:ascii="Arial" w:hAnsi="Arial" w:cs="Arial"/>
          <w:sz w:val="24"/>
          <w:szCs w:val="24"/>
        </w:rPr>
        <w:t>Bishop</w:t>
      </w:r>
      <w:proofErr w:type="spellEnd"/>
      <w:r w:rsidRPr="00C7170E">
        <w:rPr>
          <w:rFonts w:ascii="Arial" w:hAnsi="Arial" w:cs="Arial"/>
          <w:sz w:val="24"/>
          <w:szCs w:val="24"/>
        </w:rPr>
        <w:t xml:space="preserve"> ( 2005) donde el  argumenta</w:t>
      </w:r>
      <w:r w:rsidR="00CD3D7D">
        <w:rPr>
          <w:rFonts w:ascii="Arial" w:hAnsi="Arial" w:cs="Arial"/>
          <w:sz w:val="24"/>
          <w:szCs w:val="24"/>
        </w:rPr>
        <w:t xml:space="preserve">: </w:t>
      </w:r>
      <w:r w:rsidR="00CD3D7D">
        <w:rPr>
          <w:rFonts w:ascii="Arial" w:hAnsi="Arial" w:cs="Arial"/>
          <w:i/>
          <w:sz w:val="24"/>
          <w:szCs w:val="24"/>
        </w:rPr>
        <w:t>“</w:t>
      </w:r>
      <w:r w:rsidR="00FB4F51" w:rsidRPr="00C7170E">
        <w:rPr>
          <w:rFonts w:ascii="Arial" w:hAnsi="Arial" w:cs="Arial"/>
          <w:i/>
          <w:sz w:val="24"/>
          <w:szCs w:val="24"/>
        </w:rPr>
        <w:t>Una nueva idea es significativa en la medida en que se conecte con el conocimiento presente del individuo…</w:t>
      </w:r>
      <w:r w:rsidR="00CD3D7D" w:rsidRPr="00C7170E">
        <w:rPr>
          <w:rFonts w:ascii="Arial" w:hAnsi="Arial" w:cs="Arial"/>
          <w:i/>
          <w:sz w:val="24"/>
          <w:szCs w:val="24"/>
        </w:rPr>
        <w:t>.</w:t>
      </w:r>
      <w:r w:rsidR="00FB4F51" w:rsidRPr="00C7170E">
        <w:rPr>
          <w:rFonts w:ascii="Arial" w:hAnsi="Arial" w:cs="Arial"/>
          <w:i/>
          <w:sz w:val="24"/>
          <w:szCs w:val="24"/>
        </w:rPr>
        <w:t>..Por último y quizás más importante, puede co</w:t>
      </w:r>
      <w:r w:rsidR="00CD3D7D">
        <w:rPr>
          <w:rFonts w:ascii="Arial" w:hAnsi="Arial" w:cs="Arial"/>
          <w:i/>
          <w:sz w:val="24"/>
          <w:szCs w:val="24"/>
        </w:rPr>
        <w:t xml:space="preserve">nectarse  con el conocimiento </w:t>
      </w:r>
      <w:r w:rsidR="00FB4F51" w:rsidRPr="00C7170E">
        <w:rPr>
          <w:rFonts w:ascii="Arial" w:hAnsi="Arial" w:cs="Arial"/>
          <w:i/>
          <w:sz w:val="24"/>
          <w:szCs w:val="24"/>
        </w:rPr>
        <w:t>individual de situaciones de la  vida real”</w:t>
      </w:r>
      <w:r w:rsidRPr="00C7170E">
        <w:rPr>
          <w:rFonts w:ascii="Arial" w:hAnsi="Arial" w:cs="Arial"/>
          <w:sz w:val="24"/>
          <w:szCs w:val="24"/>
        </w:rPr>
        <w:t xml:space="preserve">. </w:t>
      </w:r>
      <w:r w:rsidR="00FB4F51" w:rsidRPr="00C7170E">
        <w:rPr>
          <w:rFonts w:ascii="Arial" w:hAnsi="Arial" w:cs="Arial"/>
          <w:sz w:val="24"/>
          <w:szCs w:val="24"/>
        </w:rPr>
        <w:t xml:space="preserve">Dando continuidad a la reflexión anterior se presenta  </w:t>
      </w:r>
      <w:r w:rsidRPr="00C7170E">
        <w:rPr>
          <w:rFonts w:ascii="Arial" w:hAnsi="Arial" w:cs="Arial"/>
          <w:sz w:val="24"/>
          <w:szCs w:val="24"/>
        </w:rPr>
        <w:t>el siguiente registro:</w:t>
      </w:r>
    </w:p>
    <w:p w:rsidR="00FB4F51" w:rsidRPr="00D30BC6" w:rsidRDefault="00FB4F51" w:rsidP="00CD3D7D">
      <w:pPr>
        <w:spacing w:line="360" w:lineRule="auto"/>
        <w:ind w:left="708"/>
        <w:jc w:val="both"/>
        <w:rPr>
          <w:rFonts w:ascii="Arial" w:hAnsi="Arial" w:cs="Arial"/>
          <w:i/>
          <w:sz w:val="20"/>
          <w:szCs w:val="20"/>
        </w:rPr>
      </w:pPr>
      <w:r w:rsidRPr="00D30BC6">
        <w:rPr>
          <w:rFonts w:ascii="Arial" w:hAnsi="Arial" w:cs="Arial"/>
          <w:i/>
          <w:sz w:val="20"/>
          <w:szCs w:val="20"/>
        </w:rPr>
        <w:t xml:space="preserve">“Estos sirve para pesar las frutas (refiriéndose a la </w:t>
      </w:r>
      <w:proofErr w:type="spellStart"/>
      <w:r w:rsidRPr="00D30BC6">
        <w:rPr>
          <w:rFonts w:ascii="Arial" w:hAnsi="Arial" w:cs="Arial"/>
          <w:i/>
          <w:sz w:val="20"/>
          <w:szCs w:val="20"/>
        </w:rPr>
        <w:t>gramera</w:t>
      </w:r>
      <w:proofErr w:type="spellEnd"/>
      <w:r w:rsidRPr="00D30BC6">
        <w:rPr>
          <w:rFonts w:ascii="Arial" w:hAnsi="Arial" w:cs="Arial"/>
          <w:i/>
          <w:sz w:val="20"/>
          <w:szCs w:val="20"/>
        </w:rPr>
        <w:t>), porque donde doña Adíela hay una de estas”.</w:t>
      </w:r>
    </w:p>
    <w:p w:rsidR="00FB4F51" w:rsidRPr="00D30BC6" w:rsidRDefault="00FB4F51" w:rsidP="00CD3D7D">
      <w:pPr>
        <w:spacing w:line="360" w:lineRule="auto"/>
        <w:ind w:left="708"/>
        <w:jc w:val="both"/>
        <w:rPr>
          <w:rFonts w:ascii="Arial" w:hAnsi="Arial" w:cs="Arial"/>
          <w:i/>
          <w:sz w:val="20"/>
          <w:szCs w:val="20"/>
        </w:rPr>
      </w:pPr>
      <w:r w:rsidRPr="00D30BC6">
        <w:rPr>
          <w:rFonts w:ascii="Arial" w:hAnsi="Arial" w:cs="Arial"/>
          <w:i/>
          <w:sz w:val="20"/>
          <w:szCs w:val="20"/>
        </w:rPr>
        <w:t>El metro sirve para pesar niños, los ponemos ahí derechitos y los pesas….se paran y le ponen el metros (hace la demostración de cómo pesan los niños).</w:t>
      </w:r>
    </w:p>
    <w:p w:rsidR="005B325F" w:rsidRPr="00D30BC6" w:rsidRDefault="00FB4F51" w:rsidP="00CD3D7D">
      <w:pPr>
        <w:spacing w:line="360" w:lineRule="auto"/>
        <w:ind w:left="708"/>
        <w:jc w:val="both"/>
        <w:rPr>
          <w:rFonts w:ascii="Arial" w:hAnsi="Arial" w:cs="Arial"/>
          <w:i/>
          <w:sz w:val="20"/>
          <w:szCs w:val="20"/>
        </w:rPr>
      </w:pPr>
      <w:r w:rsidRPr="00D30BC6">
        <w:rPr>
          <w:rFonts w:ascii="Arial" w:hAnsi="Arial" w:cs="Arial"/>
          <w:i/>
          <w:sz w:val="20"/>
          <w:szCs w:val="20"/>
        </w:rPr>
        <w:t>Este sirve para medir la leche (se refiere  la probeta), porque mi tía  tiene uno se esos, ella vende leche. Hecha la leche, entonces mira cuanto le dio la leche, entonces dice cuanto tiene que pagar”.</w:t>
      </w:r>
    </w:p>
    <w:p w:rsidR="00C108BC" w:rsidRPr="00C7170E" w:rsidRDefault="007513D6" w:rsidP="00C7170E">
      <w:pPr>
        <w:spacing w:line="360" w:lineRule="auto"/>
        <w:jc w:val="both"/>
        <w:rPr>
          <w:rFonts w:ascii="Arial" w:hAnsi="Arial" w:cs="Arial"/>
          <w:sz w:val="24"/>
          <w:szCs w:val="24"/>
        </w:rPr>
      </w:pPr>
      <w:r w:rsidRPr="00C7170E">
        <w:rPr>
          <w:rFonts w:ascii="Arial" w:hAnsi="Arial" w:cs="Arial"/>
          <w:sz w:val="24"/>
          <w:szCs w:val="24"/>
        </w:rPr>
        <w:t xml:space="preserve">Posiblemente las situaciones de la vida cotidiana, le han permitido al P.4 construir diferentes elementos de la medida, entre ellos están la existencia de diversos instrumentos  de medida para cada una de las magnitudes, la asignación de valor numérico  después del proceso de medición;  aún </w:t>
      </w:r>
      <w:r w:rsidR="00C108BC" w:rsidRPr="00C7170E">
        <w:rPr>
          <w:rFonts w:ascii="Arial" w:hAnsi="Arial" w:cs="Arial"/>
          <w:sz w:val="24"/>
          <w:szCs w:val="24"/>
        </w:rPr>
        <w:t xml:space="preserve"> no</w:t>
      </w:r>
      <w:r w:rsidRPr="00C7170E">
        <w:rPr>
          <w:rFonts w:ascii="Arial" w:hAnsi="Arial" w:cs="Arial"/>
          <w:sz w:val="24"/>
          <w:szCs w:val="24"/>
        </w:rPr>
        <w:t xml:space="preserve"> se</w:t>
      </w:r>
      <w:r w:rsidR="00C108BC" w:rsidRPr="00C7170E">
        <w:rPr>
          <w:rFonts w:ascii="Arial" w:hAnsi="Arial" w:cs="Arial"/>
          <w:sz w:val="24"/>
          <w:szCs w:val="24"/>
        </w:rPr>
        <w:t xml:space="preserve"> ha</w:t>
      </w:r>
      <w:r w:rsidRPr="00C7170E">
        <w:rPr>
          <w:rFonts w:ascii="Arial" w:hAnsi="Arial" w:cs="Arial"/>
          <w:sz w:val="24"/>
          <w:szCs w:val="24"/>
        </w:rPr>
        <w:t>ce</w:t>
      </w:r>
      <w:r w:rsidR="00C108BC" w:rsidRPr="00C7170E">
        <w:rPr>
          <w:rFonts w:ascii="Arial" w:hAnsi="Arial" w:cs="Arial"/>
          <w:sz w:val="24"/>
          <w:szCs w:val="24"/>
        </w:rPr>
        <w:t xml:space="preserve"> uso </w:t>
      </w:r>
      <w:r w:rsidR="00FB7A81" w:rsidRPr="00C7170E">
        <w:rPr>
          <w:rFonts w:ascii="Arial" w:hAnsi="Arial" w:cs="Arial"/>
          <w:sz w:val="24"/>
          <w:szCs w:val="24"/>
        </w:rPr>
        <w:t>comprensivo</w:t>
      </w:r>
      <w:r w:rsidR="00C108BC" w:rsidRPr="00C7170E">
        <w:rPr>
          <w:rFonts w:ascii="Arial" w:hAnsi="Arial" w:cs="Arial"/>
          <w:sz w:val="24"/>
          <w:szCs w:val="24"/>
        </w:rPr>
        <w:t xml:space="preserve"> de los </w:t>
      </w:r>
      <w:r w:rsidR="00FB7A81" w:rsidRPr="00C7170E">
        <w:rPr>
          <w:rFonts w:ascii="Arial" w:hAnsi="Arial" w:cs="Arial"/>
          <w:sz w:val="24"/>
          <w:szCs w:val="24"/>
        </w:rPr>
        <w:t>instrumentos de medida,</w:t>
      </w:r>
      <w:r w:rsidRPr="00C7170E">
        <w:rPr>
          <w:rFonts w:ascii="Arial" w:hAnsi="Arial" w:cs="Arial"/>
          <w:sz w:val="24"/>
          <w:szCs w:val="24"/>
        </w:rPr>
        <w:t xml:space="preserve"> pues piensa que cualquier instrumento le puede servir  para valorar las magnitudes, pero evoca situaciones de la vida cotidiana  donde los ha utilizado.</w:t>
      </w:r>
    </w:p>
    <w:p w:rsidR="006970F1" w:rsidRPr="00C7170E" w:rsidRDefault="00CD3D7D" w:rsidP="00C7170E">
      <w:pPr>
        <w:spacing w:line="360" w:lineRule="auto"/>
        <w:jc w:val="both"/>
        <w:rPr>
          <w:rFonts w:ascii="Arial" w:hAnsi="Arial" w:cs="Arial"/>
          <w:sz w:val="24"/>
          <w:szCs w:val="24"/>
        </w:rPr>
      </w:pPr>
      <w:r>
        <w:rPr>
          <w:rFonts w:ascii="Arial" w:hAnsi="Arial" w:cs="Arial"/>
          <w:sz w:val="24"/>
          <w:szCs w:val="24"/>
        </w:rPr>
        <w:lastRenderedPageBreak/>
        <w:t xml:space="preserve">En los protocolos no se </w:t>
      </w:r>
      <w:r w:rsidR="00FE77CE" w:rsidRPr="00C7170E">
        <w:rPr>
          <w:rFonts w:ascii="Arial" w:hAnsi="Arial" w:cs="Arial"/>
          <w:sz w:val="24"/>
          <w:szCs w:val="24"/>
        </w:rPr>
        <w:t>hace explícito a</w:t>
      </w:r>
      <w:r>
        <w:rPr>
          <w:rFonts w:ascii="Arial" w:hAnsi="Arial" w:cs="Arial"/>
          <w:sz w:val="24"/>
          <w:szCs w:val="24"/>
        </w:rPr>
        <w:t xml:space="preserve">lguna situación </w:t>
      </w:r>
      <w:r w:rsidR="00FE77CE" w:rsidRPr="00C7170E">
        <w:rPr>
          <w:rFonts w:ascii="Arial" w:hAnsi="Arial" w:cs="Arial"/>
          <w:sz w:val="24"/>
          <w:szCs w:val="24"/>
        </w:rPr>
        <w:t>vivida en la es</w:t>
      </w:r>
      <w:r>
        <w:rPr>
          <w:rFonts w:ascii="Arial" w:hAnsi="Arial" w:cs="Arial"/>
          <w:sz w:val="24"/>
          <w:szCs w:val="24"/>
        </w:rPr>
        <w:t xml:space="preserve">cuela alrededor de la medida, eso </w:t>
      </w:r>
      <w:r w:rsidR="00FE77CE" w:rsidRPr="00C7170E">
        <w:rPr>
          <w:rFonts w:ascii="Arial" w:hAnsi="Arial" w:cs="Arial"/>
          <w:sz w:val="24"/>
          <w:szCs w:val="24"/>
        </w:rPr>
        <w:t xml:space="preserve">se puede dar por la brecha que existe entre   las matemáticas que se explican en la escuela y las  que las personas  hacer servir en su vida cotidiana  </w:t>
      </w:r>
      <w:sdt>
        <w:sdtPr>
          <w:rPr>
            <w:rFonts w:ascii="Arial" w:hAnsi="Arial" w:cs="Arial"/>
            <w:sz w:val="24"/>
            <w:szCs w:val="24"/>
          </w:rPr>
          <w:id w:val="10882111"/>
          <w:citation/>
        </w:sdtPr>
        <w:sdtContent>
          <w:r w:rsidR="00A31452" w:rsidRPr="00C7170E">
            <w:rPr>
              <w:rFonts w:ascii="Arial" w:hAnsi="Arial" w:cs="Arial"/>
              <w:sz w:val="24"/>
              <w:szCs w:val="24"/>
            </w:rPr>
            <w:fldChar w:fldCharType="begin"/>
          </w:r>
          <w:r w:rsidR="00FE77CE" w:rsidRPr="00C7170E">
            <w:rPr>
              <w:rFonts w:ascii="Arial" w:hAnsi="Arial" w:cs="Arial"/>
              <w:sz w:val="24"/>
              <w:szCs w:val="24"/>
            </w:rPr>
            <w:instrText xml:space="preserve"> CITATION Die00 \l 3082 </w:instrText>
          </w:r>
          <w:r w:rsidR="00A31452" w:rsidRPr="00C7170E">
            <w:rPr>
              <w:rFonts w:ascii="Arial" w:hAnsi="Arial" w:cs="Arial"/>
              <w:sz w:val="24"/>
              <w:szCs w:val="24"/>
            </w:rPr>
            <w:fldChar w:fldCharType="separate"/>
          </w:r>
          <w:r w:rsidR="00FE77CE" w:rsidRPr="00C7170E">
            <w:rPr>
              <w:rFonts w:ascii="Arial" w:hAnsi="Arial" w:cs="Arial"/>
              <w:noProof/>
              <w:sz w:val="24"/>
              <w:szCs w:val="24"/>
            </w:rPr>
            <w:t>(Diez Palomar, 2000)</w:t>
          </w:r>
          <w:r w:rsidR="00A31452" w:rsidRPr="00C7170E">
            <w:rPr>
              <w:rFonts w:ascii="Arial" w:hAnsi="Arial" w:cs="Arial"/>
              <w:sz w:val="24"/>
              <w:szCs w:val="24"/>
            </w:rPr>
            <w:fldChar w:fldCharType="end"/>
          </w:r>
        </w:sdtContent>
      </w:sdt>
      <w:r w:rsidR="00FE77CE" w:rsidRPr="00C7170E">
        <w:rPr>
          <w:rFonts w:ascii="Arial" w:hAnsi="Arial" w:cs="Arial"/>
          <w:sz w:val="24"/>
          <w:szCs w:val="24"/>
        </w:rPr>
        <w:t>, pero</w:t>
      </w:r>
      <w:r>
        <w:rPr>
          <w:rFonts w:ascii="Arial" w:hAnsi="Arial" w:cs="Arial"/>
          <w:sz w:val="24"/>
          <w:szCs w:val="24"/>
        </w:rPr>
        <w:t xml:space="preserve"> se puede decir que la escuela </w:t>
      </w:r>
      <w:r w:rsidR="00FE77CE" w:rsidRPr="00C7170E">
        <w:rPr>
          <w:rFonts w:ascii="Arial" w:hAnsi="Arial" w:cs="Arial"/>
          <w:sz w:val="24"/>
          <w:szCs w:val="24"/>
        </w:rPr>
        <w:t xml:space="preserve">ha incidido </w:t>
      </w:r>
      <w:r w:rsidR="006970F1" w:rsidRPr="00C7170E">
        <w:rPr>
          <w:rFonts w:ascii="Arial" w:hAnsi="Arial" w:cs="Arial"/>
          <w:sz w:val="24"/>
          <w:szCs w:val="24"/>
        </w:rPr>
        <w:t xml:space="preserve"> en el P.4 </w:t>
      </w:r>
      <w:r w:rsidR="00FE77CE" w:rsidRPr="00C7170E">
        <w:rPr>
          <w:rFonts w:ascii="Arial" w:hAnsi="Arial" w:cs="Arial"/>
          <w:sz w:val="24"/>
          <w:szCs w:val="24"/>
        </w:rPr>
        <w:t xml:space="preserve"> en la construcción de una medida donde lo que interesa es la asignación de un número a una cualidad medible del objeto, por  la tendencia  del participante de  asignar números, puede que dicha tendencia también sea resultado de los contextos extraescolares , pero posiblemente  la escuela este  soportando dicho modelo, ya que </w:t>
      </w:r>
      <w:r w:rsidR="006970F1" w:rsidRPr="00C7170E">
        <w:rPr>
          <w:rFonts w:ascii="Arial" w:hAnsi="Arial" w:cs="Arial"/>
          <w:sz w:val="24"/>
          <w:szCs w:val="24"/>
        </w:rPr>
        <w:t xml:space="preserve">allí </w:t>
      </w:r>
      <w:r w:rsidR="00FE77CE" w:rsidRPr="00C7170E">
        <w:rPr>
          <w:rFonts w:ascii="Arial" w:hAnsi="Arial" w:cs="Arial"/>
          <w:sz w:val="24"/>
          <w:szCs w:val="24"/>
        </w:rPr>
        <w:t xml:space="preserve">se le da mayor importancia a las matemáticas  formales, que a las matemáticas de la vida cotidiana y lo sostiene Font  ( 2006) cuando sugiere que </w:t>
      </w:r>
      <w:r w:rsidR="00FE77CE" w:rsidRPr="00C7170E">
        <w:rPr>
          <w:rFonts w:ascii="Arial" w:hAnsi="Arial" w:cs="Arial"/>
          <w:i/>
          <w:sz w:val="24"/>
          <w:szCs w:val="24"/>
        </w:rPr>
        <w:t xml:space="preserve">las matemáticas informales e idiosincrásicas son las dominantes  en la resolución de problemas en la vida cotidiana en el mundo laboral, mientras que las matemáticas formales son las predominan en la escuela. </w:t>
      </w:r>
    </w:p>
    <w:p w:rsidR="00091F31" w:rsidRPr="00C7170E" w:rsidRDefault="00091F31" w:rsidP="00E26BB6">
      <w:pPr>
        <w:pStyle w:val="Prrafodelista"/>
        <w:numPr>
          <w:ilvl w:val="0"/>
          <w:numId w:val="37"/>
        </w:numPr>
        <w:spacing w:line="360" w:lineRule="auto"/>
        <w:jc w:val="both"/>
        <w:rPr>
          <w:rFonts w:ascii="Arial" w:hAnsi="Arial" w:cs="Arial"/>
          <w:sz w:val="24"/>
          <w:szCs w:val="24"/>
        </w:rPr>
      </w:pPr>
      <w:r w:rsidRPr="00C7170E">
        <w:rPr>
          <w:rFonts w:ascii="Arial" w:hAnsi="Arial" w:cs="Arial"/>
          <w:sz w:val="24"/>
          <w:szCs w:val="24"/>
        </w:rPr>
        <w:t xml:space="preserve">El uso de </w:t>
      </w:r>
      <w:r w:rsidR="00CD3D7D">
        <w:rPr>
          <w:rFonts w:ascii="Arial" w:hAnsi="Arial" w:cs="Arial"/>
          <w:sz w:val="24"/>
          <w:szCs w:val="24"/>
        </w:rPr>
        <w:t>representaciones semióticas</w:t>
      </w:r>
      <w:r w:rsidRPr="00C7170E">
        <w:rPr>
          <w:rFonts w:ascii="Arial" w:hAnsi="Arial" w:cs="Arial"/>
          <w:sz w:val="24"/>
          <w:szCs w:val="24"/>
        </w:rPr>
        <w:t xml:space="preserve">  en la construcción de la medida:</w:t>
      </w:r>
    </w:p>
    <w:p w:rsidR="006970F1" w:rsidRPr="00C7170E" w:rsidRDefault="009A5720" w:rsidP="00C7170E">
      <w:pPr>
        <w:spacing w:line="360" w:lineRule="auto"/>
        <w:jc w:val="both"/>
        <w:rPr>
          <w:rFonts w:ascii="Arial" w:hAnsi="Arial" w:cs="Arial"/>
          <w:sz w:val="24"/>
          <w:szCs w:val="24"/>
        </w:rPr>
      </w:pPr>
      <w:r w:rsidRPr="00C7170E">
        <w:rPr>
          <w:rFonts w:ascii="Arial" w:hAnsi="Arial" w:cs="Arial"/>
          <w:sz w:val="24"/>
          <w:szCs w:val="24"/>
        </w:rPr>
        <w:t xml:space="preserve"> </w:t>
      </w:r>
      <w:r w:rsidR="006970F1" w:rsidRPr="00C7170E">
        <w:rPr>
          <w:rFonts w:ascii="Arial" w:hAnsi="Arial" w:cs="Arial"/>
          <w:sz w:val="24"/>
          <w:szCs w:val="24"/>
        </w:rPr>
        <w:t>De los cuatro registros propuestos para el análisis: cantidad de magnitud, tipo de magnitud, t</w:t>
      </w:r>
      <w:r w:rsidR="00CD3D7D">
        <w:rPr>
          <w:rFonts w:ascii="Arial" w:hAnsi="Arial" w:cs="Arial"/>
          <w:sz w:val="24"/>
          <w:szCs w:val="24"/>
        </w:rPr>
        <w:t xml:space="preserve">ipo de unidad, sistema métrico, </w:t>
      </w:r>
      <w:r w:rsidR="006970F1" w:rsidRPr="00C7170E">
        <w:rPr>
          <w:rFonts w:ascii="Arial" w:hAnsi="Arial" w:cs="Arial"/>
          <w:sz w:val="24"/>
          <w:szCs w:val="24"/>
        </w:rPr>
        <w:t xml:space="preserve">sólo surgen dos registros en el lenguaje verbal del P.4: Cantidad de magnitud y </w:t>
      </w:r>
      <w:r w:rsidRPr="00C7170E">
        <w:rPr>
          <w:rFonts w:ascii="Arial" w:hAnsi="Arial" w:cs="Arial"/>
          <w:sz w:val="24"/>
          <w:szCs w:val="24"/>
        </w:rPr>
        <w:t xml:space="preserve"> Tipo de Magnitud. </w:t>
      </w:r>
      <w:r w:rsidR="006970F1" w:rsidRPr="00C7170E">
        <w:rPr>
          <w:rFonts w:ascii="Arial" w:hAnsi="Arial" w:cs="Arial"/>
          <w:sz w:val="24"/>
          <w:szCs w:val="24"/>
        </w:rPr>
        <w:t>El registro cantidad de magnitud  es frecuente encontrarlo en el modelo cuantitativo.</w:t>
      </w:r>
    </w:p>
    <w:p w:rsidR="0019541C" w:rsidRPr="00C7170E" w:rsidRDefault="00B436BF" w:rsidP="00C7170E">
      <w:pPr>
        <w:spacing w:line="360" w:lineRule="auto"/>
        <w:jc w:val="both"/>
        <w:rPr>
          <w:rFonts w:ascii="Arial" w:hAnsi="Arial" w:cs="Arial"/>
          <w:sz w:val="24"/>
          <w:szCs w:val="24"/>
        </w:rPr>
      </w:pPr>
      <w:r w:rsidRPr="00C7170E">
        <w:rPr>
          <w:rFonts w:ascii="Arial" w:hAnsi="Arial" w:cs="Arial"/>
          <w:sz w:val="24"/>
          <w:szCs w:val="24"/>
        </w:rPr>
        <w:t>En este registro</w:t>
      </w:r>
      <w:r w:rsidR="006970F1" w:rsidRPr="00C7170E">
        <w:rPr>
          <w:rFonts w:ascii="Arial" w:hAnsi="Arial" w:cs="Arial"/>
          <w:sz w:val="24"/>
          <w:szCs w:val="24"/>
        </w:rPr>
        <w:t xml:space="preserve"> se</w:t>
      </w:r>
      <w:r w:rsidRPr="00C7170E">
        <w:rPr>
          <w:rFonts w:ascii="Arial" w:hAnsi="Arial" w:cs="Arial"/>
          <w:sz w:val="24"/>
          <w:szCs w:val="24"/>
        </w:rPr>
        <w:t xml:space="preserve"> hizo uso de tres representaciones semióticas: número natural, cuantificador indefinido y cuantificador partitivo. </w:t>
      </w:r>
      <w:r w:rsidR="006970F1" w:rsidRPr="00C7170E">
        <w:rPr>
          <w:rFonts w:ascii="Arial" w:hAnsi="Arial" w:cs="Arial"/>
          <w:sz w:val="24"/>
          <w:szCs w:val="24"/>
        </w:rPr>
        <w:t xml:space="preserve">Fue recurrente el uso del cuantificador indefinido </w:t>
      </w:r>
      <w:r w:rsidR="004B0949" w:rsidRPr="00C7170E">
        <w:rPr>
          <w:rFonts w:ascii="Arial" w:hAnsi="Arial" w:cs="Arial"/>
          <w:sz w:val="24"/>
          <w:szCs w:val="24"/>
        </w:rPr>
        <w:t>en el P.4, producto esto  por la utilización d</w:t>
      </w:r>
      <w:r w:rsidR="00CD3D7D">
        <w:rPr>
          <w:rFonts w:ascii="Arial" w:hAnsi="Arial" w:cs="Arial"/>
          <w:sz w:val="24"/>
          <w:szCs w:val="24"/>
        </w:rPr>
        <w:t xml:space="preserve">e   procesos de comparaciones o </w:t>
      </w:r>
      <w:r w:rsidR="004B0949" w:rsidRPr="00C7170E">
        <w:rPr>
          <w:rFonts w:ascii="Arial" w:hAnsi="Arial" w:cs="Arial"/>
          <w:sz w:val="24"/>
          <w:szCs w:val="24"/>
        </w:rPr>
        <w:t xml:space="preserve">estimaciones llamadas cualitativas que son previas a la asignación numérica </w:t>
      </w:r>
      <w:r w:rsidRPr="00C7170E">
        <w:rPr>
          <w:rFonts w:ascii="Arial" w:hAnsi="Arial" w:cs="Arial"/>
          <w:sz w:val="24"/>
          <w:szCs w:val="24"/>
        </w:rPr>
        <w:t xml:space="preserve"> elemento particular en los ni</w:t>
      </w:r>
      <w:r w:rsidR="004B0949" w:rsidRPr="00C7170E">
        <w:rPr>
          <w:rFonts w:ascii="Arial" w:hAnsi="Arial" w:cs="Arial"/>
          <w:sz w:val="24"/>
          <w:szCs w:val="24"/>
        </w:rPr>
        <w:t xml:space="preserve">ños </w:t>
      </w:r>
      <w:sdt>
        <w:sdtPr>
          <w:rPr>
            <w:rFonts w:ascii="Arial" w:hAnsi="Arial" w:cs="Arial"/>
            <w:sz w:val="24"/>
            <w:szCs w:val="24"/>
          </w:rPr>
          <w:id w:val="16579563"/>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Col98 \l 3082 </w:instrText>
          </w:r>
          <w:r w:rsidR="00A31452" w:rsidRPr="00C7170E">
            <w:rPr>
              <w:rFonts w:ascii="Arial" w:hAnsi="Arial" w:cs="Arial"/>
              <w:sz w:val="24"/>
              <w:szCs w:val="24"/>
            </w:rPr>
            <w:fldChar w:fldCharType="separate"/>
          </w:r>
          <w:r w:rsidRPr="00C7170E">
            <w:rPr>
              <w:rFonts w:ascii="Arial" w:hAnsi="Arial" w:cs="Arial"/>
              <w:noProof/>
              <w:sz w:val="24"/>
              <w:szCs w:val="24"/>
            </w:rPr>
            <w:t>(M.E.N, 1998)</w:t>
          </w:r>
          <w:r w:rsidR="00A31452" w:rsidRPr="00C7170E">
            <w:rPr>
              <w:rFonts w:ascii="Arial" w:hAnsi="Arial" w:cs="Arial"/>
              <w:sz w:val="24"/>
              <w:szCs w:val="24"/>
            </w:rPr>
            <w:fldChar w:fldCharType="end"/>
          </w:r>
        </w:sdtContent>
      </w:sdt>
      <w:r w:rsidRPr="00C7170E">
        <w:rPr>
          <w:rFonts w:ascii="Arial" w:hAnsi="Arial" w:cs="Arial"/>
          <w:sz w:val="24"/>
          <w:szCs w:val="24"/>
        </w:rPr>
        <w:t xml:space="preserve">. </w:t>
      </w:r>
      <w:r w:rsidR="004B0949" w:rsidRPr="00C7170E">
        <w:rPr>
          <w:rFonts w:ascii="Arial" w:hAnsi="Arial" w:cs="Arial"/>
          <w:sz w:val="24"/>
          <w:szCs w:val="24"/>
        </w:rPr>
        <w:t xml:space="preserve">Esta también el uso del número natural o números de </w:t>
      </w:r>
      <w:r w:rsidR="0019541C" w:rsidRPr="00C7170E">
        <w:rPr>
          <w:rFonts w:ascii="Arial" w:hAnsi="Arial" w:cs="Arial"/>
          <w:sz w:val="24"/>
          <w:szCs w:val="24"/>
        </w:rPr>
        <w:t>contar,</w:t>
      </w:r>
      <w:r w:rsidR="00CD3D7D">
        <w:rPr>
          <w:rFonts w:ascii="Arial" w:hAnsi="Arial" w:cs="Arial"/>
          <w:sz w:val="24"/>
          <w:szCs w:val="24"/>
        </w:rPr>
        <w:t xml:space="preserve"> </w:t>
      </w:r>
      <w:r w:rsidR="004B0949" w:rsidRPr="00C7170E">
        <w:rPr>
          <w:rFonts w:ascii="Arial" w:hAnsi="Arial" w:cs="Arial"/>
          <w:sz w:val="24"/>
          <w:szCs w:val="24"/>
        </w:rPr>
        <w:t xml:space="preserve">este tipo de </w:t>
      </w:r>
      <w:r w:rsidR="006205CD" w:rsidRPr="00C7170E">
        <w:rPr>
          <w:rFonts w:ascii="Arial" w:hAnsi="Arial" w:cs="Arial"/>
          <w:sz w:val="24"/>
          <w:szCs w:val="24"/>
        </w:rPr>
        <w:t>representación</w:t>
      </w:r>
      <w:r w:rsidR="004B0949" w:rsidRPr="00C7170E">
        <w:rPr>
          <w:rFonts w:ascii="Arial" w:hAnsi="Arial" w:cs="Arial"/>
          <w:sz w:val="24"/>
          <w:szCs w:val="24"/>
        </w:rPr>
        <w:t xml:space="preserve"> le </w:t>
      </w:r>
      <w:r w:rsidR="006205CD" w:rsidRPr="00C7170E">
        <w:rPr>
          <w:rFonts w:ascii="Arial" w:hAnsi="Arial" w:cs="Arial"/>
          <w:sz w:val="24"/>
          <w:szCs w:val="24"/>
        </w:rPr>
        <w:t>permite</w:t>
      </w:r>
      <w:r w:rsidR="004B0949" w:rsidRPr="00C7170E">
        <w:rPr>
          <w:rFonts w:ascii="Arial" w:hAnsi="Arial" w:cs="Arial"/>
          <w:sz w:val="24"/>
          <w:szCs w:val="24"/>
        </w:rPr>
        <w:t xml:space="preserve">  al </w:t>
      </w:r>
      <w:r w:rsidR="006205CD" w:rsidRPr="00C7170E">
        <w:rPr>
          <w:rFonts w:ascii="Arial" w:hAnsi="Arial" w:cs="Arial"/>
          <w:sz w:val="24"/>
          <w:szCs w:val="24"/>
        </w:rPr>
        <w:t>estudiante</w:t>
      </w:r>
      <w:r w:rsidR="004B0949" w:rsidRPr="00C7170E">
        <w:rPr>
          <w:rFonts w:ascii="Arial" w:hAnsi="Arial" w:cs="Arial"/>
          <w:sz w:val="24"/>
          <w:szCs w:val="24"/>
        </w:rPr>
        <w:t xml:space="preserve">  </w:t>
      </w:r>
      <w:r w:rsidR="006205CD" w:rsidRPr="00C7170E">
        <w:rPr>
          <w:rFonts w:ascii="Arial" w:hAnsi="Arial" w:cs="Arial"/>
          <w:sz w:val="24"/>
          <w:szCs w:val="24"/>
        </w:rPr>
        <w:t>asignar</w:t>
      </w:r>
      <w:r w:rsidR="004B0949" w:rsidRPr="00C7170E">
        <w:rPr>
          <w:rFonts w:ascii="Arial" w:hAnsi="Arial" w:cs="Arial"/>
          <w:sz w:val="24"/>
          <w:szCs w:val="24"/>
        </w:rPr>
        <w:t xml:space="preserve"> </w:t>
      </w:r>
      <w:r w:rsidR="0019541C" w:rsidRPr="00C7170E">
        <w:rPr>
          <w:rFonts w:ascii="Arial" w:hAnsi="Arial" w:cs="Arial"/>
          <w:sz w:val="24"/>
          <w:szCs w:val="24"/>
        </w:rPr>
        <w:t>números  a las variables discretas, se aplica a  las situaciones en las que cada una de las unidades individuales  que hay que contar es una entidad distinta  y separable, con asignación de un número o un conjunto</w:t>
      </w:r>
      <w:r w:rsidR="00CD3D7D">
        <w:rPr>
          <w:rFonts w:ascii="Arial" w:hAnsi="Arial" w:cs="Arial"/>
          <w:sz w:val="24"/>
          <w:szCs w:val="24"/>
        </w:rPr>
        <w:t>.</w:t>
      </w:r>
    </w:p>
    <w:p w:rsidR="0019541C" w:rsidRPr="00C7170E" w:rsidRDefault="0019541C"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El elemento anterior es obstáculo para </w:t>
      </w:r>
      <w:r w:rsidR="00CD3D7D" w:rsidRPr="00C7170E">
        <w:rPr>
          <w:rFonts w:ascii="Arial" w:hAnsi="Arial" w:cs="Arial"/>
          <w:sz w:val="24"/>
          <w:szCs w:val="24"/>
        </w:rPr>
        <w:t>el</w:t>
      </w:r>
      <w:r w:rsidRPr="00C7170E">
        <w:rPr>
          <w:rFonts w:ascii="Arial" w:hAnsi="Arial" w:cs="Arial"/>
          <w:sz w:val="24"/>
          <w:szCs w:val="24"/>
        </w:rPr>
        <w:t xml:space="preserve"> aprendizaje de la medida  ya que todas las magnitudes no son posibles medirlas con unidades individualmente</w:t>
      </w:r>
      <w:r w:rsidR="00CD3D7D">
        <w:rPr>
          <w:rFonts w:ascii="Arial" w:hAnsi="Arial" w:cs="Arial"/>
          <w:sz w:val="24"/>
          <w:szCs w:val="24"/>
        </w:rPr>
        <w:t xml:space="preserve"> indistinguibles, debido a que </w:t>
      </w:r>
      <w:r w:rsidRPr="00C7170E">
        <w:rPr>
          <w:rFonts w:ascii="Arial" w:hAnsi="Arial" w:cs="Arial"/>
          <w:sz w:val="24"/>
          <w:szCs w:val="24"/>
        </w:rPr>
        <w:t xml:space="preserve">se utiliza como se mencionó anteriormente a procesos de conteo;  claro está </w:t>
      </w:r>
      <w:r w:rsidR="00977149" w:rsidRPr="00C7170E">
        <w:rPr>
          <w:rFonts w:ascii="Arial" w:hAnsi="Arial" w:cs="Arial"/>
          <w:sz w:val="24"/>
          <w:szCs w:val="24"/>
        </w:rPr>
        <w:t>que la tendencia de  utilizar patrones en la medida  que pueden ser retirados, son susceptibles de ser contados mediante números naturales y esto parece ocultar el carácter continuo de las magnitudes.</w:t>
      </w:r>
    </w:p>
    <w:p w:rsidR="005165B2" w:rsidRPr="00C7170E" w:rsidRDefault="00CD3D7D" w:rsidP="00C7170E">
      <w:pPr>
        <w:spacing w:line="360" w:lineRule="auto"/>
        <w:jc w:val="both"/>
        <w:rPr>
          <w:rFonts w:ascii="Arial" w:hAnsi="Arial" w:cs="Arial"/>
          <w:sz w:val="24"/>
          <w:szCs w:val="24"/>
        </w:rPr>
      </w:pPr>
      <w:r>
        <w:rPr>
          <w:rFonts w:ascii="Arial" w:hAnsi="Arial" w:cs="Arial"/>
          <w:sz w:val="24"/>
          <w:szCs w:val="24"/>
        </w:rPr>
        <w:t xml:space="preserve">Otra representación  semiótica que se viene analizando </w:t>
      </w:r>
      <w:r w:rsidR="00977149" w:rsidRPr="00C7170E">
        <w:rPr>
          <w:rFonts w:ascii="Arial" w:hAnsi="Arial" w:cs="Arial"/>
          <w:sz w:val="24"/>
          <w:szCs w:val="24"/>
        </w:rPr>
        <w:t>es el uso de cuantificadores partitivo “mitad”</w:t>
      </w:r>
      <w:r w:rsidR="00145DAC" w:rsidRPr="00C7170E">
        <w:rPr>
          <w:rFonts w:ascii="Arial" w:hAnsi="Arial" w:cs="Arial"/>
          <w:sz w:val="24"/>
          <w:szCs w:val="24"/>
        </w:rPr>
        <w:t xml:space="preserve">, </w:t>
      </w:r>
      <w:r w:rsidR="00977149" w:rsidRPr="00C7170E">
        <w:rPr>
          <w:rFonts w:ascii="Arial" w:hAnsi="Arial" w:cs="Arial"/>
          <w:sz w:val="24"/>
          <w:szCs w:val="24"/>
        </w:rPr>
        <w:t xml:space="preserve">que le es asignado a  una cantidad desconocida </w:t>
      </w:r>
      <w:r w:rsidR="00145DAC" w:rsidRPr="00C7170E">
        <w:rPr>
          <w:rFonts w:ascii="Arial" w:hAnsi="Arial" w:cs="Arial"/>
          <w:sz w:val="24"/>
          <w:szCs w:val="24"/>
        </w:rPr>
        <w:t xml:space="preserve"> </w:t>
      </w:r>
      <w:r w:rsidR="00977149" w:rsidRPr="00C7170E">
        <w:rPr>
          <w:rFonts w:ascii="Arial" w:hAnsi="Arial" w:cs="Arial"/>
          <w:sz w:val="24"/>
          <w:szCs w:val="24"/>
        </w:rPr>
        <w:t xml:space="preserve"> de la cualidad medible del objeto; </w:t>
      </w:r>
      <w:r w:rsidR="00145DAC" w:rsidRPr="00C7170E">
        <w:rPr>
          <w:rFonts w:ascii="Arial" w:hAnsi="Arial" w:cs="Arial"/>
          <w:sz w:val="24"/>
          <w:szCs w:val="24"/>
        </w:rPr>
        <w:t xml:space="preserve"> no indica que esto </w:t>
      </w:r>
      <w:r w:rsidR="00977149" w:rsidRPr="00C7170E">
        <w:rPr>
          <w:rFonts w:ascii="Arial" w:hAnsi="Arial" w:cs="Arial"/>
          <w:sz w:val="24"/>
          <w:szCs w:val="24"/>
        </w:rPr>
        <w:t xml:space="preserve">se esté midiendo variables </w:t>
      </w:r>
      <w:r w:rsidR="005165B2" w:rsidRPr="00C7170E">
        <w:rPr>
          <w:rFonts w:ascii="Arial" w:hAnsi="Arial" w:cs="Arial"/>
          <w:sz w:val="24"/>
          <w:szCs w:val="24"/>
        </w:rPr>
        <w:t>continuas,</w:t>
      </w:r>
      <w:r w:rsidR="00977149" w:rsidRPr="00C7170E">
        <w:rPr>
          <w:rFonts w:ascii="Arial" w:hAnsi="Arial" w:cs="Arial"/>
          <w:sz w:val="24"/>
          <w:szCs w:val="24"/>
        </w:rPr>
        <w:t xml:space="preserve"> variables que se dan por la utilización de unidades cada vez más refinadas</w:t>
      </w:r>
      <w:r w:rsidR="00145DAC" w:rsidRPr="00C7170E">
        <w:rPr>
          <w:rFonts w:ascii="Arial" w:hAnsi="Arial" w:cs="Arial"/>
          <w:sz w:val="24"/>
          <w:szCs w:val="24"/>
        </w:rPr>
        <w:t xml:space="preserve">, si no por </w:t>
      </w:r>
      <w:r w:rsidR="00977149" w:rsidRPr="00C7170E">
        <w:rPr>
          <w:rFonts w:ascii="Arial" w:hAnsi="Arial" w:cs="Arial"/>
          <w:sz w:val="24"/>
          <w:szCs w:val="24"/>
        </w:rPr>
        <w:t>el</w:t>
      </w:r>
      <w:r w:rsidR="00145DAC" w:rsidRPr="00C7170E">
        <w:rPr>
          <w:rFonts w:ascii="Arial" w:hAnsi="Arial" w:cs="Arial"/>
          <w:sz w:val="24"/>
          <w:szCs w:val="24"/>
        </w:rPr>
        <w:t xml:space="preserve"> contrario </w:t>
      </w:r>
      <w:r w:rsidR="00977149" w:rsidRPr="00C7170E">
        <w:rPr>
          <w:rFonts w:ascii="Arial" w:hAnsi="Arial" w:cs="Arial"/>
          <w:sz w:val="24"/>
          <w:szCs w:val="24"/>
        </w:rPr>
        <w:t xml:space="preserve">el P.4 </w:t>
      </w:r>
      <w:r w:rsidR="005165B2" w:rsidRPr="00C7170E">
        <w:rPr>
          <w:rFonts w:ascii="Arial" w:hAnsi="Arial" w:cs="Arial"/>
          <w:sz w:val="24"/>
          <w:szCs w:val="24"/>
        </w:rPr>
        <w:t xml:space="preserve"> está realizando</w:t>
      </w:r>
      <w:r>
        <w:rPr>
          <w:rFonts w:ascii="Arial" w:hAnsi="Arial" w:cs="Arial"/>
          <w:sz w:val="24"/>
          <w:szCs w:val="24"/>
        </w:rPr>
        <w:t xml:space="preserve"> procesos de estimación ordinal</w:t>
      </w:r>
      <w:r w:rsidR="005165B2" w:rsidRPr="00C7170E">
        <w:rPr>
          <w:rFonts w:ascii="Arial" w:hAnsi="Arial" w:cs="Arial"/>
          <w:sz w:val="24"/>
          <w:szCs w:val="24"/>
        </w:rPr>
        <w:t xml:space="preserve">, pre numérica o cualitativa </w:t>
      </w:r>
      <w:sdt>
        <w:sdtPr>
          <w:rPr>
            <w:rFonts w:ascii="Arial" w:hAnsi="Arial" w:cs="Arial"/>
            <w:sz w:val="24"/>
            <w:szCs w:val="24"/>
          </w:rPr>
          <w:id w:val="22115033"/>
          <w:citation/>
        </w:sdtPr>
        <w:sdtContent>
          <w:r w:rsidR="00A31452" w:rsidRPr="00C7170E">
            <w:rPr>
              <w:rFonts w:ascii="Arial" w:hAnsi="Arial" w:cs="Arial"/>
              <w:sz w:val="24"/>
              <w:szCs w:val="24"/>
            </w:rPr>
            <w:fldChar w:fldCharType="begin"/>
          </w:r>
          <w:r w:rsidR="005165B2" w:rsidRPr="00C7170E">
            <w:rPr>
              <w:rFonts w:ascii="Arial" w:hAnsi="Arial" w:cs="Arial"/>
              <w:sz w:val="24"/>
              <w:szCs w:val="24"/>
            </w:rPr>
            <w:instrText xml:space="preserve"> CITATION Col98 \l 3082 </w:instrText>
          </w:r>
          <w:r w:rsidR="00A31452" w:rsidRPr="00C7170E">
            <w:rPr>
              <w:rFonts w:ascii="Arial" w:hAnsi="Arial" w:cs="Arial"/>
              <w:sz w:val="24"/>
              <w:szCs w:val="24"/>
            </w:rPr>
            <w:fldChar w:fldCharType="separate"/>
          </w:r>
          <w:r w:rsidR="005165B2" w:rsidRPr="00C7170E">
            <w:rPr>
              <w:rFonts w:ascii="Arial" w:hAnsi="Arial" w:cs="Arial"/>
              <w:noProof/>
              <w:sz w:val="24"/>
              <w:szCs w:val="24"/>
            </w:rPr>
            <w:t>(M.E.N, 1998)</w:t>
          </w:r>
          <w:r w:rsidR="00A31452" w:rsidRPr="00C7170E">
            <w:rPr>
              <w:rFonts w:ascii="Arial" w:hAnsi="Arial" w:cs="Arial"/>
              <w:sz w:val="24"/>
              <w:szCs w:val="24"/>
            </w:rPr>
            <w:fldChar w:fldCharType="end"/>
          </w:r>
        </w:sdtContent>
      </w:sdt>
      <w:r w:rsidR="005165B2" w:rsidRPr="00C7170E">
        <w:rPr>
          <w:rFonts w:ascii="Arial" w:hAnsi="Arial" w:cs="Arial"/>
          <w:sz w:val="24"/>
          <w:szCs w:val="24"/>
        </w:rPr>
        <w:t xml:space="preserve">  que le permiten expresar la cantidad de materia mensurable , este hecho es crucial para  seleccionar la unidad y el proceso adecuado de medición de de acuerdo a la situación presentada.</w:t>
      </w:r>
    </w:p>
    <w:p w:rsidR="00CD3D7D" w:rsidRPr="00C7170E" w:rsidRDefault="005165B2" w:rsidP="00C7170E">
      <w:pPr>
        <w:spacing w:line="360" w:lineRule="auto"/>
        <w:jc w:val="both"/>
        <w:rPr>
          <w:rFonts w:ascii="Arial" w:hAnsi="Arial" w:cs="Arial"/>
          <w:sz w:val="24"/>
          <w:szCs w:val="24"/>
        </w:rPr>
      </w:pPr>
      <w:r w:rsidRPr="00C7170E">
        <w:rPr>
          <w:rFonts w:ascii="Arial" w:hAnsi="Arial" w:cs="Arial"/>
          <w:sz w:val="24"/>
          <w:szCs w:val="24"/>
        </w:rPr>
        <w:t>En la siguiente tabla se presenta el ejemplo de cada una de las presentaciones utilizadas para dicho registro.</w:t>
      </w:r>
    </w:p>
    <w:tbl>
      <w:tblPr>
        <w:tblStyle w:val="Tablaconcuadrcula"/>
        <w:tblW w:w="0" w:type="auto"/>
        <w:tblInd w:w="360" w:type="dxa"/>
        <w:tblLook w:val="04A0"/>
      </w:tblPr>
      <w:tblGrid>
        <w:gridCol w:w="2769"/>
        <w:gridCol w:w="2795"/>
        <w:gridCol w:w="2796"/>
      </w:tblGrid>
      <w:tr w:rsidR="006515D6" w:rsidRPr="00C7170E" w:rsidTr="005165B2">
        <w:tc>
          <w:tcPr>
            <w:tcW w:w="2769" w:type="dxa"/>
          </w:tcPr>
          <w:p w:rsidR="006515D6" w:rsidRPr="00C7170E" w:rsidRDefault="006515D6" w:rsidP="00C7170E">
            <w:pPr>
              <w:spacing w:line="360" w:lineRule="auto"/>
              <w:jc w:val="center"/>
              <w:rPr>
                <w:rFonts w:ascii="Arial" w:hAnsi="Arial" w:cs="Arial"/>
                <w:sz w:val="24"/>
                <w:szCs w:val="24"/>
              </w:rPr>
            </w:pPr>
            <w:r w:rsidRPr="00C7170E">
              <w:rPr>
                <w:rFonts w:ascii="Arial" w:hAnsi="Arial" w:cs="Arial"/>
                <w:sz w:val="24"/>
                <w:szCs w:val="24"/>
              </w:rPr>
              <w:t>Número natural</w:t>
            </w:r>
          </w:p>
        </w:tc>
        <w:tc>
          <w:tcPr>
            <w:tcW w:w="2795" w:type="dxa"/>
          </w:tcPr>
          <w:p w:rsidR="006515D6" w:rsidRPr="00C7170E" w:rsidRDefault="006515D6" w:rsidP="00C7170E">
            <w:pPr>
              <w:spacing w:line="360" w:lineRule="auto"/>
              <w:jc w:val="center"/>
              <w:rPr>
                <w:rFonts w:ascii="Arial" w:hAnsi="Arial" w:cs="Arial"/>
                <w:sz w:val="24"/>
                <w:szCs w:val="24"/>
              </w:rPr>
            </w:pPr>
            <w:r w:rsidRPr="00C7170E">
              <w:rPr>
                <w:rFonts w:ascii="Arial" w:hAnsi="Arial" w:cs="Arial"/>
                <w:sz w:val="24"/>
                <w:szCs w:val="24"/>
              </w:rPr>
              <w:t>Cuantificador indefinido</w:t>
            </w:r>
          </w:p>
        </w:tc>
        <w:tc>
          <w:tcPr>
            <w:tcW w:w="2796" w:type="dxa"/>
          </w:tcPr>
          <w:p w:rsidR="006515D6" w:rsidRPr="00C7170E" w:rsidRDefault="006515D6" w:rsidP="00C7170E">
            <w:pPr>
              <w:spacing w:line="360" w:lineRule="auto"/>
              <w:jc w:val="center"/>
              <w:rPr>
                <w:rFonts w:ascii="Arial" w:hAnsi="Arial" w:cs="Arial"/>
                <w:sz w:val="24"/>
                <w:szCs w:val="24"/>
              </w:rPr>
            </w:pPr>
            <w:r w:rsidRPr="00C7170E">
              <w:rPr>
                <w:rFonts w:ascii="Arial" w:hAnsi="Arial" w:cs="Arial"/>
                <w:sz w:val="24"/>
                <w:szCs w:val="24"/>
              </w:rPr>
              <w:t>Cuantificador Partitivo</w:t>
            </w:r>
          </w:p>
        </w:tc>
      </w:tr>
      <w:tr w:rsidR="006515D6" w:rsidRPr="00C7170E" w:rsidTr="005165B2">
        <w:tc>
          <w:tcPr>
            <w:tcW w:w="2769" w:type="dxa"/>
          </w:tcPr>
          <w:p w:rsidR="006515D6" w:rsidRPr="00C7170E" w:rsidRDefault="006515D6" w:rsidP="00C7170E">
            <w:pPr>
              <w:spacing w:line="360" w:lineRule="auto"/>
              <w:jc w:val="both"/>
              <w:rPr>
                <w:rFonts w:ascii="Arial" w:hAnsi="Arial" w:cs="Arial"/>
                <w:sz w:val="24"/>
                <w:szCs w:val="24"/>
              </w:rPr>
            </w:pPr>
            <w:r w:rsidRPr="00C7170E">
              <w:rPr>
                <w:rFonts w:ascii="Arial" w:hAnsi="Arial" w:cs="Arial"/>
                <w:sz w:val="24"/>
                <w:szCs w:val="24"/>
              </w:rPr>
              <w:t xml:space="preserve"> Hay 88 arenas, 100 arenas.</w:t>
            </w:r>
          </w:p>
        </w:tc>
        <w:tc>
          <w:tcPr>
            <w:tcW w:w="2795" w:type="dxa"/>
          </w:tcPr>
          <w:p w:rsidR="006515D6" w:rsidRPr="00C7170E" w:rsidRDefault="006515D6" w:rsidP="00C7170E">
            <w:pPr>
              <w:spacing w:line="360" w:lineRule="auto"/>
              <w:jc w:val="both"/>
              <w:rPr>
                <w:rFonts w:ascii="Arial" w:hAnsi="Arial" w:cs="Arial"/>
                <w:sz w:val="24"/>
                <w:szCs w:val="24"/>
              </w:rPr>
            </w:pPr>
            <w:r w:rsidRPr="00C7170E">
              <w:rPr>
                <w:rFonts w:ascii="Arial" w:hAnsi="Arial" w:cs="Arial"/>
                <w:sz w:val="24"/>
                <w:szCs w:val="24"/>
              </w:rPr>
              <w:t xml:space="preserve">Porque me cupo </w:t>
            </w:r>
            <w:r w:rsidRPr="00C7170E">
              <w:rPr>
                <w:rFonts w:ascii="Arial" w:hAnsi="Arial" w:cs="Arial"/>
                <w:b/>
                <w:sz w:val="24"/>
                <w:szCs w:val="24"/>
              </w:rPr>
              <w:t>toda</w:t>
            </w:r>
            <w:r w:rsidRPr="00C7170E">
              <w:rPr>
                <w:rFonts w:ascii="Arial" w:hAnsi="Arial" w:cs="Arial"/>
                <w:sz w:val="24"/>
                <w:szCs w:val="24"/>
              </w:rPr>
              <w:t xml:space="preserve"> la arena.</w:t>
            </w:r>
          </w:p>
          <w:p w:rsidR="006515D6" w:rsidRPr="00C7170E" w:rsidRDefault="006515D6" w:rsidP="00C7170E">
            <w:pPr>
              <w:spacing w:line="360" w:lineRule="auto"/>
              <w:jc w:val="both"/>
              <w:rPr>
                <w:rFonts w:ascii="Arial" w:hAnsi="Arial" w:cs="Arial"/>
                <w:sz w:val="24"/>
                <w:szCs w:val="24"/>
              </w:rPr>
            </w:pPr>
            <w:r w:rsidRPr="00C7170E">
              <w:rPr>
                <w:rFonts w:ascii="Arial" w:hAnsi="Arial" w:cs="Arial"/>
                <w:sz w:val="24"/>
                <w:szCs w:val="24"/>
              </w:rPr>
              <w:t xml:space="preserve">Me sobró </w:t>
            </w:r>
            <w:r w:rsidRPr="00C7170E">
              <w:rPr>
                <w:rFonts w:ascii="Arial" w:hAnsi="Arial" w:cs="Arial"/>
                <w:b/>
                <w:sz w:val="24"/>
                <w:szCs w:val="24"/>
              </w:rPr>
              <w:t>más</w:t>
            </w:r>
            <w:r w:rsidRPr="00C7170E">
              <w:rPr>
                <w:rFonts w:ascii="Arial" w:hAnsi="Arial" w:cs="Arial"/>
                <w:sz w:val="24"/>
                <w:szCs w:val="24"/>
              </w:rPr>
              <w:t>.</w:t>
            </w:r>
          </w:p>
        </w:tc>
        <w:tc>
          <w:tcPr>
            <w:tcW w:w="2796" w:type="dxa"/>
          </w:tcPr>
          <w:p w:rsidR="006515D6" w:rsidRPr="00C7170E" w:rsidRDefault="006515D6" w:rsidP="00C7170E">
            <w:pPr>
              <w:spacing w:line="360" w:lineRule="auto"/>
              <w:jc w:val="both"/>
              <w:rPr>
                <w:rFonts w:ascii="Arial" w:hAnsi="Arial" w:cs="Arial"/>
                <w:sz w:val="24"/>
                <w:szCs w:val="24"/>
              </w:rPr>
            </w:pPr>
            <w:r w:rsidRPr="00C7170E">
              <w:rPr>
                <w:rFonts w:ascii="Arial" w:hAnsi="Arial" w:cs="Arial"/>
                <w:sz w:val="24"/>
                <w:szCs w:val="24"/>
              </w:rPr>
              <w:t xml:space="preserve">Porque hay la </w:t>
            </w:r>
            <w:r w:rsidRPr="00C7170E">
              <w:rPr>
                <w:rFonts w:ascii="Arial" w:hAnsi="Arial" w:cs="Arial"/>
                <w:b/>
                <w:sz w:val="24"/>
                <w:szCs w:val="24"/>
              </w:rPr>
              <w:t xml:space="preserve">mitad </w:t>
            </w:r>
            <w:r w:rsidRPr="00C7170E">
              <w:rPr>
                <w:rFonts w:ascii="Arial" w:hAnsi="Arial" w:cs="Arial"/>
                <w:sz w:val="24"/>
                <w:szCs w:val="24"/>
              </w:rPr>
              <w:t>de  la bolsa.</w:t>
            </w:r>
          </w:p>
        </w:tc>
      </w:tr>
    </w:tbl>
    <w:p w:rsidR="006515D6" w:rsidRPr="00C7170E" w:rsidRDefault="00577B6D" w:rsidP="00C7170E">
      <w:pPr>
        <w:spacing w:line="360" w:lineRule="auto"/>
        <w:ind w:left="360"/>
        <w:jc w:val="center"/>
        <w:rPr>
          <w:rFonts w:ascii="Arial" w:hAnsi="Arial" w:cs="Arial"/>
          <w:sz w:val="24"/>
          <w:szCs w:val="24"/>
        </w:rPr>
      </w:pPr>
      <w:r>
        <w:rPr>
          <w:rFonts w:ascii="Arial" w:hAnsi="Arial" w:cs="Arial"/>
          <w:sz w:val="24"/>
          <w:szCs w:val="24"/>
        </w:rPr>
        <w:t>Tabla 10</w:t>
      </w:r>
      <w:r w:rsidR="00CD3D7D">
        <w:rPr>
          <w:rFonts w:ascii="Arial" w:hAnsi="Arial" w:cs="Arial"/>
          <w:sz w:val="24"/>
          <w:szCs w:val="24"/>
        </w:rPr>
        <w:t xml:space="preserve">. </w:t>
      </w:r>
      <w:r w:rsidR="006515D6" w:rsidRPr="00C7170E">
        <w:rPr>
          <w:rFonts w:ascii="Arial" w:hAnsi="Arial" w:cs="Arial"/>
          <w:sz w:val="24"/>
          <w:szCs w:val="24"/>
        </w:rPr>
        <w:t>Registro semiótico.</w:t>
      </w:r>
    </w:p>
    <w:p w:rsidR="00EA5679" w:rsidRPr="00C7170E" w:rsidRDefault="006515D6" w:rsidP="00C7170E">
      <w:pPr>
        <w:spacing w:line="360" w:lineRule="auto"/>
        <w:jc w:val="both"/>
        <w:rPr>
          <w:rFonts w:ascii="Arial" w:hAnsi="Arial" w:cs="Arial"/>
          <w:sz w:val="24"/>
          <w:szCs w:val="24"/>
        </w:rPr>
      </w:pPr>
      <w:r w:rsidRPr="00C7170E">
        <w:rPr>
          <w:rFonts w:ascii="Arial" w:hAnsi="Arial" w:cs="Arial"/>
          <w:sz w:val="24"/>
          <w:szCs w:val="24"/>
        </w:rPr>
        <w:t xml:space="preserve">Otro de los registros utilizados fue tipo de magnitud, la única representación </w:t>
      </w:r>
      <w:r w:rsidR="005165B2" w:rsidRPr="00C7170E">
        <w:rPr>
          <w:rFonts w:ascii="Arial" w:hAnsi="Arial" w:cs="Arial"/>
          <w:sz w:val="24"/>
          <w:szCs w:val="24"/>
        </w:rPr>
        <w:t xml:space="preserve"> que se observa es </w:t>
      </w:r>
      <w:r w:rsidRPr="00C7170E">
        <w:rPr>
          <w:rFonts w:ascii="Arial" w:hAnsi="Arial" w:cs="Arial"/>
          <w:sz w:val="24"/>
          <w:szCs w:val="24"/>
        </w:rPr>
        <w:t>la magnitud concreta</w:t>
      </w:r>
      <w:r w:rsidR="005165B2" w:rsidRPr="00C7170E">
        <w:rPr>
          <w:rFonts w:ascii="Arial" w:hAnsi="Arial" w:cs="Arial"/>
          <w:sz w:val="24"/>
          <w:szCs w:val="24"/>
        </w:rPr>
        <w:t xml:space="preserve">, ésta </w:t>
      </w:r>
      <w:r w:rsidRPr="00C7170E">
        <w:rPr>
          <w:rFonts w:ascii="Arial" w:hAnsi="Arial" w:cs="Arial"/>
          <w:sz w:val="24"/>
          <w:szCs w:val="24"/>
        </w:rPr>
        <w:t xml:space="preserve"> hace referencia  a la cualidades medibles </w:t>
      </w:r>
      <w:r w:rsidR="005165B2" w:rsidRPr="00C7170E">
        <w:rPr>
          <w:rFonts w:ascii="Arial" w:hAnsi="Arial" w:cs="Arial"/>
          <w:sz w:val="24"/>
          <w:szCs w:val="24"/>
        </w:rPr>
        <w:t xml:space="preserve">de los diferentes objetos; </w:t>
      </w:r>
      <w:r w:rsidRPr="00C7170E">
        <w:rPr>
          <w:rFonts w:ascii="Arial" w:hAnsi="Arial" w:cs="Arial"/>
          <w:sz w:val="24"/>
          <w:szCs w:val="24"/>
        </w:rPr>
        <w:t xml:space="preserve"> </w:t>
      </w:r>
      <w:r w:rsidR="005165B2" w:rsidRPr="00C7170E">
        <w:rPr>
          <w:rFonts w:ascii="Arial" w:hAnsi="Arial" w:cs="Arial"/>
          <w:sz w:val="24"/>
          <w:szCs w:val="24"/>
        </w:rPr>
        <w:t>el P.4</w:t>
      </w:r>
      <w:r w:rsidRPr="00C7170E">
        <w:rPr>
          <w:rFonts w:ascii="Arial" w:hAnsi="Arial" w:cs="Arial"/>
          <w:sz w:val="24"/>
          <w:szCs w:val="24"/>
        </w:rPr>
        <w:t xml:space="preserve">  </w:t>
      </w:r>
      <w:r w:rsidR="00EF2780" w:rsidRPr="00C7170E">
        <w:rPr>
          <w:rFonts w:ascii="Arial" w:hAnsi="Arial" w:cs="Arial"/>
          <w:sz w:val="24"/>
          <w:szCs w:val="24"/>
        </w:rPr>
        <w:t>para referirse a la  masa  habla de las cualidades</w:t>
      </w:r>
      <w:r w:rsidRPr="00C7170E">
        <w:rPr>
          <w:rFonts w:ascii="Arial" w:hAnsi="Arial" w:cs="Arial"/>
          <w:sz w:val="24"/>
          <w:szCs w:val="24"/>
        </w:rPr>
        <w:t>: las frutas, la arena; en la capacidad se</w:t>
      </w:r>
      <w:r w:rsidR="00EF2780" w:rsidRPr="00C7170E">
        <w:rPr>
          <w:rFonts w:ascii="Arial" w:hAnsi="Arial" w:cs="Arial"/>
          <w:sz w:val="24"/>
          <w:szCs w:val="24"/>
        </w:rPr>
        <w:t xml:space="preserve"> refiere a la leche, al agua. E</w:t>
      </w:r>
      <w:r w:rsidRPr="00C7170E">
        <w:rPr>
          <w:rFonts w:ascii="Arial" w:hAnsi="Arial" w:cs="Arial"/>
          <w:sz w:val="24"/>
          <w:szCs w:val="24"/>
        </w:rPr>
        <w:t>ste fenómeno  es comprensible porque la construcción de la magnitud tiene  que ver con procesos de abstracción</w:t>
      </w:r>
      <w:sdt>
        <w:sdtPr>
          <w:rPr>
            <w:rFonts w:ascii="Arial" w:hAnsi="Arial" w:cs="Arial"/>
            <w:sz w:val="24"/>
            <w:szCs w:val="24"/>
          </w:rPr>
          <w:id w:val="16579565"/>
          <w:citation/>
        </w:sdtPr>
        <w:sdtContent>
          <w:r w:rsidR="00A31452" w:rsidRPr="00C7170E">
            <w:rPr>
              <w:rFonts w:ascii="Arial" w:hAnsi="Arial" w:cs="Arial"/>
              <w:sz w:val="24"/>
              <w:szCs w:val="24"/>
            </w:rPr>
            <w:fldChar w:fldCharType="begin"/>
          </w:r>
          <w:r w:rsidR="00EA5679" w:rsidRPr="00C7170E">
            <w:rPr>
              <w:rFonts w:ascii="Arial" w:hAnsi="Arial" w:cs="Arial"/>
              <w:sz w:val="24"/>
              <w:szCs w:val="24"/>
            </w:rPr>
            <w:instrText xml:space="preserve"> CITATION Col98 \l 3082 </w:instrText>
          </w:r>
          <w:r w:rsidR="00A31452" w:rsidRPr="00C7170E">
            <w:rPr>
              <w:rFonts w:ascii="Arial" w:hAnsi="Arial" w:cs="Arial"/>
              <w:sz w:val="24"/>
              <w:szCs w:val="24"/>
            </w:rPr>
            <w:fldChar w:fldCharType="separate"/>
          </w:r>
          <w:r w:rsidR="00EA5679" w:rsidRPr="00C7170E">
            <w:rPr>
              <w:rFonts w:ascii="Arial" w:hAnsi="Arial" w:cs="Arial"/>
              <w:noProof/>
              <w:sz w:val="24"/>
              <w:szCs w:val="24"/>
            </w:rPr>
            <w:t xml:space="preserve"> (M.E.N, 1998)</w:t>
          </w:r>
          <w:r w:rsidR="00A31452" w:rsidRPr="00C7170E">
            <w:rPr>
              <w:rFonts w:ascii="Arial" w:hAnsi="Arial" w:cs="Arial"/>
              <w:sz w:val="24"/>
              <w:szCs w:val="24"/>
            </w:rPr>
            <w:fldChar w:fldCharType="end"/>
          </w:r>
        </w:sdtContent>
      </w:sdt>
      <w:r w:rsidR="00EF2780" w:rsidRPr="00C7170E">
        <w:rPr>
          <w:rFonts w:ascii="Arial" w:hAnsi="Arial" w:cs="Arial"/>
          <w:sz w:val="24"/>
          <w:szCs w:val="24"/>
        </w:rPr>
        <w:t xml:space="preserve"> que son complejos  en la  medida, ya que no es sencillo  pasar de la construcción de una magnitud </w:t>
      </w:r>
      <w:proofErr w:type="spellStart"/>
      <w:r w:rsidR="00EF2780" w:rsidRPr="00C7170E">
        <w:rPr>
          <w:rFonts w:ascii="Arial" w:hAnsi="Arial" w:cs="Arial"/>
          <w:sz w:val="24"/>
          <w:szCs w:val="24"/>
        </w:rPr>
        <w:t>intraobjeto</w:t>
      </w:r>
      <w:proofErr w:type="spellEnd"/>
      <w:r w:rsidR="00EF2780" w:rsidRPr="00C7170E">
        <w:rPr>
          <w:rFonts w:ascii="Arial" w:hAnsi="Arial" w:cs="Arial"/>
          <w:sz w:val="24"/>
          <w:szCs w:val="24"/>
        </w:rPr>
        <w:t xml:space="preserve"> que </w:t>
      </w:r>
      <w:r w:rsidR="00EF2780" w:rsidRPr="00C7170E">
        <w:rPr>
          <w:rFonts w:ascii="Arial" w:hAnsi="Arial" w:cs="Arial"/>
          <w:sz w:val="24"/>
          <w:szCs w:val="24"/>
        </w:rPr>
        <w:lastRenderedPageBreak/>
        <w:t xml:space="preserve">depende mucho del objeto a medir, a unidad magnitud </w:t>
      </w:r>
      <w:proofErr w:type="spellStart"/>
      <w:r w:rsidR="00EF2780" w:rsidRPr="00C7170E">
        <w:rPr>
          <w:rFonts w:ascii="Arial" w:hAnsi="Arial" w:cs="Arial"/>
          <w:sz w:val="24"/>
          <w:szCs w:val="24"/>
        </w:rPr>
        <w:t>intraobjeto</w:t>
      </w:r>
      <w:proofErr w:type="spellEnd"/>
      <w:r w:rsidR="00EF2780" w:rsidRPr="00C7170E">
        <w:rPr>
          <w:rFonts w:ascii="Arial" w:hAnsi="Arial" w:cs="Arial"/>
          <w:sz w:val="24"/>
          <w:szCs w:val="24"/>
        </w:rPr>
        <w:t xml:space="preserve"> que no depende del objeto  a medir.</w:t>
      </w:r>
    </w:p>
    <w:p w:rsidR="00995F23" w:rsidRPr="00C7170E" w:rsidRDefault="00631F50" w:rsidP="00C7170E">
      <w:pPr>
        <w:spacing w:line="360" w:lineRule="auto"/>
        <w:jc w:val="both"/>
        <w:rPr>
          <w:rFonts w:ascii="Arial" w:hAnsi="Arial" w:cs="Arial"/>
          <w:sz w:val="24"/>
          <w:szCs w:val="24"/>
        </w:rPr>
      </w:pPr>
      <w:r w:rsidRPr="00C7170E">
        <w:rPr>
          <w:rFonts w:ascii="Arial" w:hAnsi="Arial" w:cs="Arial"/>
          <w:sz w:val="24"/>
          <w:szCs w:val="24"/>
        </w:rPr>
        <w:t xml:space="preserve">De acuerdo con </w:t>
      </w:r>
      <w:proofErr w:type="spellStart"/>
      <w:r w:rsidRPr="00C7170E">
        <w:rPr>
          <w:rFonts w:ascii="Arial" w:hAnsi="Arial" w:cs="Arial"/>
          <w:sz w:val="24"/>
          <w:szCs w:val="24"/>
        </w:rPr>
        <w:t>Duval</w:t>
      </w:r>
      <w:proofErr w:type="spellEnd"/>
      <w:r w:rsidRPr="00C7170E">
        <w:rPr>
          <w:rFonts w:ascii="Arial" w:hAnsi="Arial" w:cs="Arial"/>
          <w:sz w:val="24"/>
          <w:szCs w:val="24"/>
        </w:rPr>
        <w:t xml:space="preserve"> (citado en Díaz </w:t>
      </w:r>
      <w:proofErr w:type="spellStart"/>
      <w:r w:rsidRPr="00C7170E">
        <w:rPr>
          <w:rFonts w:ascii="Arial" w:hAnsi="Arial" w:cs="Arial"/>
          <w:sz w:val="24"/>
          <w:szCs w:val="24"/>
        </w:rPr>
        <w:t>Godino</w:t>
      </w:r>
      <w:proofErr w:type="spellEnd"/>
      <w:r w:rsidRPr="00C7170E">
        <w:rPr>
          <w:rFonts w:ascii="Arial" w:hAnsi="Arial" w:cs="Arial"/>
          <w:sz w:val="24"/>
          <w:szCs w:val="24"/>
        </w:rPr>
        <w:t>, 2003)</w:t>
      </w:r>
      <w:r w:rsidR="008157E1">
        <w:rPr>
          <w:rFonts w:ascii="Arial" w:hAnsi="Arial" w:cs="Arial"/>
          <w:sz w:val="24"/>
          <w:szCs w:val="24"/>
        </w:rPr>
        <w:t xml:space="preserve"> </w:t>
      </w:r>
      <w:r w:rsidRPr="00C7170E">
        <w:rPr>
          <w:rFonts w:ascii="Arial" w:hAnsi="Arial" w:cs="Arial"/>
          <w:i/>
          <w:sz w:val="24"/>
          <w:szCs w:val="24"/>
        </w:rPr>
        <w:t>la diversidad de las representaciones  de un mismo objeto aumenta las capacidades cognitivas de los sujetos  y por tanto sus representaciones mentales</w:t>
      </w:r>
      <w:r w:rsidRPr="00C7170E">
        <w:rPr>
          <w:rFonts w:ascii="Arial" w:hAnsi="Arial" w:cs="Arial"/>
          <w:sz w:val="24"/>
          <w:szCs w:val="24"/>
        </w:rPr>
        <w:t xml:space="preserve">, </w:t>
      </w:r>
      <w:r w:rsidR="00EF2780" w:rsidRPr="00C7170E">
        <w:rPr>
          <w:rFonts w:ascii="Arial" w:hAnsi="Arial" w:cs="Arial"/>
          <w:sz w:val="24"/>
          <w:szCs w:val="24"/>
        </w:rPr>
        <w:t>por lo tanto es necesario que en los proceso de enseñanza se le propicien al P.4 mas representación semióticas que le permitan comprender el proceso de la medi</w:t>
      </w:r>
      <w:r w:rsidR="002616C5" w:rsidRPr="00C7170E">
        <w:rPr>
          <w:rFonts w:ascii="Arial" w:hAnsi="Arial" w:cs="Arial"/>
          <w:sz w:val="24"/>
          <w:szCs w:val="24"/>
        </w:rPr>
        <w:t>d</w:t>
      </w:r>
      <w:r w:rsidR="00EF2780" w:rsidRPr="00C7170E">
        <w:rPr>
          <w:rFonts w:ascii="Arial" w:hAnsi="Arial" w:cs="Arial"/>
          <w:sz w:val="24"/>
          <w:szCs w:val="24"/>
        </w:rPr>
        <w:t>a.</w:t>
      </w:r>
    </w:p>
    <w:p w:rsidR="00995F23" w:rsidRPr="00C7170E" w:rsidRDefault="002616C5" w:rsidP="00C7170E">
      <w:pPr>
        <w:spacing w:line="360" w:lineRule="auto"/>
        <w:jc w:val="both"/>
        <w:rPr>
          <w:rFonts w:ascii="Arial" w:hAnsi="Arial" w:cs="Arial"/>
          <w:b/>
          <w:sz w:val="24"/>
          <w:szCs w:val="24"/>
        </w:rPr>
      </w:pPr>
      <w:r w:rsidRPr="00C7170E">
        <w:rPr>
          <w:rFonts w:ascii="Arial" w:hAnsi="Arial" w:cs="Arial"/>
          <w:b/>
          <w:sz w:val="24"/>
          <w:szCs w:val="24"/>
        </w:rPr>
        <w:t>Participante 5</w:t>
      </w:r>
      <w:r w:rsidR="00A917F6">
        <w:rPr>
          <w:rFonts w:ascii="Arial" w:hAnsi="Arial" w:cs="Arial"/>
          <w:b/>
          <w:sz w:val="24"/>
          <w:szCs w:val="24"/>
        </w:rPr>
        <w:t xml:space="preserve"> (P.5)</w:t>
      </w:r>
    </w:p>
    <w:p w:rsidR="00065831" w:rsidRPr="008157E1" w:rsidRDefault="002616C5" w:rsidP="00E26BB6">
      <w:pPr>
        <w:pStyle w:val="Prrafodelista"/>
        <w:numPr>
          <w:ilvl w:val="0"/>
          <w:numId w:val="38"/>
        </w:numPr>
        <w:spacing w:line="360" w:lineRule="auto"/>
        <w:jc w:val="both"/>
        <w:rPr>
          <w:rFonts w:ascii="Arial" w:hAnsi="Arial" w:cs="Arial"/>
          <w:sz w:val="24"/>
          <w:szCs w:val="24"/>
        </w:rPr>
      </w:pPr>
      <w:r w:rsidRPr="008157E1">
        <w:rPr>
          <w:rFonts w:ascii="Arial" w:hAnsi="Arial" w:cs="Arial"/>
          <w:sz w:val="24"/>
          <w:szCs w:val="24"/>
        </w:rPr>
        <w:t>Modelos  explicativos alrededor de la medida:</w:t>
      </w:r>
    </w:p>
    <w:p w:rsidR="005A2AF3" w:rsidRPr="00C7170E" w:rsidRDefault="00CB40E4" w:rsidP="008157E1">
      <w:pPr>
        <w:spacing w:line="360" w:lineRule="auto"/>
        <w:jc w:val="both"/>
        <w:rPr>
          <w:rFonts w:ascii="Arial" w:hAnsi="Arial" w:cs="Arial"/>
          <w:sz w:val="24"/>
          <w:szCs w:val="24"/>
        </w:rPr>
      </w:pPr>
      <w:r w:rsidRPr="00C7170E">
        <w:rPr>
          <w:rFonts w:ascii="Arial" w:hAnsi="Arial" w:cs="Arial"/>
          <w:sz w:val="24"/>
          <w:szCs w:val="24"/>
        </w:rPr>
        <w:t>En la solución de las diferentes situaciones, el P.5</w:t>
      </w:r>
      <w:r w:rsidR="00065831" w:rsidRPr="00C7170E">
        <w:rPr>
          <w:rFonts w:ascii="Arial" w:hAnsi="Arial" w:cs="Arial"/>
          <w:sz w:val="24"/>
          <w:szCs w:val="24"/>
        </w:rPr>
        <w:t xml:space="preserve"> hace referencia  a varios modelos explicativos de la medida</w:t>
      </w:r>
      <w:r w:rsidRPr="00C7170E">
        <w:rPr>
          <w:rFonts w:ascii="Arial" w:hAnsi="Arial" w:cs="Arial"/>
          <w:sz w:val="24"/>
          <w:szCs w:val="24"/>
        </w:rPr>
        <w:t>, tales como el cuantitativo, el de justica y el religioso;</w:t>
      </w:r>
      <w:r w:rsidR="00065831" w:rsidRPr="00C7170E">
        <w:rPr>
          <w:rFonts w:ascii="Arial" w:hAnsi="Arial" w:cs="Arial"/>
          <w:sz w:val="24"/>
          <w:szCs w:val="24"/>
        </w:rPr>
        <w:t xml:space="preserve"> </w:t>
      </w:r>
      <w:r w:rsidR="000760F3" w:rsidRPr="00C7170E">
        <w:rPr>
          <w:rFonts w:ascii="Arial" w:hAnsi="Arial" w:cs="Arial"/>
          <w:sz w:val="24"/>
          <w:szCs w:val="24"/>
        </w:rPr>
        <w:t>integrando</w:t>
      </w:r>
      <w:r w:rsidR="00065831" w:rsidRPr="00C7170E">
        <w:rPr>
          <w:rFonts w:ascii="Arial" w:hAnsi="Arial" w:cs="Arial"/>
          <w:sz w:val="24"/>
          <w:szCs w:val="24"/>
        </w:rPr>
        <w:t xml:space="preserve"> elementos de diferentes modelos para explicar las situaciones presentadas. En la siguiente </w:t>
      </w:r>
      <w:r w:rsidR="008157E1">
        <w:rPr>
          <w:rFonts w:ascii="Arial" w:hAnsi="Arial" w:cs="Arial"/>
          <w:sz w:val="24"/>
          <w:szCs w:val="24"/>
        </w:rPr>
        <w:t>tabla</w:t>
      </w:r>
      <w:r w:rsidR="00065831" w:rsidRPr="00C7170E">
        <w:rPr>
          <w:rFonts w:ascii="Arial" w:hAnsi="Arial" w:cs="Arial"/>
          <w:sz w:val="24"/>
          <w:szCs w:val="24"/>
        </w:rPr>
        <w:t xml:space="preserve"> se presenta  los moldeos presentes en  sus explicaciones </w:t>
      </w:r>
    </w:p>
    <w:tbl>
      <w:tblPr>
        <w:tblStyle w:val="Tablaconcuadrcula"/>
        <w:tblW w:w="8283" w:type="dxa"/>
        <w:jc w:val="center"/>
        <w:tblLayout w:type="fixed"/>
        <w:tblLook w:val="04A0"/>
      </w:tblPr>
      <w:tblGrid>
        <w:gridCol w:w="1649"/>
        <w:gridCol w:w="277"/>
        <w:gridCol w:w="424"/>
        <w:gridCol w:w="426"/>
        <w:gridCol w:w="283"/>
        <w:gridCol w:w="310"/>
        <w:gridCol w:w="283"/>
        <w:gridCol w:w="284"/>
        <w:gridCol w:w="283"/>
        <w:gridCol w:w="284"/>
        <w:gridCol w:w="283"/>
        <w:gridCol w:w="284"/>
        <w:gridCol w:w="283"/>
        <w:gridCol w:w="265"/>
        <w:gridCol w:w="302"/>
        <w:gridCol w:w="284"/>
        <w:gridCol w:w="283"/>
        <w:gridCol w:w="284"/>
        <w:gridCol w:w="283"/>
        <w:gridCol w:w="284"/>
        <w:gridCol w:w="283"/>
        <w:gridCol w:w="348"/>
        <w:gridCol w:w="314"/>
      </w:tblGrid>
      <w:tr w:rsidR="005B73F2" w:rsidRPr="00D30BC6" w:rsidTr="008157E1">
        <w:trPr>
          <w:trHeight w:val="120"/>
          <w:jc w:val="center"/>
        </w:trPr>
        <w:tc>
          <w:tcPr>
            <w:tcW w:w="1649" w:type="dxa"/>
            <w:tcBorders>
              <w:bottom w:val="single" w:sz="4" w:space="0" w:color="auto"/>
            </w:tcBorders>
          </w:tcPr>
          <w:p w:rsidR="005B73F2" w:rsidRPr="00D30BC6" w:rsidRDefault="005A2AF3" w:rsidP="00C7170E">
            <w:pPr>
              <w:spacing w:line="360" w:lineRule="auto"/>
              <w:jc w:val="center"/>
              <w:rPr>
                <w:rFonts w:ascii="Arial" w:hAnsi="Arial" w:cs="Arial"/>
                <w:sz w:val="20"/>
                <w:szCs w:val="20"/>
              </w:rPr>
            </w:pPr>
            <w:r w:rsidRPr="00D30BC6">
              <w:rPr>
                <w:rFonts w:ascii="Arial" w:hAnsi="Arial" w:cs="Arial"/>
                <w:sz w:val="20"/>
                <w:szCs w:val="20"/>
              </w:rPr>
              <w:t>Instrumento</w:t>
            </w:r>
          </w:p>
        </w:tc>
        <w:tc>
          <w:tcPr>
            <w:tcW w:w="1410" w:type="dxa"/>
            <w:gridSpan w:val="4"/>
            <w:tcBorders>
              <w:bottom w:val="single" w:sz="4" w:space="0" w:color="auto"/>
            </w:tcBorders>
          </w:tcPr>
          <w:p w:rsidR="005B73F2" w:rsidRPr="00D30BC6" w:rsidRDefault="005B73F2" w:rsidP="00C7170E">
            <w:pPr>
              <w:spacing w:line="360" w:lineRule="auto"/>
              <w:jc w:val="center"/>
              <w:rPr>
                <w:rFonts w:ascii="Arial" w:hAnsi="Arial" w:cs="Arial"/>
                <w:sz w:val="20"/>
                <w:szCs w:val="20"/>
              </w:rPr>
            </w:pPr>
            <w:proofErr w:type="spellStart"/>
            <w:r w:rsidRPr="00D30BC6">
              <w:rPr>
                <w:rFonts w:ascii="Arial" w:hAnsi="Arial" w:cs="Arial"/>
                <w:sz w:val="20"/>
                <w:szCs w:val="20"/>
              </w:rPr>
              <w:t>Instrumen</w:t>
            </w:r>
            <w:proofErr w:type="spellEnd"/>
            <w:r w:rsidRPr="00D30BC6">
              <w:rPr>
                <w:rFonts w:ascii="Arial" w:hAnsi="Arial" w:cs="Arial"/>
                <w:sz w:val="20"/>
                <w:szCs w:val="20"/>
              </w:rPr>
              <w:t xml:space="preserve"> 1 </w:t>
            </w:r>
          </w:p>
        </w:tc>
        <w:tc>
          <w:tcPr>
            <w:tcW w:w="2861" w:type="dxa"/>
            <w:gridSpan w:val="10"/>
            <w:tcBorders>
              <w:bottom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Instrumento 2</w:t>
            </w:r>
          </w:p>
        </w:tc>
        <w:tc>
          <w:tcPr>
            <w:tcW w:w="1701" w:type="dxa"/>
            <w:gridSpan w:val="6"/>
            <w:tcBorders>
              <w:bottom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Instrumento 3</w:t>
            </w:r>
          </w:p>
        </w:tc>
        <w:tc>
          <w:tcPr>
            <w:tcW w:w="662" w:type="dxa"/>
            <w:gridSpan w:val="2"/>
            <w:tcBorders>
              <w:top w:val="single" w:sz="4" w:space="0" w:color="auto"/>
              <w:bottom w:val="single" w:sz="4" w:space="0" w:color="auto"/>
              <w:right w:val="single" w:sz="4" w:space="0" w:color="auto"/>
            </w:tcBorders>
            <w:shd w:val="clear" w:color="auto" w:fill="auto"/>
          </w:tcPr>
          <w:p w:rsidR="005B73F2" w:rsidRPr="00D30BC6" w:rsidRDefault="005B73F2" w:rsidP="00C7170E">
            <w:pPr>
              <w:spacing w:line="360" w:lineRule="auto"/>
              <w:rPr>
                <w:rFonts w:ascii="Arial" w:hAnsi="Arial" w:cs="Arial"/>
                <w:sz w:val="20"/>
                <w:szCs w:val="20"/>
              </w:rPr>
            </w:pPr>
            <w:proofErr w:type="spellStart"/>
            <w:r w:rsidRPr="00D30BC6">
              <w:rPr>
                <w:rFonts w:ascii="Arial" w:hAnsi="Arial" w:cs="Arial"/>
                <w:sz w:val="20"/>
                <w:szCs w:val="20"/>
              </w:rPr>
              <w:t>Ins</w:t>
            </w:r>
            <w:proofErr w:type="spellEnd"/>
            <w:r w:rsidRPr="00D30BC6">
              <w:rPr>
                <w:rFonts w:ascii="Arial" w:hAnsi="Arial" w:cs="Arial"/>
                <w:sz w:val="20"/>
                <w:szCs w:val="20"/>
              </w:rPr>
              <w:t xml:space="preserve"> 4</w:t>
            </w:r>
          </w:p>
        </w:tc>
      </w:tr>
      <w:tr w:rsidR="005A2AF3" w:rsidRPr="00D30BC6" w:rsidTr="008157E1">
        <w:trPr>
          <w:trHeight w:val="160"/>
          <w:jc w:val="center"/>
        </w:trPr>
        <w:tc>
          <w:tcPr>
            <w:tcW w:w="1649" w:type="dxa"/>
            <w:tcBorders>
              <w:top w:val="single" w:sz="4" w:space="0" w:color="auto"/>
              <w:bottom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Modelo</w:t>
            </w:r>
          </w:p>
        </w:tc>
        <w:tc>
          <w:tcPr>
            <w:tcW w:w="1410" w:type="dxa"/>
            <w:gridSpan w:val="4"/>
            <w:tcBorders>
              <w:top w:val="single" w:sz="4" w:space="0" w:color="auto"/>
              <w:bottom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Cuantitativo</w:t>
            </w:r>
          </w:p>
        </w:tc>
        <w:tc>
          <w:tcPr>
            <w:tcW w:w="877" w:type="dxa"/>
            <w:gridSpan w:val="3"/>
            <w:tcBorders>
              <w:top w:val="single" w:sz="4" w:space="0" w:color="auto"/>
              <w:bottom w:val="single" w:sz="4" w:space="0" w:color="auto"/>
              <w:right w:val="single" w:sz="4" w:space="0" w:color="auto"/>
            </w:tcBorders>
          </w:tcPr>
          <w:p w:rsidR="005B73F2" w:rsidRPr="00D30BC6" w:rsidRDefault="00D30BC6" w:rsidP="00C7170E">
            <w:pPr>
              <w:spacing w:line="360" w:lineRule="auto"/>
              <w:jc w:val="center"/>
              <w:rPr>
                <w:rFonts w:ascii="Arial" w:hAnsi="Arial" w:cs="Arial"/>
                <w:sz w:val="20"/>
                <w:szCs w:val="20"/>
              </w:rPr>
            </w:pPr>
            <w:proofErr w:type="spellStart"/>
            <w:r>
              <w:rPr>
                <w:rFonts w:ascii="Arial" w:hAnsi="Arial" w:cs="Arial"/>
                <w:sz w:val="20"/>
                <w:szCs w:val="20"/>
              </w:rPr>
              <w:t>Justici</w:t>
            </w:r>
            <w:proofErr w:type="spellEnd"/>
          </w:p>
        </w:tc>
        <w:tc>
          <w:tcPr>
            <w:tcW w:w="850" w:type="dxa"/>
            <w:gridSpan w:val="3"/>
            <w:tcBorders>
              <w:top w:val="single" w:sz="4" w:space="0" w:color="auto"/>
              <w:left w:val="single" w:sz="4" w:space="0" w:color="auto"/>
              <w:bottom w:val="single" w:sz="4" w:space="0" w:color="auto"/>
              <w:right w:val="single" w:sz="4" w:space="0" w:color="auto"/>
            </w:tcBorders>
          </w:tcPr>
          <w:p w:rsidR="005B73F2" w:rsidRPr="00D30BC6" w:rsidRDefault="005A2AF3" w:rsidP="00C7170E">
            <w:pPr>
              <w:spacing w:line="360" w:lineRule="auto"/>
              <w:jc w:val="center"/>
              <w:rPr>
                <w:rFonts w:ascii="Arial" w:hAnsi="Arial" w:cs="Arial"/>
                <w:sz w:val="20"/>
                <w:szCs w:val="20"/>
              </w:rPr>
            </w:pPr>
            <w:r w:rsidRPr="00D30BC6">
              <w:rPr>
                <w:rFonts w:ascii="Arial" w:hAnsi="Arial" w:cs="Arial"/>
                <w:sz w:val="20"/>
                <w:szCs w:val="20"/>
              </w:rPr>
              <w:t>R</w:t>
            </w:r>
          </w:p>
        </w:tc>
        <w:tc>
          <w:tcPr>
            <w:tcW w:w="567" w:type="dxa"/>
            <w:gridSpan w:val="2"/>
            <w:tcBorders>
              <w:top w:val="single" w:sz="4" w:space="0" w:color="auto"/>
              <w:left w:val="single" w:sz="4" w:space="0" w:color="auto"/>
              <w:bottom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roofErr w:type="spellStart"/>
            <w:r w:rsidRPr="00D30BC6">
              <w:rPr>
                <w:rFonts w:ascii="Arial" w:hAnsi="Arial" w:cs="Arial"/>
                <w:sz w:val="20"/>
                <w:szCs w:val="20"/>
              </w:rPr>
              <w:t>Ct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Mi</w:t>
            </w:r>
          </w:p>
        </w:tc>
        <w:tc>
          <w:tcPr>
            <w:tcW w:w="284" w:type="dxa"/>
            <w:tcBorders>
              <w:top w:val="single" w:sz="4" w:space="0" w:color="auto"/>
              <w:left w:val="single" w:sz="4" w:space="0" w:color="auto"/>
              <w:bottom w:val="single" w:sz="4" w:space="0" w:color="auto"/>
              <w:right w:val="single" w:sz="4" w:space="0" w:color="auto"/>
            </w:tcBorders>
          </w:tcPr>
          <w:p w:rsidR="005B73F2" w:rsidRPr="00D30BC6" w:rsidRDefault="005A2AF3" w:rsidP="00C7170E">
            <w:pPr>
              <w:spacing w:line="360" w:lineRule="auto"/>
              <w:rPr>
                <w:rFonts w:ascii="Arial" w:hAnsi="Arial" w:cs="Arial"/>
                <w:sz w:val="20"/>
                <w:szCs w:val="20"/>
              </w:rPr>
            </w:pPr>
            <w:r w:rsidRPr="00D30BC6">
              <w:rPr>
                <w:rFonts w:ascii="Arial" w:hAnsi="Arial" w:cs="Arial"/>
                <w:sz w:val="20"/>
                <w:szCs w:val="20"/>
              </w:rPr>
              <w:t>M</w:t>
            </w:r>
          </w:p>
        </w:tc>
        <w:tc>
          <w:tcPr>
            <w:tcW w:w="283" w:type="dxa"/>
            <w:tcBorders>
              <w:top w:val="single" w:sz="4" w:space="0" w:color="auto"/>
              <w:left w:val="single" w:sz="4" w:space="0" w:color="auto"/>
              <w:bottom w:val="single" w:sz="4" w:space="0" w:color="auto"/>
              <w:right w:val="single" w:sz="4" w:space="0" w:color="auto"/>
            </w:tcBorders>
          </w:tcPr>
          <w:p w:rsidR="005B73F2" w:rsidRPr="00D30BC6" w:rsidRDefault="005A2AF3" w:rsidP="00C7170E">
            <w:pPr>
              <w:spacing w:line="360" w:lineRule="auto"/>
              <w:rPr>
                <w:rFonts w:ascii="Arial" w:hAnsi="Arial" w:cs="Arial"/>
                <w:sz w:val="20"/>
                <w:szCs w:val="20"/>
              </w:rPr>
            </w:pPr>
            <w:r w:rsidRPr="00D30BC6">
              <w:rPr>
                <w:rFonts w:ascii="Arial" w:hAnsi="Arial" w:cs="Arial"/>
                <w:sz w:val="20"/>
                <w:szCs w:val="20"/>
              </w:rPr>
              <w:t>R</w:t>
            </w:r>
          </w:p>
        </w:tc>
        <w:tc>
          <w:tcPr>
            <w:tcW w:w="1134" w:type="dxa"/>
            <w:gridSpan w:val="4"/>
            <w:tcBorders>
              <w:top w:val="single" w:sz="4" w:space="0" w:color="auto"/>
              <w:left w:val="single" w:sz="4" w:space="0" w:color="auto"/>
              <w:bottom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justicia</w:t>
            </w:r>
          </w:p>
        </w:tc>
        <w:tc>
          <w:tcPr>
            <w:tcW w:w="662" w:type="dxa"/>
            <w:gridSpan w:val="2"/>
            <w:tcBorders>
              <w:top w:val="single" w:sz="4" w:space="0" w:color="auto"/>
              <w:bottom w:val="nil"/>
              <w:right w:val="single" w:sz="4" w:space="0" w:color="auto"/>
            </w:tcBorders>
            <w:shd w:val="clear" w:color="auto" w:fill="auto"/>
          </w:tcPr>
          <w:p w:rsidR="005B73F2" w:rsidRPr="00D30BC6" w:rsidRDefault="005A2AF3" w:rsidP="00C7170E">
            <w:pPr>
              <w:spacing w:line="360" w:lineRule="auto"/>
              <w:rPr>
                <w:rFonts w:ascii="Arial" w:hAnsi="Arial" w:cs="Arial"/>
                <w:sz w:val="20"/>
                <w:szCs w:val="20"/>
              </w:rPr>
            </w:pPr>
            <w:proofErr w:type="spellStart"/>
            <w:r w:rsidRPr="00D30BC6">
              <w:rPr>
                <w:rFonts w:ascii="Arial" w:hAnsi="Arial" w:cs="Arial"/>
                <w:sz w:val="20"/>
                <w:szCs w:val="20"/>
              </w:rPr>
              <w:t>Hed</w:t>
            </w:r>
            <w:proofErr w:type="spellEnd"/>
          </w:p>
        </w:tc>
      </w:tr>
      <w:tr w:rsidR="005A2AF3" w:rsidRPr="00D30BC6" w:rsidTr="008157E1">
        <w:trPr>
          <w:trHeight w:val="89"/>
          <w:jc w:val="center"/>
        </w:trPr>
        <w:tc>
          <w:tcPr>
            <w:tcW w:w="1649" w:type="dxa"/>
            <w:tcBorders>
              <w:top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pregunta</w:t>
            </w:r>
          </w:p>
        </w:tc>
        <w:tc>
          <w:tcPr>
            <w:tcW w:w="277" w:type="dxa"/>
            <w:tcBorders>
              <w:top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1</w:t>
            </w:r>
          </w:p>
        </w:tc>
        <w:tc>
          <w:tcPr>
            <w:tcW w:w="424"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2</w:t>
            </w:r>
          </w:p>
        </w:tc>
        <w:tc>
          <w:tcPr>
            <w:tcW w:w="426"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3</w:t>
            </w:r>
          </w:p>
        </w:tc>
        <w:tc>
          <w:tcPr>
            <w:tcW w:w="283" w:type="dxa"/>
            <w:tcBorders>
              <w:top w:val="single" w:sz="4" w:space="0" w:color="auto"/>
              <w:lef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4</w:t>
            </w:r>
          </w:p>
        </w:tc>
        <w:tc>
          <w:tcPr>
            <w:tcW w:w="310" w:type="dxa"/>
            <w:tcBorders>
              <w:top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1</w:t>
            </w:r>
          </w:p>
        </w:tc>
        <w:tc>
          <w:tcPr>
            <w:tcW w:w="283"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2</w:t>
            </w:r>
          </w:p>
        </w:tc>
        <w:tc>
          <w:tcPr>
            <w:tcW w:w="284"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3</w:t>
            </w:r>
          </w:p>
        </w:tc>
        <w:tc>
          <w:tcPr>
            <w:tcW w:w="283"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4</w:t>
            </w:r>
          </w:p>
        </w:tc>
        <w:tc>
          <w:tcPr>
            <w:tcW w:w="284"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5</w:t>
            </w:r>
          </w:p>
        </w:tc>
        <w:tc>
          <w:tcPr>
            <w:tcW w:w="283"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6</w:t>
            </w:r>
          </w:p>
        </w:tc>
        <w:tc>
          <w:tcPr>
            <w:tcW w:w="284"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7</w:t>
            </w:r>
          </w:p>
        </w:tc>
        <w:tc>
          <w:tcPr>
            <w:tcW w:w="283"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8</w:t>
            </w:r>
          </w:p>
        </w:tc>
        <w:tc>
          <w:tcPr>
            <w:tcW w:w="265" w:type="dxa"/>
            <w:tcBorders>
              <w:top w:val="single" w:sz="4" w:space="0" w:color="auto"/>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9</w:t>
            </w:r>
          </w:p>
        </w:tc>
        <w:tc>
          <w:tcPr>
            <w:tcW w:w="302" w:type="dxa"/>
            <w:tcBorders>
              <w:top w:val="single" w:sz="4" w:space="0" w:color="auto"/>
              <w:left w:val="single" w:sz="4" w:space="0" w:color="auto"/>
              <w:right w:val="single" w:sz="4" w:space="0" w:color="auto"/>
            </w:tcBorders>
          </w:tcPr>
          <w:p w:rsidR="005B73F2" w:rsidRPr="00D30BC6" w:rsidRDefault="005A2AF3" w:rsidP="00C7170E">
            <w:pPr>
              <w:spacing w:line="360" w:lineRule="auto"/>
              <w:jc w:val="center"/>
              <w:rPr>
                <w:rFonts w:ascii="Arial" w:hAnsi="Arial" w:cs="Arial"/>
                <w:sz w:val="20"/>
                <w:szCs w:val="20"/>
              </w:rPr>
            </w:pPr>
            <w:r w:rsidRPr="00D30BC6">
              <w:rPr>
                <w:rFonts w:ascii="Arial" w:hAnsi="Arial" w:cs="Arial"/>
                <w:sz w:val="20"/>
                <w:szCs w:val="20"/>
              </w:rPr>
              <w:t>10</w:t>
            </w:r>
          </w:p>
        </w:tc>
        <w:tc>
          <w:tcPr>
            <w:tcW w:w="284" w:type="dxa"/>
            <w:tcBorders>
              <w:top w:val="single" w:sz="4" w:space="0" w:color="auto"/>
              <w:left w:val="single" w:sz="4" w:space="0" w:color="auto"/>
            </w:tcBorders>
          </w:tcPr>
          <w:p w:rsidR="005B73F2" w:rsidRPr="00D30BC6" w:rsidRDefault="00C6518A" w:rsidP="00C7170E">
            <w:pPr>
              <w:spacing w:line="360" w:lineRule="auto"/>
              <w:jc w:val="center"/>
              <w:rPr>
                <w:rFonts w:ascii="Arial" w:hAnsi="Arial" w:cs="Arial"/>
                <w:sz w:val="20"/>
                <w:szCs w:val="20"/>
              </w:rPr>
            </w:pPr>
            <w:r>
              <w:rPr>
                <w:rFonts w:ascii="Arial" w:hAnsi="Arial" w:cs="Arial"/>
                <w:sz w:val="20"/>
                <w:szCs w:val="20"/>
              </w:rPr>
              <w:t>1</w:t>
            </w:r>
          </w:p>
        </w:tc>
        <w:tc>
          <w:tcPr>
            <w:tcW w:w="283" w:type="dxa"/>
            <w:tcBorders>
              <w:top w:val="single" w:sz="4" w:space="0" w:color="auto"/>
              <w:right w:val="single" w:sz="4" w:space="0" w:color="auto"/>
            </w:tcBorders>
          </w:tcPr>
          <w:p w:rsidR="005B73F2" w:rsidRPr="00D30BC6" w:rsidRDefault="00C6518A" w:rsidP="00C7170E">
            <w:pPr>
              <w:spacing w:line="360" w:lineRule="auto"/>
              <w:jc w:val="center"/>
              <w:rPr>
                <w:rFonts w:ascii="Arial" w:hAnsi="Arial" w:cs="Arial"/>
                <w:sz w:val="20"/>
                <w:szCs w:val="20"/>
              </w:rPr>
            </w:pPr>
            <w:r>
              <w:rPr>
                <w:rFonts w:ascii="Arial" w:hAnsi="Arial" w:cs="Arial"/>
                <w:sz w:val="20"/>
                <w:szCs w:val="20"/>
              </w:rPr>
              <w:t>2</w:t>
            </w:r>
          </w:p>
        </w:tc>
        <w:tc>
          <w:tcPr>
            <w:tcW w:w="284" w:type="dxa"/>
            <w:tcBorders>
              <w:top w:val="single" w:sz="4" w:space="0" w:color="auto"/>
              <w:left w:val="single" w:sz="4" w:space="0" w:color="auto"/>
              <w:right w:val="single" w:sz="4" w:space="0" w:color="auto"/>
            </w:tcBorders>
          </w:tcPr>
          <w:p w:rsidR="005B73F2" w:rsidRPr="00D30BC6" w:rsidRDefault="00C6518A" w:rsidP="00C7170E">
            <w:pPr>
              <w:spacing w:line="360" w:lineRule="auto"/>
              <w:jc w:val="center"/>
              <w:rPr>
                <w:rFonts w:ascii="Arial" w:hAnsi="Arial" w:cs="Arial"/>
                <w:sz w:val="20"/>
                <w:szCs w:val="20"/>
              </w:rPr>
            </w:pPr>
            <w:r>
              <w:rPr>
                <w:rFonts w:ascii="Arial" w:hAnsi="Arial" w:cs="Arial"/>
                <w:sz w:val="20"/>
                <w:szCs w:val="20"/>
              </w:rPr>
              <w:t>3</w:t>
            </w:r>
          </w:p>
        </w:tc>
        <w:tc>
          <w:tcPr>
            <w:tcW w:w="283" w:type="dxa"/>
            <w:tcBorders>
              <w:top w:val="single" w:sz="4" w:space="0" w:color="auto"/>
              <w:left w:val="single" w:sz="4" w:space="0" w:color="auto"/>
              <w:right w:val="single" w:sz="4" w:space="0" w:color="auto"/>
            </w:tcBorders>
          </w:tcPr>
          <w:p w:rsidR="005B73F2" w:rsidRPr="00D30BC6" w:rsidRDefault="00C6518A" w:rsidP="00C7170E">
            <w:pPr>
              <w:spacing w:line="360" w:lineRule="auto"/>
              <w:jc w:val="center"/>
              <w:rPr>
                <w:rFonts w:ascii="Arial" w:hAnsi="Arial" w:cs="Arial"/>
                <w:sz w:val="20"/>
                <w:szCs w:val="20"/>
              </w:rPr>
            </w:pPr>
            <w:r>
              <w:rPr>
                <w:rFonts w:ascii="Arial" w:hAnsi="Arial" w:cs="Arial"/>
                <w:sz w:val="20"/>
                <w:szCs w:val="20"/>
              </w:rPr>
              <w:t>4</w:t>
            </w:r>
          </w:p>
        </w:tc>
        <w:tc>
          <w:tcPr>
            <w:tcW w:w="284" w:type="dxa"/>
            <w:tcBorders>
              <w:top w:val="single" w:sz="4" w:space="0" w:color="auto"/>
              <w:left w:val="single" w:sz="4" w:space="0" w:color="auto"/>
              <w:right w:val="single" w:sz="4" w:space="0" w:color="auto"/>
            </w:tcBorders>
          </w:tcPr>
          <w:p w:rsidR="005B73F2" w:rsidRPr="00D30BC6" w:rsidRDefault="00C6518A" w:rsidP="00C7170E">
            <w:pPr>
              <w:spacing w:line="360" w:lineRule="auto"/>
              <w:jc w:val="center"/>
              <w:rPr>
                <w:rFonts w:ascii="Arial" w:hAnsi="Arial" w:cs="Arial"/>
                <w:sz w:val="20"/>
                <w:szCs w:val="20"/>
              </w:rPr>
            </w:pPr>
            <w:r>
              <w:rPr>
                <w:rFonts w:ascii="Arial" w:hAnsi="Arial" w:cs="Arial"/>
                <w:sz w:val="20"/>
                <w:szCs w:val="20"/>
              </w:rPr>
              <w:t>5</w:t>
            </w:r>
          </w:p>
        </w:tc>
        <w:tc>
          <w:tcPr>
            <w:tcW w:w="283" w:type="dxa"/>
            <w:tcBorders>
              <w:top w:val="single" w:sz="4" w:space="0" w:color="auto"/>
              <w:left w:val="single" w:sz="4" w:space="0" w:color="auto"/>
              <w:right w:val="single" w:sz="4" w:space="0" w:color="auto"/>
            </w:tcBorders>
          </w:tcPr>
          <w:p w:rsidR="005B73F2" w:rsidRPr="00D30BC6" w:rsidRDefault="00C6518A" w:rsidP="00C7170E">
            <w:pPr>
              <w:spacing w:line="360" w:lineRule="auto"/>
              <w:jc w:val="center"/>
              <w:rPr>
                <w:rFonts w:ascii="Arial" w:hAnsi="Arial" w:cs="Arial"/>
                <w:sz w:val="20"/>
                <w:szCs w:val="20"/>
              </w:rPr>
            </w:pPr>
            <w:r>
              <w:rPr>
                <w:rFonts w:ascii="Arial" w:hAnsi="Arial" w:cs="Arial"/>
                <w:sz w:val="20"/>
                <w:szCs w:val="20"/>
              </w:rPr>
              <w:t>6</w:t>
            </w:r>
          </w:p>
        </w:tc>
        <w:tc>
          <w:tcPr>
            <w:tcW w:w="348" w:type="dxa"/>
            <w:tcBorders>
              <w:top w:val="single" w:sz="4" w:space="0" w:color="auto"/>
              <w:left w:val="single" w:sz="4" w:space="0" w:color="auto"/>
              <w:right w:val="single" w:sz="4" w:space="0" w:color="auto"/>
            </w:tcBorders>
          </w:tcPr>
          <w:p w:rsidR="005B73F2" w:rsidRPr="00D30BC6" w:rsidRDefault="00C6518A" w:rsidP="00C7170E">
            <w:pPr>
              <w:spacing w:line="360" w:lineRule="auto"/>
              <w:jc w:val="center"/>
              <w:rPr>
                <w:rFonts w:ascii="Arial" w:hAnsi="Arial" w:cs="Arial"/>
                <w:sz w:val="20"/>
                <w:szCs w:val="20"/>
              </w:rPr>
            </w:pPr>
            <w:r>
              <w:rPr>
                <w:rFonts w:ascii="Arial" w:hAnsi="Arial" w:cs="Arial"/>
                <w:sz w:val="20"/>
                <w:szCs w:val="20"/>
              </w:rPr>
              <w:t>1</w:t>
            </w:r>
          </w:p>
        </w:tc>
        <w:tc>
          <w:tcPr>
            <w:tcW w:w="314" w:type="dxa"/>
            <w:tcBorders>
              <w:top w:val="single" w:sz="4" w:space="0" w:color="auto"/>
              <w:left w:val="single" w:sz="4" w:space="0" w:color="auto"/>
            </w:tcBorders>
          </w:tcPr>
          <w:p w:rsidR="005B73F2" w:rsidRPr="00D30BC6" w:rsidRDefault="00C6518A" w:rsidP="00C7170E">
            <w:pPr>
              <w:spacing w:line="360" w:lineRule="auto"/>
              <w:jc w:val="center"/>
              <w:rPr>
                <w:rFonts w:ascii="Arial" w:hAnsi="Arial" w:cs="Arial"/>
                <w:sz w:val="20"/>
                <w:szCs w:val="20"/>
              </w:rPr>
            </w:pPr>
            <w:r>
              <w:rPr>
                <w:rFonts w:ascii="Arial" w:hAnsi="Arial" w:cs="Arial"/>
                <w:sz w:val="20"/>
                <w:szCs w:val="20"/>
              </w:rPr>
              <w:t>2</w:t>
            </w:r>
          </w:p>
        </w:tc>
      </w:tr>
      <w:tr w:rsidR="005A2AF3" w:rsidRPr="00D30BC6" w:rsidTr="008157E1">
        <w:trPr>
          <w:jc w:val="center"/>
        </w:trPr>
        <w:tc>
          <w:tcPr>
            <w:tcW w:w="1649" w:type="dxa"/>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Cuantitativo</w:t>
            </w:r>
          </w:p>
        </w:tc>
        <w:tc>
          <w:tcPr>
            <w:tcW w:w="277" w:type="dxa"/>
            <w:tcBorders>
              <w:right w:val="single" w:sz="4" w:space="0" w:color="auto"/>
            </w:tcBorders>
          </w:tcPr>
          <w:p w:rsidR="005B73F2" w:rsidRPr="00D30BC6" w:rsidRDefault="00A917F6" w:rsidP="00C7170E">
            <w:pPr>
              <w:spacing w:line="360" w:lineRule="auto"/>
              <w:jc w:val="center"/>
              <w:rPr>
                <w:rFonts w:ascii="Arial" w:hAnsi="Arial" w:cs="Arial"/>
                <w:sz w:val="20"/>
                <w:szCs w:val="20"/>
              </w:rPr>
            </w:pPr>
            <w:r w:rsidRPr="00D30BC6">
              <w:rPr>
                <w:rFonts w:ascii="Arial" w:hAnsi="Arial" w:cs="Arial"/>
                <w:sz w:val="20"/>
                <w:szCs w:val="20"/>
              </w:rPr>
              <w:t>X</w:t>
            </w:r>
          </w:p>
        </w:tc>
        <w:tc>
          <w:tcPr>
            <w:tcW w:w="42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426"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283"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310"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265"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02"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48"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14" w:type="dxa"/>
            <w:tcBorders>
              <w:left w:val="single" w:sz="4" w:space="0" w:color="auto"/>
            </w:tcBorders>
          </w:tcPr>
          <w:p w:rsidR="005B73F2" w:rsidRPr="00D30BC6" w:rsidRDefault="00912A8B" w:rsidP="00C7170E">
            <w:pPr>
              <w:spacing w:line="360" w:lineRule="auto"/>
              <w:rPr>
                <w:rFonts w:ascii="Arial" w:hAnsi="Arial" w:cs="Arial"/>
                <w:sz w:val="20"/>
                <w:szCs w:val="20"/>
              </w:rPr>
            </w:pPr>
            <w:r w:rsidRPr="00D30BC6">
              <w:rPr>
                <w:rFonts w:ascii="Arial" w:hAnsi="Arial" w:cs="Arial"/>
                <w:sz w:val="20"/>
                <w:szCs w:val="20"/>
              </w:rPr>
              <w:t>x</w:t>
            </w:r>
          </w:p>
        </w:tc>
      </w:tr>
      <w:tr w:rsidR="005A2AF3" w:rsidRPr="00D30BC6" w:rsidTr="008157E1">
        <w:trPr>
          <w:jc w:val="center"/>
        </w:trPr>
        <w:tc>
          <w:tcPr>
            <w:tcW w:w="1649" w:type="dxa"/>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Justicia</w:t>
            </w:r>
          </w:p>
        </w:tc>
        <w:tc>
          <w:tcPr>
            <w:tcW w:w="277" w:type="dxa"/>
            <w:tcBorders>
              <w:right w:val="single" w:sz="4" w:space="0" w:color="auto"/>
            </w:tcBorders>
          </w:tcPr>
          <w:p w:rsidR="005B73F2" w:rsidRPr="00D30BC6" w:rsidRDefault="00A917F6" w:rsidP="00C7170E">
            <w:pPr>
              <w:spacing w:line="360" w:lineRule="auto"/>
              <w:jc w:val="center"/>
              <w:rPr>
                <w:rFonts w:ascii="Arial" w:hAnsi="Arial" w:cs="Arial"/>
                <w:sz w:val="20"/>
                <w:szCs w:val="20"/>
              </w:rPr>
            </w:pPr>
            <w:r w:rsidRPr="00D30BC6">
              <w:rPr>
                <w:rFonts w:ascii="Arial" w:hAnsi="Arial" w:cs="Arial"/>
                <w:sz w:val="20"/>
                <w:szCs w:val="20"/>
              </w:rPr>
              <w:t>X</w:t>
            </w:r>
          </w:p>
        </w:tc>
        <w:tc>
          <w:tcPr>
            <w:tcW w:w="42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10"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A2AF3" w:rsidP="00C7170E">
            <w:pPr>
              <w:spacing w:line="360" w:lineRule="auto"/>
              <w:jc w:val="center"/>
              <w:rPr>
                <w:rFonts w:ascii="Arial" w:hAnsi="Arial" w:cs="Arial"/>
                <w:sz w:val="20"/>
                <w:szCs w:val="20"/>
              </w:rPr>
            </w:pPr>
            <w:r w:rsidRPr="00D30BC6">
              <w:rPr>
                <w:rFonts w:ascii="Arial" w:hAnsi="Arial" w:cs="Arial"/>
                <w:sz w:val="20"/>
                <w:szCs w:val="20"/>
              </w:rPr>
              <w:t>x</w:t>
            </w: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65"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02"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x</w:t>
            </w: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48" w:type="dxa"/>
            <w:tcBorders>
              <w:left w:val="single" w:sz="4" w:space="0" w:color="auto"/>
              <w:right w:val="single" w:sz="4" w:space="0" w:color="auto"/>
            </w:tcBorders>
          </w:tcPr>
          <w:p w:rsidR="005B73F2" w:rsidRPr="00D30BC6" w:rsidRDefault="00912A8B" w:rsidP="00C7170E">
            <w:pPr>
              <w:spacing w:line="360" w:lineRule="auto"/>
              <w:jc w:val="center"/>
              <w:rPr>
                <w:rFonts w:ascii="Arial" w:hAnsi="Arial" w:cs="Arial"/>
                <w:sz w:val="20"/>
                <w:szCs w:val="20"/>
              </w:rPr>
            </w:pPr>
            <w:r w:rsidRPr="00D30BC6">
              <w:rPr>
                <w:rFonts w:ascii="Arial" w:hAnsi="Arial" w:cs="Arial"/>
                <w:sz w:val="20"/>
                <w:szCs w:val="20"/>
              </w:rPr>
              <w:t>x</w:t>
            </w:r>
          </w:p>
        </w:tc>
        <w:tc>
          <w:tcPr>
            <w:tcW w:w="314" w:type="dxa"/>
            <w:tcBorders>
              <w:left w:val="single" w:sz="4" w:space="0" w:color="auto"/>
            </w:tcBorders>
          </w:tcPr>
          <w:p w:rsidR="005B73F2" w:rsidRPr="00D30BC6" w:rsidRDefault="00912A8B" w:rsidP="00C7170E">
            <w:pPr>
              <w:spacing w:line="360" w:lineRule="auto"/>
              <w:jc w:val="center"/>
              <w:rPr>
                <w:rFonts w:ascii="Arial" w:hAnsi="Arial" w:cs="Arial"/>
                <w:sz w:val="20"/>
                <w:szCs w:val="20"/>
              </w:rPr>
            </w:pPr>
            <w:r w:rsidRPr="00D30BC6">
              <w:rPr>
                <w:rFonts w:ascii="Arial" w:hAnsi="Arial" w:cs="Arial"/>
                <w:sz w:val="20"/>
                <w:szCs w:val="20"/>
              </w:rPr>
              <w:t>x</w:t>
            </w:r>
          </w:p>
        </w:tc>
      </w:tr>
      <w:tr w:rsidR="005A2AF3" w:rsidRPr="00D30BC6" w:rsidTr="008157E1">
        <w:trPr>
          <w:jc w:val="center"/>
        </w:trPr>
        <w:tc>
          <w:tcPr>
            <w:tcW w:w="1649" w:type="dxa"/>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Religioso</w:t>
            </w:r>
          </w:p>
        </w:tc>
        <w:tc>
          <w:tcPr>
            <w:tcW w:w="277"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10"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65"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02"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48"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14"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r>
      <w:tr w:rsidR="005A2AF3" w:rsidRPr="00D30BC6" w:rsidTr="008157E1">
        <w:trPr>
          <w:jc w:val="center"/>
        </w:trPr>
        <w:tc>
          <w:tcPr>
            <w:tcW w:w="1649" w:type="dxa"/>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Mítico</w:t>
            </w:r>
          </w:p>
        </w:tc>
        <w:tc>
          <w:tcPr>
            <w:tcW w:w="277"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10"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65"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02"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48"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14"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r>
      <w:tr w:rsidR="005A2AF3" w:rsidRPr="00D30BC6" w:rsidTr="008157E1">
        <w:trPr>
          <w:jc w:val="center"/>
        </w:trPr>
        <w:tc>
          <w:tcPr>
            <w:tcW w:w="1649" w:type="dxa"/>
          </w:tcPr>
          <w:p w:rsidR="005B73F2" w:rsidRPr="00D30BC6" w:rsidRDefault="005A2AF3" w:rsidP="00C7170E">
            <w:pPr>
              <w:spacing w:line="360" w:lineRule="auto"/>
              <w:jc w:val="center"/>
              <w:rPr>
                <w:rFonts w:ascii="Arial" w:hAnsi="Arial" w:cs="Arial"/>
                <w:sz w:val="20"/>
                <w:szCs w:val="20"/>
              </w:rPr>
            </w:pPr>
            <w:r w:rsidRPr="00D30BC6">
              <w:rPr>
                <w:rFonts w:ascii="Arial" w:hAnsi="Arial" w:cs="Arial"/>
                <w:sz w:val="20"/>
                <w:szCs w:val="20"/>
              </w:rPr>
              <w:t>Hedonista</w:t>
            </w:r>
          </w:p>
        </w:tc>
        <w:tc>
          <w:tcPr>
            <w:tcW w:w="277"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10"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65"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r w:rsidRPr="00D30BC6">
              <w:rPr>
                <w:rFonts w:ascii="Arial" w:hAnsi="Arial" w:cs="Arial"/>
                <w:sz w:val="20"/>
                <w:szCs w:val="20"/>
              </w:rPr>
              <w:t xml:space="preserve">                      </w:t>
            </w:r>
          </w:p>
        </w:tc>
        <w:tc>
          <w:tcPr>
            <w:tcW w:w="302"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48" w:type="dxa"/>
            <w:tcBorders>
              <w:left w:val="single" w:sz="4" w:space="0" w:color="auto"/>
              <w:right w:val="single" w:sz="4" w:space="0" w:color="auto"/>
            </w:tcBorders>
          </w:tcPr>
          <w:p w:rsidR="005B73F2" w:rsidRPr="00D30BC6" w:rsidRDefault="005B73F2" w:rsidP="00C7170E">
            <w:pPr>
              <w:spacing w:line="360" w:lineRule="auto"/>
              <w:jc w:val="center"/>
              <w:rPr>
                <w:rFonts w:ascii="Arial" w:hAnsi="Arial" w:cs="Arial"/>
                <w:sz w:val="20"/>
                <w:szCs w:val="20"/>
              </w:rPr>
            </w:pPr>
          </w:p>
        </w:tc>
        <w:tc>
          <w:tcPr>
            <w:tcW w:w="314" w:type="dxa"/>
            <w:tcBorders>
              <w:left w:val="single" w:sz="4" w:space="0" w:color="auto"/>
            </w:tcBorders>
          </w:tcPr>
          <w:p w:rsidR="005B73F2" w:rsidRPr="00D30BC6" w:rsidRDefault="005B73F2" w:rsidP="00C7170E">
            <w:pPr>
              <w:spacing w:line="360" w:lineRule="auto"/>
              <w:jc w:val="center"/>
              <w:rPr>
                <w:rFonts w:ascii="Arial" w:hAnsi="Arial" w:cs="Arial"/>
                <w:sz w:val="20"/>
                <w:szCs w:val="20"/>
              </w:rPr>
            </w:pPr>
          </w:p>
        </w:tc>
      </w:tr>
    </w:tbl>
    <w:p w:rsidR="00F07402" w:rsidRPr="00C7170E" w:rsidRDefault="00577B6D" w:rsidP="008157E1">
      <w:pPr>
        <w:spacing w:line="360" w:lineRule="auto"/>
        <w:jc w:val="center"/>
        <w:rPr>
          <w:rFonts w:ascii="Arial" w:hAnsi="Arial" w:cs="Arial"/>
          <w:sz w:val="24"/>
          <w:szCs w:val="24"/>
        </w:rPr>
      </w:pPr>
      <w:r>
        <w:rPr>
          <w:rFonts w:ascii="Arial" w:hAnsi="Arial" w:cs="Arial"/>
          <w:sz w:val="24"/>
          <w:szCs w:val="24"/>
        </w:rPr>
        <w:t>Tabla 11</w:t>
      </w:r>
      <w:r w:rsidR="008157E1">
        <w:rPr>
          <w:rFonts w:ascii="Arial" w:hAnsi="Arial" w:cs="Arial"/>
          <w:sz w:val="24"/>
          <w:szCs w:val="24"/>
        </w:rPr>
        <w:t>. Modelos explicativos P.5</w:t>
      </w:r>
    </w:p>
    <w:p w:rsidR="008157E1" w:rsidRPr="00C7170E" w:rsidRDefault="008157E1" w:rsidP="008157E1">
      <w:pPr>
        <w:spacing w:line="360" w:lineRule="auto"/>
        <w:rPr>
          <w:rFonts w:ascii="Arial" w:hAnsi="Arial" w:cs="Arial"/>
          <w:sz w:val="24"/>
          <w:szCs w:val="24"/>
        </w:rPr>
        <w:sectPr w:rsidR="008157E1" w:rsidRPr="00C7170E" w:rsidSect="00EE38AB">
          <w:type w:val="continuous"/>
          <w:pgSz w:w="12242" w:h="15842" w:code="1"/>
          <w:pgMar w:top="1701" w:right="1701" w:bottom="1701" w:left="1701" w:header="709" w:footer="709" w:gutter="0"/>
          <w:cols w:space="708"/>
          <w:docGrid w:linePitch="360"/>
        </w:sectPr>
      </w:pPr>
    </w:p>
    <w:p w:rsidR="00CB40E4" w:rsidRPr="00C7170E" w:rsidRDefault="00D51DC2"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Los modelos </w:t>
      </w:r>
      <w:r w:rsidR="005B73F2" w:rsidRPr="00C7170E">
        <w:rPr>
          <w:rFonts w:ascii="Arial" w:hAnsi="Arial" w:cs="Arial"/>
          <w:sz w:val="24"/>
          <w:szCs w:val="24"/>
        </w:rPr>
        <w:t>explicativos relevantes</w:t>
      </w:r>
      <w:r w:rsidR="00CB40E4" w:rsidRPr="00C7170E">
        <w:rPr>
          <w:rFonts w:ascii="Arial" w:hAnsi="Arial" w:cs="Arial"/>
          <w:sz w:val="24"/>
          <w:szCs w:val="24"/>
        </w:rPr>
        <w:t xml:space="preserve"> en el P.5 fueron </w:t>
      </w:r>
      <w:r w:rsidRPr="00C7170E">
        <w:rPr>
          <w:rFonts w:ascii="Arial" w:hAnsi="Arial" w:cs="Arial"/>
          <w:sz w:val="24"/>
          <w:szCs w:val="24"/>
        </w:rPr>
        <w:t xml:space="preserve"> </w:t>
      </w:r>
      <w:r w:rsidR="000760F3" w:rsidRPr="00C7170E">
        <w:rPr>
          <w:rFonts w:ascii="Arial" w:hAnsi="Arial" w:cs="Arial"/>
          <w:sz w:val="24"/>
          <w:szCs w:val="24"/>
        </w:rPr>
        <w:t xml:space="preserve"> el </w:t>
      </w:r>
      <w:r w:rsidR="005C1756" w:rsidRPr="00C7170E">
        <w:rPr>
          <w:rFonts w:ascii="Arial" w:hAnsi="Arial" w:cs="Arial"/>
          <w:sz w:val="24"/>
          <w:szCs w:val="24"/>
        </w:rPr>
        <w:t xml:space="preserve"> cuantitativo</w:t>
      </w:r>
      <w:r w:rsidRPr="00C7170E">
        <w:rPr>
          <w:rFonts w:ascii="Arial" w:hAnsi="Arial" w:cs="Arial"/>
          <w:sz w:val="24"/>
          <w:szCs w:val="24"/>
        </w:rPr>
        <w:t xml:space="preserve"> y el </w:t>
      </w:r>
      <w:r w:rsidR="000760F3" w:rsidRPr="00C7170E">
        <w:rPr>
          <w:rFonts w:ascii="Arial" w:hAnsi="Arial" w:cs="Arial"/>
          <w:sz w:val="24"/>
          <w:szCs w:val="24"/>
        </w:rPr>
        <w:t xml:space="preserve">de </w:t>
      </w:r>
      <w:r w:rsidRPr="00C7170E">
        <w:rPr>
          <w:rFonts w:ascii="Arial" w:hAnsi="Arial" w:cs="Arial"/>
          <w:sz w:val="24"/>
          <w:szCs w:val="24"/>
        </w:rPr>
        <w:t>justicia</w:t>
      </w:r>
      <w:r w:rsidR="005A2AF3" w:rsidRPr="00C7170E">
        <w:rPr>
          <w:rFonts w:ascii="Arial" w:hAnsi="Arial" w:cs="Arial"/>
          <w:sz w:val="24"/>
          <w:szCs w:val="24"/>
        </w:rPr>
        <w:t xml:space="preserve"> como </w:t>
      </w:r>
      <w:r w:rsidR="000C4068" w:rsidRPr="00C7170E">
        <w:rPr>
          <w:rFonts w:ascii="Arial" w:hAnsi="Arial" w:cs="Arial"/>
          <w:sz w:val="24"/>
          <w:szCs w:val="24"/>
        </w:rPr>
        <w:t>S</w:t>
      </w:r>
      <w:r w:rsidR="005A2AF3" w:rsidRPr="00C7170E">
        <w:rPr>
          <w:rFonts w:ascii="Arial" w:hAnsi="Arial" w:cs="Arial"/>
          <w:sz w:val="24"/>
          <w:szCs w:val="24"/>
        </w:rPr>
        <w:t>e puede observar en la tabla anterior</w:t>
      </w:r>
      <w:r w:rsidR="000C4068" w:rsidRPr="00C7170E">
        <w:rPr>
          <w:rFonts w:ascii="Arial" w:hAnsi="Arial" w:cs="Arial"/>
          <w:sz w:val="24"/>
          <w:szCs w:val="24"/>
        </w:rPr>
        <w:t>,</w:t>
      </w:r>
      <w:r w:rsidRPr="00C7170E">
        <w:rPr>
          <w:rFonts w:ascii="Arial" w:hAnsi="Arial" w:cs="Arial"/>
          <w:sz w:val="24"/>
          <w:szCs w:val="24"/>
        </w:rPr>
        <w:t xml:space="preserve">  entre ellos existe tendencia a integrarse</w:t>
      </w:r>
      <w:r w:rsidR="008157E1">
        <w:rPr>
          <w:rFonts w:ascii="Arial" w:hAnsi="Arial" w:cs="Arial"/>
          <w:sz w:val="24"/>
          <w:szCs w:val="24"/>
        </w:rPr>
        <w:t xml:space="preserve"> puesto que </w:t>
      </w:r>
      <w:r w:rsidR="00CB40E4" w:rsidRPr="00C7170E">
        <w:rPr>
          <w:rFonts w:ascii="Arial" w:hAnsi="Arial" w:cs="Arial"/>
          <w:sz w:val="24"/>
          <w:szCs w:val="24"/>
        </w:rPr>
        <w:t xml:space="preserve">el hecho de realizar </w:t>
      </w:r>
      <w:r w:rsidR="00AF217A" w:rsidRPr="00C7170E">
        <w:rPr>
          <w:rFonts w:ascii="Arial" w:hAnsi="Arial" w:cs="Arial"/>
          <w:sz w:val="24"/>
          <w:szCs w:val="24"/>
        </w:rPr>
        <w:t>una medida aproximada está enmarcado en un proceso de igualdad</w:t>
      </w:r>
      <w:r w:rsidR="008157E1">
        <w:rPr>
          <w:rFonts w:ascii="Arial" w:hAnsi="Arial" w:cs="Arial"/>
          <w:sz w:val="24"/>
          <w:szCs w:val="24"/>
        </w:rPr>
        <w:t>, esta</w:t>
      </w:r>
      <w:r w:rsidR="000C4068" w:rsidRPr="00C7170E">
        <w:rPr>
          <w:rFonts w:ascii="Arial" w:hAnsi="Arial" w:cs="Arial"/>
          <w:sz w:val="24"/>
          <w:szCs w:val="24"/>
        </w:rPr>
        <w:t xml:space="preserve"> es una </w:t>
      </w:r>
      <w:r w:rsidR="00AF217A" w:rsidRPr="00C7170E">
        <w:rPr>
          <w:rFonts w:ascii="Arial" w:hAnsi="Arial" w:cs="Arial"/>
          <w:sz w:val="24"/>
          <w:szCs w:val="24"/>
        </w:rPr>
        <w:t xml:space="preserve"> concepción </w:t>
      </w:r>
      <w:r w:rsidR="000C4068" w:rsidRPr="00C7170E">
        <w:rPr>
          <w:rFonts w:ascii="Arial" w:hAnsi="Arial" w:cs="Arial"/>
          <w:sz w:val="24"/>
          <w:szCs w:val="24"/>
        </w:rPr>
        <w:t>de</w:t>
      </w:r>
      <w:r w:rsidR="00AF217A" w:rsidRPr="00C7170E">
        <w:rPr>
          <w:rFonts w:ascii="Arial" w:hAnsi="Arial" w:cs="Arial"/>
          <w:sz w:val="24"/>
          <w:szCs w:val="24"/>
        </w:rPr>
        <w:t xml:space="preserve"> justicia</w:t>
      </w:r>
      <w:r w:rsidR="00CB40E4" w:rsidRPr="00C7170E">
        <w:rPr>
          <w:rFonts w:ascii="Arial" w:hAnsi="Arial" w:cs="Arial"/>
          <w:sz w:val="24"/>
          <w:szCs w:val="24"/>
        </w:rPr>
        <w:t>. E</w:t>
      </w:r>
      <w:r w:rsidR="009408FC" w:rsidRPr="00C7170E">
        <w:rPr>
          <w:rFonts w:ascii="Arial" w:hAnsi="Arial" w:cs="Arial"/>
          <w:sz w:val="24"/>
          <w:szCs w:val="24"/>
        </w:rPr>
        <w:t xml:space="preserve">n </w:t>
      </w:r>
      <w:r w:rsidR="009408FC" w:rsidRPr="00C7170E">
        <w:rPr>
          <w:rFonts w:ascii="Arial" w:hAnsi="Arial" w:cs="Arial"/>
          <w:sz w:val="24"/>
          <w:szCs w:val="24"/>
        </w:rPr>
        <w:lastRenderedPageBreak/>
        <w:t xml:space="preserve">una de </w:t>
      </w:r>
      <w:r w:rsidR="000760F3" w:rsidRPr="00C7170E">
        <w:rPr>
          <w:rFonts w:ascii="Arial" w:hAnsi="Arial" w:cs="Arial"/>
          <w:sz w:val="24"/>
          <w:szCs w:val="24"/>
        </w:rPr>
        <w:t xml:space="preserve">las situaciones propuestas (instrumento 4), se le pide </w:t>
      </w:r>
      <w:r w:rsidR="009408FC" w:rsidRPr="00C7170E">
        <w:rPr>
          <w:rFonts w:ascii="Arial" w:hAnsi="Arial" w:cs="Arial"/>
          <w:sz w:val="24"/>
          <w:szCs w:val="24"/>
        </w:rPr>
        <w:t xml:space="preserve"> repartir </w:t>
      </w:r>
      <w:r w:rsidR="00CB40E4" w:rsidRPr="00C7170E">
        <w:rPr>
          <w:rFonts w:ascii="Arial" w:hAnsi="Arial" w:cs="Arial"/>
          <w:sz w:val="24"/>
          <w:szCs w:val="24"/>
        </w:rPr>
        <w:t xml:space="preserve">cierto líquido entre sus compañeros </w:t>
      </w:r>
      <w:r w:rsidR="000760F3" w:rsidRPr="00C7170E">
        <w:rPr>
          <w:rFonts w:ascii="Arial" w:hAnsi="Arial" w:cs="Arial"/>
          <w:sz w:val="24"/>
          <w:szCs w:val="24"/>
        </w:rPr>
        <w:t xml:space="preserve"> </w:t>
      </w:r>
      <w:r w:rsidR="000C4068" w:rsidRPr="00C7170E">
        <w:rPr>
          <w:rFonts w:ascii="Arial" w:hAnsi="Arial" w:cs="Arial"/>
          <w:sz w:val="24"/>
          <w:szCs w:val="24"/>
        </w:rPr>
        <w:t>y</w:t>
      </w:r>
      <w:r w:rsidR="00CB40E4" w:rsidRPr="00C7170E">
        <w:rPr>
          <w:rFonts w:ascii="Arial" w:hAnsi="Arial" w:cs="Arial"/>
          <w:sz w:val="24"/>
          <w:szCs w:val="24"/>
        </w:rPr>
        <w:t xml:space="preserve"> propone que para que a todos les toque igual  se puede hacer al cálculo, obsérvese</w:t>
      </w:r>
      <w:r w:rsidR="007F5C7C" w:rsidRPr="00C7170E">
        <w:rPr>
          <w:rFonts w:ascii="Arial" w:hAnsi="Arial" w:cs="Arial"/>
          <w:sz w:val="24"/>
          <w:szCs w:val="24"/>
        </w:rPr>
        <w:t xml:space="preserve">: </w:t>
      </w:r>
    </w:p>
    <w:p w:rsidR="00CB40E4" w:rsidRPr="00D30BC6" w:rsidRDefault="007F5C7C" w:rsidP="008157E1">
      <w:pPr>
        <w:spacing w:line="360" w:lineRule="auto"/>
        <w:ind w:left="708"/>
        <w:jc w:val="both"/>
        <w:rPr>
          <w:rFonts w:ascii="Arial" w:hAnsi="Arial" w:cs="Arial"/>
          <w:i/>
          <w:sz w:val="20"/>
          <w:szCs w:val="20"/>
        </w:rPr>
      </w:pPr>
      <w:r w:rsidRPr="00D30BC6">
        <w:rPr>
          <w:rFonts w:ascii="Arial" w:hAnsi="Arial" w:cs="Arial"/>
          <w:i/>
          <w:sz w:val="20"/>
          <w:szCs w:val="20"/>
        </w:rPr>
        <w:t>“</w:t>
      </w:r>
      <w:r w:rsidR="009408FC" w:rsidRPr="00D30BC6">
        <w:rPr>
          <w:rFonts w:ascii="Arial" w:hAnsi="Arial" w:cs="Arial"/>
          <w:i/>
          <w:sz w:val="20"/>
          <w:szCs w:val="20"/>
        </w:rPr>
        <w:t>al cálculo</w:t>
      </w:r>
      <w:r w:rsidR="00806E7A" w:rsidRPr="00D30BC6">
        <w:rPr>
          <w:rFonts w:ascii="Arial" w:hAnsi="Arial" w:cs="Arial"/>
          <w:i/>
          <w:sz w:val="20"/>
          <w:szCs w:val="20"/>
        </w:rPr>
        <w:t>,</w:t>
      </w:r>
      <w:r w:rsidR="009408FC" w:rsidRPr="00D30BC6">
        <w:rPr>
          <w:rFonts w:ascii="Arial" w:hAnsi="Arial" w:cs="Arial"/>
          <w:i/>
          <w:sz w:val="20"/>
          <w:szCs w:val="20"/>
        </w:rPr>
        <w:t xml:space="preserve"> midiendo, echando un poquito, un poquito, hasta  que más o menos los tres queden con lo mismo”. </w:t>
      </w:r>
      <w:r w:rsidR="008157E1">
        <w:rPr>
          <w:rFonts w:ascii="Arial" w:hAnsi="Arial" w:cs="Arial"/>
          <w:i/>
          <w:sz w:val="20"/>
          <w:szCs w:val="20"/>
        </w:rPr>
        <w:t>(P.5)</w:t>
      </w:r>
    </w:p>
    <w:p w:rsidR="00806E7A" w:rsidRPr="00C7170E" w:rsidRDefault="009408FC" w:rsidP="00C7170E">
      <w:pPr>
        <w:spacing w:line="360" w:lineRule="auto"/>
        <w:jc w:val="both"/>
        <w:rPr>
          <w:rFonts w:ascii="Arial" w:hAnsi="Arial" w:cs="Arial"/>
          <w:sz w:val="24"/>
          <w:szCs w:val="24"/>
        </w:rPr>
      </w:pPr>
      <w:r w:rsidRPr="00C7170E">
        <w:rPr>
          <w:rFonts w:ascii="Arial" w:hAnsi="Arial" w:cs="Arial"/>
          <w:sz w:val="24"/>
          <w:szCs w:val="24"/>
        </w:rPr>
        <w:t xml:space="preserve">En esta situación se ve como ella aplica la medida </w:t>
      </w:r>
      <w:r w:rsidR="007F5C7C" w:rsidRPr="00C7170E">
        <w:rPr>
          <w:rFonts w:ascii="Arial" w:hAnsi="Arial" w:cs="Arial"/>
          <w:sz w:val="24"/>
          <w:szCs w:val="24"/>
        </w:rPr>
        <w:t xml:space="preserve">relacionándola con </w:t>
      </w:r>
      <w:r w:rsidR="000760F3" w:rsidRPr="00C7170E">
        <w:rPr>
          <w:rFonts w:ascii="Arial" w:hAnsi="Arial" w:cs="Arial"/>
          <w:sz w:val="24"/>
          <w:szCs w:val="24"/>
        </w:rPr>
        <w:t xml:space="preserve"> procesos de justicia</w:t>
      </w:r>
      <w:r w:rsidRPr="00C7170E">
        <w:rPr>
          <w:rFonts w:ascii="Arial" w:hAnsi="Arial" w:cs="Arial"/>
          <w:sz w:val="24"/>
          <w:szCs w:val="24"/>
        </w:rPr>
        <w:t>, donde la asignación de cantidad</w:t>
      </w:r>
      <w:r w:rsidR="000760F3" w:rsidRPr="00C7170E">
        <w:rPr>
          <w:rFonts w:ascii="Arial" w:hAnsi="Arial" w:cs="Arial"/>
          <w:sz w:val="24"/>
          <w:szCs w:val="24"/>
        </w:rPr>
        <w:t xml:space="preserve"> </w:t>
      </w:r>
      <w:r w:rsidR="007F5C7C" w:rsidRPr="00C7170E">
        <w:rPr>
          <w:rFonts w:ascii="Arial" w:hAnsi="Arial" w:cs="Arial"/>
          <w:sz w:val="24"/>
          <w:szCs w:val="24"/>
        </w:rPr>
        <w:t>“poquito</w:t>
      </w:r>
      <w:r w:rsidR="000760F3" w:rsidRPr="00C7170E">
        <w:rPr>
          <w:rFonts w:ascii="Arial" w:hAnsi="Arial" w:cs="Arial"/>
          <w:sz w:val="24"/>
          <w:szCs w:val="24"/>
        </w:rPr>
        <w:t>”</w:t>
      </w:r>
      <w:r w:rsidRPr="00C7170E">
        <w:rPr>
          <w:rFonts w:ascii="Arial" w:hAnsi="Arial" w:cs="Arial"/>
          <w:sz w:val="24"/>
          <w:szCs w:val="24"/>
        </w:rPr>
        <w:t xml:space="preserve">  </w:t>
      </w:r>
      <w:r w:rsidR="00806E7A" w:rsidRPr="00C7170E">
        <w:rPr>
          <w:rFonts w:ascii="Arial" w:hAnsi="Arial" w:cs="Arial"/>
          <w:sz w:val="24"/>
          <w:szCs w:val="24"/>
        </w:rPr>
        <w:t xml:space="preserve">es la unidad que utiliza para realizar la medida, es decir pareciera que a todos les debe echar cierta cantidad de poquitos en el vaso  </w:t>
      </w:r>
      <w:r w:rsidRPr="00C7170E">
        <w:rPr>
          <w:rFonts w:ascii="Arial" w:hAnsi="Arial" w:cs="Arial"/>
          <w:sz w:val="24"/>
          <w:szCs w:val="24"/>
        </w:rPr>
        <w:t xml:space="preserve">para que todos tomen la misma cantidad de </w:t>
      </w:r>
      <w:r w:rsidR="00806E7A" w:rsidRPr="00C7170E">
        <w:rPr>
          <w:rFonts w:ascii="Arial" w:hAnsi="Arial" w:cs="Arial"/>
          <w:sz w:val="24"/>
          <w:szCs w:val="24"/>
        </w:rPr>
        <w:t>líquido</w:t>
      </w:r>
      <w:r w:rsidRPr="00C7170E">
        <w:rPr>
          <w:rFonts w:ascii="Arial" w:hAnsi="Arial" w:cs="Arial"/>
          <w:sz w:val="24"/>
          <w:szCs w:val="24"/>
        </w:rPr>
        <w:t xml:space="preserve">, </w:t>
      </w:r>
      <w:r w:rsidR="00806E7A" w:rsidRPr="00C7170E">
        <w:rPr>
          <w:rFonts w:ascii="Arial" w:hAnsi="Arial" w:cs="Arial"/>
          <w:sz w:val="24"/>
          <w:szCs w:val="24"/>
        </w:rPr>
        <w:t xml:space="preserve">no se hace uso de  proceso  exacto de la medida, sino de un aproximativo  de la </w:t>
      </w:r>
      <w:r w:rsidR="005B73F2" w:rsidRPr="00C7170E">
        <w:rPr>
          <w:rFonts w:ascii="Arial" w:hAnsi="Arial" w:cs="Arial"/>
          <w:sz w:val="24"/>
          <w:szCs w:val="24"/>
        </w:rPr>
        <w:t>misma,</w:t>
      </w:r>
      <w:r w:rsidR="00806E7A" w:rsidRPr="00C7170E">
        <w:rPr>
          <w:rFonts w:ascii="Arial" w:hAnsi="Arial" w:cs="Arial"/>
          <w:sz w:val="24"/>
          <w:szCs w:val="24"/>
        </w:rPr>
        <w:t xml:space="preserve"> porque lo que se pretende es ser justo frente a la medida realizada.</w:t>
      </w:r>
    </w:p>
    <w:p w:rsidR="002A16D6" w:rsidRPr="00C7170E" w:rsidRDefault="002A16D6" w:rsidP="00C7170E">
      <w:pPr>
        <w:spacing w:line="360" w:lineRule="auto"/>
        <w:jc w:val="both"/>
        <w:rPr>
          <w:rFonts w:ascii="Arial" w:hAnsi="Arial" w:cs="Arial"/>
          <w:sz w:val="24"/>
          <w:szCs w:val="24"/>
        </w:rPr>
      </w:pPr>
      <w:r w:rsidRPr="00C7170E">
        <w:rPr>
          <w:rFonts w:ascii="Arial" w:hAnsi="Arial" w:cs="Arial"/>
          <w:sz w:val="24"/>
          <w:szCs w:val="24"/>
        </w:rPr>
        <w:t xml:space="preserve">En el moldeo anterior se puede ver como </w:t>
      </w:r>
      <w:r w:rsidR="000C4068" w:rsidRPr="00C7170E">
        <w:rPr>
          <w:rFonts w:ascii="Arial" w:hAnsi="Arial" w:cs="Arial"/>
          <w:sz w:val="24"/>
          <w:szCs w:val="24"/>
        </w:rPr>
        <w:t xml:space="preserve">la </w:t>
      </w:r>
      <w:r w:rsidRPr="00C7170E">
        <w:rPr>
          <w:rFonts w:ascii="Arial" w:hAnsi="Arial" w:cs="Arial"/>
          <w:sz w:val="24"/>
          <w:szCs w:val="24"/>
        </w:rPr>
        <w:t xml:space="preserve">medida es  permeada </w:t>
      </w:r>
      <w:r w:rsidR="007F5C7C" w:rsidRPr="00C7170E">
        <w:rPr>
          <w:rFonts w:ascii="Arial" w:hAnsi="Arial" w:cs="Arial"/>
          <w:sz w:val="24"/>
          <w:szCs w:val="24"/>
        </w:rPr>
        <w:t>por</w:t>
      </w:r>
      <w:r w:rsidRPr="00C7170E">
        <w:rPr>
          <w:rFonts w:ascii="Arial" w:hAnsi="Arial" w:cs="Arial"/>
          <w:sz w:val="24"/>
          <w:szCs w:val="24"/>
        </w:rPr>
        <w:t xml:space="preserve"> </w:t>
      </w:r>
      <w:r w:rsidR="005B73F2" w:rsidRPr="00C7170E">
        <w:rPr>
          <w:rFonts w:ascii="Arial" w:hAnsi="Arial" w:cs="Arial"/>
          <w:sz w:val="24"/>
          <w:szCs w:val="24"/>
        </w:rPr>
        <w:t xml:space="preserve">hechos sociales </w:t>
      </w:r>
      <w:r w:rsidR="000C4068" w:rsidRPr="00C7170E">
        <w:rPr>
          <w:rFonts w:ascii="Arial" w:hAnsi="Arial" w:cs="Arial"/>
          <w:sz w:val="24"/>
          <w:szCs w:val="24"/>
        </w:rPr>
        <w:t>que son justos</w:t>
      </w:r>
      <w:r w:rsidR="005B73F2" w:rsidRPr="00C7170E">
        <w:rPr>
          <w:rFonts w:ascii="Arial" w:hAnsi="Arial" w:cs="Arial"/>
          <w:sz w:val="24"/>
          <w:szCs w:val="24"/>
        </w:rPr>
        <w:t>;</w:t>
      </w:r>
      <w:r w:rsidR="007F5C7C" w:rsidRPr="00C7170E">
        <w:rPr>
          <w:rFonts w:ascii="Arial" w:hAnsi="Arial" w:cs="Arial"/>
          <w:sz w:val="24"/>
          <w:szCs w:val="24"/>
        </w:rPr>
        <w:t xml:space="preserve">   en la historia </w:t>
      </w:r>
      <w:r w:rsidR="000C4068" w:rsidRPr="00C7170E">
        <w:rPr>
          <w:rFonts w:ascii="Arial" w:hAnsi="Arial" w:cs="Arial"/>
          <w:sz w:val="24"/>
          <w:szCs w:val="24"/>
        </w:rPr>
        <w:t xml:space="preserve"> de las medidas se buscaba </w:t>
      </w:r>
      <w:r w:rsidR="005B73F2" w:rsidRPr="00C7170E">
        <w:rPr>
          <w:rFonts w:ascii="Arial" w:hAnsi="Arial" w:cs="Arial"/>
          <w:sz w:val="24"/>
          <w:szCs w:val="24"/>
        </w:rPr>
        <w:t xml:space="preserve"> que </w:t>
      </w:r>
      <w:r w:rsidR="000C4068" w:rsidRPr="00C7170E">
        <w:rPr>
          <w:rFonts w:ascii="Arial" w:hAnsi="Arial" w:cs="Arial"/>
          <w:sz w:val="24"/>
          <w:szCs w:val="24"/>
        </w:rPr>
        <w:t xml:space="preserve">esta </w:t>
      </w:r>
      <w:r w:rsidR="008157E1">
        <w:rPr>
          <w:rFonts w:ascii="Arial" w:hAnsi="Arial" w:cs="Arial"/>
          <w:sz w:val="24"/>
          <w:szCs w:val="24"/>
        </w:rPr>
        <w:t xml:space="preserve">fuera exacta  para evitar que </w:t>
      </w:r>
      <w:r w:rsidRPr="00C7170E">
        <w:rPr>
          <w:rFonts w:ascii="Arial" w:hAnsi="Arial" w:cs="Arial"/>
          <w:sz w:val="24"/>
          <w:szCs w:val="24"/>
        </w:rPr>
        <w:t xml:space="preserve">los </w:t>
      </w:r>
      <w:r w:rsidR="007F5C7C" w:rsidRPr="00C7170E">
        <w:rPr>
          <w:rFonts w:ascii="Arial" w:hAnsi="Arial" w:cs="Arial"/>
          <w:sz w:val="24"/>
          <w:szCs w:val="24"/>
        </w:rPr>
        <w:t xml:space="preserve">señores </w:t>
      </w:r>
      <w:r w:rsidRPr="00C7170E">
        <w:rPr>
          <w:rFonts w:ascii="Arial" w:hAnsi="Arial" w:cs="Arial"/>
          <w:sz w:val="24"/>
          <w:szCs w:val="24"/>
        </w:rPr>
        <w:t xml:space="preserve">feudales </w:t>
      </w:r>
      <w:r w:rsidR="007F5C7C" w:rsidRPr="00C7170E">
        <w:rPr>
          <w:rFonts w:ascii="Arial" w:hAnsi="Arial" w:cs="Arial"/>
          <w:sz w:val="24"/>
          <w:szCs w:val="24"/>
        </w:rPr>
        <w:t>se apr</w:t>
      </w:r>
      <w:r w:rsidRPr="00C7170E">
        <w:rPr>
          <w:rFonts w:ascii="Arial" w:hAnsi="Arial" w:cs="Arial"/>
          <w:sz w:val="24"/>
          <w:szCs w:val="24"/>
        </w:rPr>
        <w:t xml:space="preserve">ovecharan  de las comunidades </w:t>
      </w:r>
      <w:sdt>
        <w:sdtPr>
          <w:rPr>
            <w:rFonts w:ascii="Arial" w:hAnsi="Arial" w:cs="Arial"/>
            <w:sz w:val="24"/>
            <w:szCs w:val="24"/>
          </w:rPr>
          <w:id w:val="10217047"/>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Kulón \l 3082 </w:instrText>
          </w:r>
          <w:r w:rsidR="00A31452" w:rsidRPr="00C7170E">
            <w:rPr>
              <w:rFonts w:ascii="Arial" w:hAnsi="Arial" w:cs="Arial"/>
              <w:sz w:val="24"/>
              <w:szCs w:val="24"/>
            </w:rPr>
            <w:fldChar w:fldCharType="separate"/>
          </w:r>
          <w:r w:rsidRPr="00C7170E">
            <w:rPr>
              <w:rFonts w:ascii="Arial" w:hAnsi="Arial" w:cs="Arial"/>
              <w:noProof/>
              <w:sz w:val="24"/>
              <w:szCs w:val="24"/>
            </w:rPr>
            <w:t>(Kula, 1999)</w:t>
          </w:r>
          <w:r w:rsidR="00A31452" w:rsidRPr="00C7170E">
            <w:rPr>
              <w:rFonts w:ascii="Arial" w:hAnsi="Arial" w:cs="Arial"/>
              <w:sz w:val="24"/>
              <w:szCs w:val="24"/>
            </w:rPr>
            <w:fldChar w:fldCharType="end"/>
          </w:r>
        </w:sdtContent>
      </w:sdt>
      <w:r w:rsidR="007F5C7C" w:rsidRPr="00C7170E">
        <w:rPr>
          <w:rFonts w:ascii="Arial" w:hAnsi="Arial" w:cs="Arial"/>
          <w:sz w:val="24"/>
          <w:szCs w:val="24"/>
        </w:rPr>
        <w:t xml:space="preserve">, buscando con ello la pesa justa, la “justa medida”. </w:t>
      </w:r>
    </w:p>
    <w:p w:rsidR="00D51DC2" w:rsidRPr="00C7170E" w:rsidRDefault="007F5C7C" w:rsidP="00C7170E">
      <w:pPr>
        <w:spacing w:line="360" w:lineRule="auto"/>
        <w:jc w:val="both"/>
        <w:rPr>
          <w:rFonts w:ascii="Arial" w:hAnsi="Arial" w:cs="Arial"/>
          <w:color w:val="000000" w:themeColor="text1"/>
          <w:sz w:val="24"/>
          <w:szCs w:val="24"/>
        </w:rPr>
        <w:sectPr w:rsidR="00D51DC2" w:rsidRPr="00C7170E" w:rsidSect="00EE38AB">
          <w:type w:val="continuous"/>
          <w:pgSz w:w="12242" w:h="15842" w:code="1"/>
          <w:pgMar w:top="1701" w:right="1701" w:bottom="1701" w:left="1701" w:header="708" w:footer="708" w:gutter="0"/>
          <w:cols w:space="708"/>
          <w:docGrid w:linePitch="360"/>
        </w:sectPr>
      </w:pPr>
      <w:r w:rsidRPr="00C7170E">
        <w:rPr>
          <w:rFonts w:ascii="Arial" w:hAnsi="Arial" w:cs="Arial"/>
          <w:color w:val="000000" w:themeColor="text1"/>
          <w:sz w:val="24"/>
          <w:szCs w:val="24"/>
        </w:rPr>
        <w:t>H</w:t>
      </w:r>
      <w:r w:rsidR="002A16D6" w:rsidRPr="00C7170E">
        <w:rPr>
          <w:rFonts w:ascii="Arial" w:hAnsi="Arial" w:cs="Arial"/>
          <w:color w:val="000000" w:themeColor="text1"/>
          <w:sz w:val="24"/>
          <w:szCs w:val="24"/>
        </w:rPr>
        <w:t xml:space="preserve">ay </w:t>
      </w:r>
      <w:r w:rsidRPr="00C7170E">
        <w:rPr>
          <w:rFonts w:ascii="Arial" w:hAnsi="Arial" w:cs="Arial"/>
          <w:color w:val="000000" w:themeColor="text1"/>
          <w:sz w:val="24"/>
          <w:szCs w:val="24"/>
        </w:rPr>
        <w:t xml:space="preserve">otros </w:t>
      </w:r>
      <w:r w:rsidR="002A16D6" w:rsidRPr="00C7170E">
        <w:rPr>
          <w:rFonts w:ascii="Arial" w:hAnsi="Arial" w:cs="Arial"/>
          <w:color w:val="000000" w:themeColor="text1"/>
          <w:sz w:val="24"/>
          <w:szCs w:val="24"/>
        </w:rPr>
        <w:t xml:space="preserve">elementos que se </w:t>
      </w:r>
      <w:r w:rsidRPr="00C7170E">
        <w:rPr>
          <w:rFonts w:ascii="Arial" w:hAnsi="Arial" w:cs="Arial"/>
          <w:color w:val="000000" w:themeColor="text1"/>
          <w:sz w:val="24"/>
          <w:szCs w:val="24"/>
        </w:rPr>
        <w:t>integran</w:t>
      </w:r>
      <w:r w:rsidR="002A16D6" w:rsidRPr="00C7170E">
        <w:rPr>
          <w:rFonts w:ascii="Arial" w:hAnsi="Arial" w:cs="Arial"/>
          <w:color w:val="000000" w:themeColor="text1"/>
          <w:sz w:val="24"/>
          <w:szCs w:val="24"/>
        </w:rPr>
        <w:t xml:space="preserve"> </w:t>
      </w:r>
      <w:r w:rsidRPr="00C7170E">
        <w:rPr>
          <w:rFonts w:ascii="Arial" w:hAnsi="Arial" w:cs="Arial"/>
          <w:color w:val="000000" w:themeColor="text1"/>
          <w:sz w:val="24"/>
          <w:szCs w:val="24"/>
        </w:rPr>
        <w:t xml:space="preserve">al modelo de justicia </w:t>
      </w:r>
      <w:r w:rsidR="008157E1">
        <w:rPr>
          <w:rFonts w:ascii="Arial" w:hAnsi="Arial" w:cs="Arial"/>
          <w:color w:val="000000" w:themeColor="text1"/>
          <w:sz w:val="24"/>
          <w:szCs w:val="24"/>
        </w:rPr>
        <w:t xml:space="preserve">y es el modelo </w:t>
      </w:r>
      <w:r w:rsidRPr="00C7170E">
        <w:rPr>
          <w:rFonts w:ascii="Arial" w:hAnsi="Arial" w:cs="Arial"/>
          <w:color w:val="000000" w:themeColor="text1"/>
          <w:sz w:val="24"/>
          <w:szCs w:val="24"/>
        </w:rPr>
        <w:t>religioso</w:t>
      </w:r>
      <w:r w:rsidR="005A2AF3" w:rsidRPr="00C7170E">
        <w:rPr>
          <w:rFonts w:ascii="Arial" w:hAnsi="Arial" w:cs="Arial"/>
          <w:color w:val="000000" w:themeColor="text1"/>
          <w:sz w:val="24"/>
          <w:szCs w:val="24"/>
        </w:rPr>
        <w:t xml:space="preserve">, </w:t>
      </w:r>
      <w:r w:rsidR="002A16D6" w:rsidRPr="00C7170E">
        <w:rPr>
          <w:rFonts w:ascii="Arial" w:hAnsi="Arial" w:cs="Arial"/>
          <w:color w:val="000000" w:themeColor="text1"/>
          <w:sz w:val="24"/>
          <w:szCs w:val="24"/>
        </w:rPr>
        <w:t xml:space="preserve"> </w:t>
      </w:r>
      <w:r w:rsidR="005A2AF3" w:rsidRPr="00C7170E">
        <w:rPr>
          <w:rFonts w:ascii="Arial" w:hAnsi="Arial" w:cs="Arial"/>
          <w:color w:val="000000" w:themeColor="text1"/>
          <w:sz w:val="24"/>
          <w:szCs w:val="24"/>
        </w:rPr>
        <w:t xml:space="preserve">dejando ver </w:t>
      </w:r>
      <w:r w:rsidR="004B0028" w:rsidRPr="00C7170E">
        <w:rPr>
          <w:rFonts w:ascii="Arial" w:hAnsi="Arial" w:cs="Arial"/>
          <w:color w:val="000000" w:themeColor="text1"/>
          <w:sz w:val="24"/>
          <w:szCs w:val="24"/>
        </w:rPr>
        <w:t xml:space="preserve"> el P.5 </w:t>
      </w:r>
      <w:r w:rsidR="002A16D6" w:rsidRPr="00C7170E">
        <w:rPr>
          <w:rFonts w:ascii="Arial" w:hAnsi="Arial" w:cs="Arial"/>
          <w:color w:val="000000" w:themeColor="text1"/>
          <w:sz w:val="24"/>
          <w:szCs w:val="24"/>
        </w:rPr>
        <w:t xml:space="preserve"> que habrá </w:t>
      </w:r>
      <w:r w:rsidRPr="00C7170E">
        <w:rPr>
          <w:rFonts w:ascii="Arial" w:hAnsi="Arial" w:cs="Arial"/>
          <w:color w:val="000000" w:themeColor="text1"/>
          <w:sz w:val="24"/>
          <w:szCs w:val="24"/>
        </w:rPr>
        <w:t>alguien</w:t>
      </w:r>
      <w:r w:rsidR="002A16D6" w:rsidRPr="00C7170E">
        <w:rPr>
          <w:rFonts w:ascii="Arial" w:hAnsi="Arial" w:cs="Arial"/>
          <w:color w:val="000000" w:themeColor="text1"/>
          <w:sz w:val="24"/>
          <w:szCs w:val="24"/>
        </w:rPr>
        <w:t xml:space="preserve"> que hará justicia </w:t>
      </w:r>
      <w:r w:rsidRPr="00C7170E">
        <w:rPr>
          <w:rFonts w:ascii="Arial" w:hAnsi="Arial" w:cs="Arial"/>
          <w:color w:val="000000" w:themeColor="text1"/>
          <w:sz w:val="24"/>
          <w:szCs w:val="24"/>
        </w:rPr>
        <w:t>por realización de medidas injustas,</w:t>
      </w:r>
      <w:r w:rsidR="008157E1">
        <w:rPr>
          <w:rFonts w:ascii="Arial" w:hAnsi="Arial" w:cs="Arial"/>
          <w:color w:val="000000" w:themeColor="text1"/>
          <w:sz w:val="24"/>
          <w:szCs w:val="24"/>
        </w:rPr>
        <w:t xml:space="preserve"> </w:t>
      </w:r>
      <w:r w:rsidRPr="00C7170E">
        <w:rPr>
          <w:rFonts w:ascii="Arial" w:hAnsi="Arial" w:cs="Arial"/>
          <w:color w:val="000000" w:themeColor="text1"/>
          <w:sz w:val="24"/>
          <w:szCs w:val="24"/>
        </w:rPr>
        <w:t xml:space="preserve">ya que </w:t>
      </w:r>
      <w:r w:rsidR="005A2AF3" w:rsidRPr="00C7170E">
        <w:rPr>
          <w:rFonts w:ascii="Arial" w:hAnsi="Arial" w:cs="Arial"/>
          <w:color w:val="000000" w:themeColor="text1"/>
          <w:sz w:val="24"/>
          <w:szCs w:val="24"/>
        </w:rPr>
        <w:t xml:space="preserve">explica que </w:t>
      </w:r>
      <w:r w:rsidR="004B0028" w:rsidRPr="00C7170E">
        <w:rPr>
          <w:rFonts w:ascii="Arial" w:hAnsi="Arial" w:cs="Arial"/>
          <w:color w:val="000000" w:themeColor="text1"/>
          <w:sz w:val="24"/>
          <w:szCs w:val="24"/>
        </w:rPr>
        <w:t xml:space="preserve">bajo </w:t>
      </w:r>
      <w:r w:rsidR="005A2AF3" w:rsidRPr="00C7170E">
        <w:rPr>
          <w:rFonts w:ascii="Arial" w:hAnsi="Arial" w:cs="Arial"/>
          <w:color w:val="000000" w:themeColor="text1"/>
          <w:sz w:val="24"/>
          <w:szCs w:val="24"/>
        </w:rPr>
        <w:t xml:space="preserve">hechos justos o injustos habrán </w:t>
      </w:r>
      <w:r w:rsidR="008157E1">
        <w:rPr>
          <w:rFonts w:ascii="Arial" w:hAnsi="Arial" w:cs="Arial"/>
          <w:color w:val="000000" w:themeColor="text1"/>
          <w:sz w:val="24"/>
          <w:szCs w:val="24"/>
        </w:rPr>
        <w:t xml:space="preserve">premios </w:t>
      </w:r>
      <w:r w:rsidR="005A2AF3" w:rsidRPr="00C7170E">
        <w:rPr>
          <w:rFonts w:ascii="Arial" w:hAnsi="Arial" w:cs="Arial"/>
          <w:color w:val="000000" w:themeColor="text1"/>
          <w:sz w:val="24"/>
          <w:szCs w:val="24"/>
        </w:rPr>
        <w:t>y castigos</w:t>
      </w:r>
      <w:r w:rsidR="004B0028" w:rsidRPr="00C7170E">
        <w:rPr>
          <w:rFonts w:ascii="Arial" w:hAnsi="Arial" w:cs="Arial"/>
          <w:color w:val="000000" w:themeColor="text1"/>
          <w:sz w:val="24"/>
          <w:szCs w:val="24"/>
        </w:rPr>
        <w:t xml:space="preserve">, </w:t>
      </w:r>
      <w:r w:rsidR="002A16D6" w:rsidRPr="00C7170E">
        <w:rPr>
          <w:rFonts w:ascii="Arial" w:hAnsi="Arial" w:cs="Arial"/>
          <w:color w:val="000000" w:themeColor="text1"/>
          <w:sz w:val="24"/>
          <w:szCs w:val="24"/>
        </w:rPr>
        <w:t>esto es un aspecto reli</w:t>
      </w:r>
      <w:r w:rsidR="004B0028" w:rsidRPr="00C7170E">
        <w:rPr>
          <w:rFonts w:ascii="Arial" w:hAnsi="Arial" w:cs="Arial"/>
          <w:color w:val="000000" w:themeColor="text1"/>
          <w:sz w:val="24"/>
          <w:szCs w:val="24"/>
        </w:rPr>
        <w:t>gioso</w:t>
      </w:r>
      <w:r w:rsidR="002A16D6" w:rsidRPr="00C7170E">
        <w:rPr>
          <w:rFonts w:ascii="Arial" w:hAnsi="Arial" w:cs="Arial"/>
          <w:color w:val="000000" w:themeColor="text1"/>
          <w:sz w:val="24"/>
          <w:szCs w:val="24"/>
        </w:rPr>
        <w:t xml:space="preserve"> que se referencia en </w:t>
      </w:r>
      <w:proofErr w:type="spellStart"/>
      <w:r w:rsidR="002A16D6" w:rsidRPr="00C7170E">
        <w:rPr>
          <w:rFonts w:ascii="Arial" w:hAnsi="Arial" w:cs="Arial"/>
          <w:color w:val="000000" w:themeColor="text1"/>
          <w:sz w:val="24"/>
          <w:szCs w:val="24"/>
        </w:rPr>
        <w:t>Kula</w:t>
      </w:r>
      <w:proofErr w:type="spellEnd"/>
      <w:r w:rsidR="002A16D6" w:rsidRPr="00C7170E">
        <w:rPr>
          <w:rFonts w:ascii="Arial" w:hAnsi="Arial" w:cs="Arial"/>
          <w:color w:val="000000" w:themeColor="text1"/>
          <w:sz w:val="24"/>
          <w:szCs w:val="24"/>
        </w:rPr>
        <w:t xml:space="preserve"> </w:t>
      </w:r>
      <w:r w:rsidRPr="00C7170E">
        <w:rPr>
          <w:rFonts w:ascii="Arial" w:hAnsi="Arial" w:cs="Arial"/>
          <w:color w:val="000000" w:themeColor="text1"/>
          <w:sz w:val="24"/>
          <w:szCs w:val="24"/>
        </w:rPr>
        <w:t>(1999</w:t>
      </w:r>
      <w:r w:rsidR="002A16D6" w:rsidRPr="00C7170E">
        <w:rPr>
          <w:rFonts w:ascii="Arial" w:hAnsi="Arial" w:cs="Arial"/>
          <w:color w:val="000000" w:themeColor="text1"/>
          <w:sz w:val="24"/>
          <w:szCs w:val="24"/>
        </w:rPr>
        <w:t>)</w:t>
      </w:r>
      <w:r w:rsidR="004B0028" w:rsidRPr="00C7170E">
        <w:rPr>
          <w:rFonts w:ascii="Arial" w:hAnsi="Arial" w:cs="Arial"/>
          <w:color w:val="000000" w:themeColor="text1"/>
          <w:sz w:val="24"/>
          <w:szCs w:val="24"/>
        </w:rPr>
        <w:t xml:space="preserve"> cuando se hace referencia a la creencias de diferentes comunidades donde se cree  en él  un juicio final y es más en la Biblia se habla de esto cuando se hacer referencia a las usura</w:t>
      </w:r>
      <w:r w:rsidR="009F5892">
        <w:rPr>
          <w:rFonts w:ascii="Arial" w:hAnsi="Arial" w:cs="Arial"/>
          <w:color w:val="000000" w:themeColor="text1"/>
          <w:sz w:val="24"/>
          <w:szCs w:val="24"/>
        </w:rPr>
        <w:t>s.</w:t>
      </w:r>
    </w:p>
    <w:p w:rsidR="00473D20" w:rsidRPr="00C7170E" w:rsidRDefault="00473D20"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Es necesario  aclarar que </w:t>
      </w:r>
      <w:r w:rsidR="00442B12" w:rsidRPr="00C7170E">
        <w:rPr>
          <w:rFonts w:ascii="Arial" w:hAnsi="Arial" w:cs="Arial"/>
          <w:sz w:val="24"/>
          <w:szCs w:val="24"/>
        </w:rPr>
        <w:t xml:space="preserve"> </w:t>
      </w:r>
      <w:r w:rsidRPr="00C7170E">
        <w:rPr>
          <w:rFonts w:ascii="Arial" w:hAnsi="Arial" w:cs="Arial"/>
          <w:sz w:val="24"/>
          <w:szCs w:val="24"/>
        </w:rPr>
        <w:t xml:space="preserve">en el </w:t>
      </w:r>
      <w:r w:rsidR="008157E1">
        <w:rPr>
          <w:rFonts w:ascii="Arial" w:hAnsi="Arial" w:cs="Arial"/>
          <w:sz w:val="24"/>
          <w:szCs w:val="24"/>
        </w:rPr>
        <w:t>modelo</w:t>
      </w:r>
      <w:r w:rsidRPr="00C7170E">
        <w:rPr>
          <w:rFonts w:ascii="Arial" w:hAnsi="Arial" w:cs="Arial"/>
          <w:sz w:val="24"/>
          <w:szCs w:val="24"/>
        </w:rPr>
        <w:t xml:space="preserve"> de justica surgen dos </w:t>
      </w:r>
      <w:proofErr w:type="spellStart"/>
      <w:r w:rsidRPr="00C7170E">
        <w:rPr>
          <w:rFonts w:ascii="Arial" w:hAnsi="Arial" w:cs="Arial"/>
          <w:sz w:val="24"/>
          <w:szCs w:val="24"/>
        </w:rPr>
        <w:t>subcategorías</w:t>
      </w:r>
      <w:proofErr w:type="spellEnd"/>
      <w:r w:rsidRPr="00C7170E">
        <w:rPr>
          <w:rFonts w:ascii="Arial" w:hAnsi="Arial" w:cs="Arial"/>
          <w:sz w:val="24"/>
          <w:szCs w:val="24"/>
        </w:rPr>
        <w:t>,</w:t>
      </w:r>
      <w:r w:rsidR="00442B12" w:rsidRPr="00C7170E">
        <w:rPr>
          <w:rFonts w:ascii="Arial" w:hAnsi="Arial" w:cs="Arial"/>
          <w:sz w:val="24"/>
          <w:szCs w:val="24"/>
        </w:rPr>
        <w:t xml:space="preserve"> </w:t>
      </w:r>
      <w:r w:rsidRPr="00C7170E">
        <w:rPr>
          <w:rFonts w:ascii="Arial" w:hAnsi="Arial" w:cs="Arial"/>
          <w:sz w:val="24"/>
          <w:szCs w:val="24"/>
        </w:rPr>
        <w:t xml:space="preserve"> </w:t>
      </w:r>
      <w:r w:rsidR="008157E1">
        <w:rPr>
          <w:rFonts w:ascii="Arial" w:hAnsi="Arial" w:cs="Arial"/>
          <w:sz w:val="24"/>
          <w:szCs w:val="24"/>
        </w:rPr>
        <w:t xml:space="preserve">la interpretación de la medida </w:t>
      </w:r>
      <w:r w:rsidR="00442B12" w:rsidRPr="00C7170E">
        <w:rPr>
          <w:rFonts w:ascii="Arial" w:hAnsi="Arial" w:cs="Arial"/>
          <w:sz w:val="24"/>
          <w:szCs w:val="24"/>
        </w:rPr>
        <w:t xml:space="preserve">con principios de igualdad </w:t>
      </w:r>
      <w:r w:rsidRPr="00C7170E">
        <w:rPr>
          <w:rFonts w:ascii="Arial" w:hAnsi="Arial" w:cs="Arial"/>
          <w:sz w:val="24"/>
          <w:szCs w:val="24"/>
        </w:rPr>
        <w:t xml:space="preserve"> o</w:t>
      </w:r>
      <w:r w:rsidR="00442B12" w:rsidRPr="00C7170E">
        <w:rPr>
          <w:rFonts w:ascii="Arial" w:hAnsi="Arial" w:cs="Arial"/>
          <w:sz w:val="24"/>
          <w:szCs w:val="24"/>
        </w:rPr>
        <w:t xml:space="preserve"> la medida bajo </w:t>
      </w:r>
      <w:r w:rsidRPr="00C7170E">
        <w:rPr>
          <w:rFonts w:ascii="Arial" w:hAnsi="Arial" w:cs="Arial"/>
          <w:sz w:val="24"/>
          <w:szCs w:val="24"/>
        </w:rPr>
        <w:t xml:space="preserve">principio de </w:t>
      </w:r>
      <w:r w:rsidR="004B0028" w:rsidRPr="00C7170E">
        <w:rPr>
          <w:rFonts w:ascii="Arial" w:hAnsi="Arial" w:cs="Arial"/>
          <w:sz w:val="24"/>
          <w:szCs w:val="24"/>
        </w:rPr>
        <w:t>distr</w:t>
      </w:r>
      <w:r w:rsidR="008157E1">
        <w:rPr>
          <w:rFonts w:ascii="Arial" w:hAnsi="Arial" w:cs="Arial"/>
          <w:sz w:val="24"/>
          <w:szCs w:val="24"/>
        </w:rPr>
        <w:t>ibución, que es utilizado por el</w:t>
      </w:r>
      <w:r w:rsidR="004B0028" w:rsidRPr="00C7170E">
        <w:rPr>
          <w:rFonts w:ascii="Arial" w:hAnsi="Arial" w:cs="Arial"/>
          <w:sz w:val="24"/>
          <w:szCs w:val="24"/>
        </w:rPr>
        <w:t xml:space="preserve"> P.5 en sus explicaciones, aunque es  hay tendencia a dar explicaciones </w:t>
      </w:r>
      <w:r w:rsidR="008157E1" w:rsidRPr="00C7170E">
        <w:rPr>
          <w:rFonts w:ascii="Arial" w:hAnsi="Arial" w:cs="Arial"/>
          <w:sz w:val="24"/>
          <w:szCs w:val="24"/>
        </w:rPr>
        <w:t>más</w:t>
      </w:r>
      <w:r w:rsidR="004B0028" w:rsidRPr="00C7170E">
        <w:rPr>
          <w:rFonts w:ascii="Arial" w:hAnsi="Arial" w:cs="Arial"/>
          <w:sz w:val="24"/>
          <w:szCs w:val="24"/>
        </w:rPr>
        <w:t xml:space="preserve"> desde lo distributivo que desde lo igualitario, porque desea </w:t>
      </w:r>
      <w:r w:rsidR="008157E1">
        <w:rPr>
          <w:rFonts w:ascii="Arial" w:hAnsi="Arial" w:cs="Arial"/>
          <w:sz w:val="24"/>
          <w:szCs w:val="24"/>
        </w:rPr>
        <w:t>privilegiar</w:t>
      </w:r>
      <w:r w:rsidR="004B0028" w:rsidRPr="00C7170E">
        <w:rPr>
          <w:rFonts w:ascii="Arial" w:hAnsi="Arial" w:cs="Arial"/>
          <w:sz w:val="24"/>
          <w:szCs w:val="24"/>
        </w:rPr>
        <w:t xml:space="preserve"> al </w:t>
      </w:r>
      <w:r w:rsidR="008157E1">
        <w:rPr>
          <w:rFonts w:ascii="Arial" w:hAnsi="Arial" w:cs="Arial"/>
          <w:sz w:val="24"/>
          <w:szCs w:val="24"/>
        </w:rPr>
        <w:t>menos favorecido</w:t>
      </w:r>
      <w:r w:rsidR="004B0028" w:rsidRPr="00C7170E">
        <w:rPr>
          <w:rFonts w:ascii="Arial" w:hAnsi="Arial" w:cs="Arial"/>
          <w:sz w:val="24"/>
          <w:szCs w:val="24"/>
        </w:rPr>
        <w:t xml:space="preserve"> en procesos de justica;  en una de las situaciones  propuestas donde se pretende repartir una herencia entre  cinco </w:t>
      </w:r>
      <w:r w:rsidR="004B0028" w:rsidRPr="00C7170E">
        <w:rPr>
          <w:rFonts w:ascii="Arial" w:hAnsi="Arial" w:cs="Arial"/>
          <w:sz w:val="24"/>
          <w:szCs w:val="24"/>
        </w:rPr>
        <w:lastRenderedPageBreak/>
        <w:t>hijos, el P.5  sugiere repartir la herencia de acuerdo a las necesidades económicas de cada hijo, buscando con ello  favorecer a los hijos más necesitados económicamente.</w:t>
      </w:r>
    </w:p>
    <w:p w:rsidR="00D536BA" w:rsidRDefault="002F1CD6" w:rsidP="00C7170E">
      <w:pPr>
        <w:spacing w:line="360" w:lineRule="auto"/>
        <w:jc w:val="both"/>
        <w:rPr>
          <w:rFonts w:ascii="Arial" w:hAnsi="Arial" w:cs="Arial"/>
          <w:sz w:val="24"/>
          <w:szCs w:val="24"/>
        </w:rPr>
      </w:pPr>
      <w:r w:rsidRPr="00C7170E">
        <w:rPr>
          <w:rFonts w:ascii="Arial" w:hAnsi="Arial" w:cs="Arial"/>
          <w:sz w:val="24"/>
          <w:szCs w:val="24"/>
        </w:rPr>
        <w:t xml:space="preserve">En las situaciones </w:t>
      </w:r>
      <w:r w:rsidR="008157E1">
        <w:rPr>
          <w:rFonts w:ascii="Arial" w:hAnsi="Arial" w:cs="Arial"/>
          <w:sz w:val="24"/>
          <w:szCs w:val="24"/>
        </w:rPr>
        <w:t xml:space="preserve">que se presentaron para el modelo hedonista no </w:t>
      </w:r>
      <w:r w:rsidR="000A4B83" w:rsidRPr="00C7170E">
        <w:rPr>
          <w:rFonts w:ascii="Arial" w:hAnsi="Arial" w:cs="Arial"/>
          <w:sz w:val="24"/>
          <w:szCs w:val="24"/>
        </w:rPr>
        <w:t xml:space="preserve">surge este elemento, pero si surgen elementos relacionados  con la justicia y la  cuantitativo de la medida. A continuación se puede observar en la siguiente gráfica la  fuerza que tiene en las explicaciones del P.5  tanto el modelo de justica y el cuantitativo, cosa contraria sucede con el modelo religioso.  </w:t>
      </w:r>
    </w:p>
    <w:p w:rsidR="005B73F2" w:rsidRPr="00C7170E" w:rsidRDefault="00A31452" w:rsidP="00C7170E">
      <w:pPr>
        <w:spacing w:line="360" w:lineRule="auto"/>
        <w:jc w:val="both"/>
        <w:rPr>
          <w:rFonts w:ascii="Arial" w:hAnsi="Arial" w:cs="Arial"/>
          <w:sz w:val="24"/>
          <w:szCs w:val="24"/>
        </w:rPr>
      </w:pPr>
      <w:r w:rsidRPr="00A31452">
        <w:rPr>
          <w:rFonts w:ascii="Arial" w:hAnsi="Arial" w:cs="Arial"/>
          <w:noProof/>
          <w:sz w:val="24"/>
          <w:szCs w:val="24"/>
          <w:lang w:eastAsia="es-ES"/>
        </w:rPr>
        <w:pict>
          <v:group id="_x0000_s15536" style="position:absolute;left:0;text-align:left;margin-left:37.55pt;margin-top:18.05pt;width:374.25pt;height:107.65pt;z-index:251834880" coordorigin="1680,5145" coordsize="7485,2310">
            <v:shape id="_x0000_s15537" type="#_x0000_t56" style="position:absolute;left:1912;top:5353;width:280;height:202"/>
            <v:rect id="_x0000_s15538" style="position:absolute;left:1912;top:5653;width:280;height:212"/>
            <v:shape id="_x0000_s15539" type="#_x0000_t32" style="position:absolute;left:1912;top:6568;width:528;height:0" o:connectortype="straight">
              <v:stroke endarrow="block"/>
            </v:shape>
            <v:shape id="_x0000_s15540" type="#_x0000_t32" style="position:absolute;left:1912;top:6767;width:528;height:0" o:connectortype="straight"/>
            <v:shape id="_x0000_s15541" type="#_x0000_t32" style="position:absolute;left:1980;top:7131;width:460;height:0" o:connectortype="straight">
              <v:stroke dashstyle="dash"/>
            </v:shape>
            <v:group id="_x0000_s15542" style="position:absolute;left:1912;top:6315;width:259;height:103" coordorigin="7100,9867" coordsize="1140,430">
              <v:shape id="_x0000_s15543" type="#_x0000_t32" style="position:absolute;left:7280;top:10117;width:800;height:0" o:connectortype="straight"/>
              <v:shape id="_x0000_s15544" type="#_x0000_t32" style="position:absolute;left:7100;top:9867;width:180;height:250" o:connectortype="straight"/>
              <v:shape id="_x0000_s15545" type="#_x0000_t32" style="position:absolute;left:7100;top:10117;width:180;height:180;flip:x" o:connectortype="straight"/>
              <v:shape id="_x0000_s15546" type="#_x0000_t32" style="position:absolute;left:8080;top:9867;width:160;height:250;flip:y" o:connectortype="straight"/>
              <v:shape id="_x0000_s15547" type="#_x0000_t32" style="position:absolute;left:8080;top:10117;width:160;height:180" o:connectortype="straight"/>
            </v:group>
            <v:oval id="_x0000_s15548" style="position:absolute;left:1800;top:5909;width:508;height:213">
              <v:stroke dashstyle="longDash"/>
            </v:oval>
            <v:group id="_x0000_s15549" style="position:absolute;left:4990;top:5442;width:3955;height:1689" coordorigin="5600,5723" coordsize="4661,2681">
              <v:rect id="_x0000_s15550" style="position:absolute;left:5600;top:6043;width:1554;height:705"/>
              <v:oval id="_x0000_s15551" style="position:absolute;left:7337;top:7796;width:1349;height:608">
                <v:stroke dashstyle="longDash"/>
              </v:oval>
              <v:shape id="_x0000_s15552" type="#_x0000_t32" style="position:absolute;left:7337;top:6405;width:1103;height:0" o:connectortype="straight">
                <v:stroke endarrow="block"/>
              </v:shape>
              <v:shape id="_x0000_s15553" type="#_x0000_t32" style="position:absolute;left:6553;top:6909;width:601;height:737;flip:x y" o:connectortype="straight">
                <v:stroke endarrow="block"/>
              </v:shape>
              <v:group id="_x0000_s15554" style="position:absolute;left:8873;top:7573;width:687;height:157;rotation:-3428058fd" coordorigin="5363,5503" coordsize="1140,430">
                <v:shape id="_x0000_s15555" type="#_x0000_t32" style="position:absolute;left:6343;top:5753;width:160;height:180" o:connectortype="straight"/>
                <v:shape id="_x0000_s15556" type="#_x0000_t32" style="position:absolute;left:6343;top:5503;width:160;height:250;flip:y" o:connectortype="straight"/>
                <v:shape id="_x0000_s15557" type="#_x0000_t32" style="position:absolute;left:5363;top:5753;width:180;height:180;flip:x" o:connectortype="straight"/>
                <v:shape id="_x0000_s15558" type="#_x0000_t32" style="position:absolute;left:5363;top:5503;width:180;height:250" o:connectortype="straight"/>
                <v:shape id="_x0000_s15559" type="#_x0000_t32" style="position:absolute;left:5543;top:5753;width:800;height:0" o:connectortype="straight"/>
              </v:group>
              <v:shape id="_x0000_s15560" type="#_x0000_t56" style="position:absolute;left:8864;top:5723;width:1397;height:1186"/>
            </v:group>
            <v:shape id="_x0000_s15561" type="#_x0000_t32" style="position:absolute;left:1680;top:5145;width:7485;height:0" o:connectortype="straight"/>
            <v:shape id="_x0000_s15562" type="#_x0000_t32" style="position:absolute;left:1680;top:5145;width:0;height:2310" o:connectortype="straight"/>
            <v:shape id="_x0000_s15563" type="#_x0000_t32" style="position:absolute;left:1680;top:7455;width:7485;height:0" o:connectortype="straight"/>
            <v:shape id="_x0000_s15564" type="#_x0000_t32" style="position:absolute;left:9165;top:5145;width:0;height:2310" o:connectortype="straight"/>
          </v:group>
        </w:pict>
      </w:r>
    </w:p>
    <w:p w:rsidR="005B73F2" w:rsidRPr="009F5892" w:rsidRDefault="005B73F2" w:rsidP="00C7170E">
      <w:pPr>
        <w:spacing w:after="0" w:line="360" w:lineRule="auto"/>
        <w:jc w:val="both"/>
        <w:rPr>
          <w:rFonts w:ascii="Arial" w:hAnsi="Arial" w:cs="Arial"/>
          <w:sz w:val="16"/>
          <w:szCs w:val="16"/>
          <w:lang w:eastAsia="es-ES"/>
        </w:rPr>
      </w:pPr>
      <w:r w:rsidRPr="00C7170E">
        <w:rPr>
          <w:rFonts w:ascii="Arial" w:hAnsi="Arial" w:cs="Arial"/>
          <w:sz w:val="24"/>
          <w:szCs w:val="24"/>
          <w:lang w:eastAsia="es-ES"/>
        </w:rPr>
        <w:t xml:space="preserve">                        </w:t>
      </w:r>
      <w:r w:rsidRPr="009F5892">
        <w:rPr>
          <w:rFonts w:ascii="Arial" w:hAnsi="Arial" w:cs="Arial"/>
          <w:sz w:val="16"/>
          <w:szCs w:val="16"/>
          <w:lang w:eastAsia="es-ES"/>
        </w:rPr>
        <w:t>Cuantitativo</w:t>
      </w:r>
    </w:p>
    <w:p w:rsidR="005B73F2" w:rsidRPr="009F5892" w:rsidRDefault="005B73F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9F5892">
        <w:rPr>
          <w:rFonts w:ascii="Arial" w:hAnsi="Arial" w:cs="Arial"/>
          <w:sz w:val="16"/>
          <w:szCs w:val="16"/>
          <w:lang w:eastAsia="es-ES"/>
        </w:rPr>
        <w:t xml:space="preserve">    </w:t>
      </w:r>
      <w:r w:rsidRPr="009F5892">
        <w:rPr>
          <w:rFonts w:ascii="Arial" w:hAnsi="Arial" w:cs="Arial"/>
          <w:sz w:val="16"/>
          <w:szCs w:val="16"/>
          <w:lang w:eastAsia="es-ES"/>
        </w:rPr>
        <w:t>Justicia</w:t>
      </w:r>
    </w:p>
    <w:p w:rsidR="005B73F2" w:rsidRPr="009F5892" w:rsidRDefault="005B73F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9F5892">
        <w:rPr>
          <w:rFonts w:ascii="Arial" w:hAnsi="Arial" w:cs="Arial"/>
          <w:sz w:val="16"/>
          <w:szCs w:val="16"/>
          <w:lang w:eastAsia="es-ES"/>
        </w:rPr>
        <w:t xml:space="preserve">           Religioso</w:t>
      </w:r>
    </w:p>
    <w:p w:rsidR="005B73F2" w:rsidRPr="009F5892" w:rsidRDefault="005B73F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9F5892">
        <w:rPr>
          <w:rFonts w:ascii="Arial" w:hAnsi="Arial" w:cs="Arial"/>
          <w:sz w:val="16"/>
          <w:szCs w:val="16"/>
          <w:lang w:eastAsia="es-ES"/>
        </w:rPr>
        <w:t xml:space="preserve">           </w:t>
      </w:r>
      <w:proofErr w:type="spellStart"/>
      <w:r w:rsidRPr="009F5892">
        <w:rPr>
          <w:rFonts w:ascii="Arial" w:hAnsi="Arial" w:cs="Arial"/>
          <w:sz w:val="16"/>
          <w:szCs w:val="16"/>
          <w:lang w:eastAsia="es-ES"/>
        </w:rPr>
        <w:t>Rel</w:t>
      </w:r>
      <w:proofErr w:type="spellEnd"/>
      <w:r w:rsidRPr="009F5892">
        <w:rPr>
          <w:rFonts w:ascii="Arial" w:hAnsi="Arial" w:cs="Arial"/>
          <w:sz w:val="16"/>
          <w:szCs w:val="16"/>
          <w:lang w:eastAsia="es-ES"/>
        </w:rPr>
        <w:t>. Diferenciación</w:t>
      </w:r>
    </w:p>
    <w:p w:rsidR="005B73F2" w:rsidRPr="009F5892" w:rsidRDefault="005B73F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proofErr w:type="spellStart"/>
      <w:r w:rsidRPr="009F5892">
        <w:rPr>
          <w:rFonts w:ascii="Arial" w:hAnsi="Arial" w:cs="Arial"/>
          <w:sz w:val="16"/>
          <w:szCs w:val="16"/>
          <w:lang w:eastAsia="es-ES"/>
        </w:rPr>
        <w:t>Rel</w:t>
      </w:r>
      <w:proofErr w:type="spellEnd"/>
      <w:r w:rsidRPr="009F5892">
        <w:rPr>
          <w:rFonts w:ascii="Arial" w:hAnsi="Arial" w:cs="Arial"/>
          <w:sz w:val="16"/>
          <w:szCs w:val="16"/>
          <w:lang w:eastAsia="es-ES"/>
        </w:rPr>
        <w:t xml:space="preserve">, Integración  </w:t>
      </w:r>
    </w:p>
    <w:p w:rsidR="005B73F2" w:rsidRPr="009F5892" w:rsidRDefault="005B73F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proofErr w:type="spellStart"/>
      <w:r w:rsidRPr="009F5892">
        <w:rPr>
          <w:rFonts w:ascii="Arial" w:hAnsi="Arial" w:cs="Arial"/>
          <w:sz w:val="16"/>
          <w:szCs w:val="16"/>
          <w:lang w:eastAsia="es-ES"/>
        </w:rPr>
        <w:t>Elem</w:t>
      </w:r>
      <w:proofErr w:type="spellEnd"/>
      <w:r w:rsidRPr="009F5892">
        <w:rPr>
          <w:rFonts w:ascii="Arial" w:hAnsi="Arial" w:cs="Arial"/>
          <w:sz w:val="16"/>
          <w:szCs w:val="16"/>
          <w:lang w:eastAsia="es-ES"/>
        </w:rPr>
        <w:t>. Fuerte</w:t>
      </w:r>
    </w:p>
    <w:p w:rsidR="005B73F2" w:rsidRPr="009F5892" w:rsidRDefault="005B73F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proofErr w:type="spellStart"/>
      <w:r w:rsidRPr="009F5892">
        <w:rPr>
          <w:rFonts w:ascii="Arial" w:hAnsi="Arial" w:cs="Arial"/>
          <w:sz w:val="16"/>
          <w:szCs w:val="16"/>
          <w:lang w:eastAsia="es-ES"/>
        </w:rPr>
        <w:t>Elem</w:t>
      </w:r>
      <w:proofErr w:type="spellEnd"/>
      <w:r w:rsidRPr="009F5892">
        <w:rPr>
          <w:rFonts w:ascii="Arial" w:hAnsi="Arial" w:cs="Arial"/>
          <w:sz w:val="16"/>
          <w:szCs w:val="16"/>
          <w:lang w:eastAsia="es-ES"/>
        </w:rPr>
        <w:t>. Débil</w:t>
      </w:r>
    </w:p>
    <w:p w:rsidR="008157E1" w:rsidRPr="00C7170E" w:rsidRDefault="00577B6D" w:rsidP="008157E1">
      <w:pPr>
        <w:spacing w:line="360" w:lineRule="auto"/>
        <w:jc w:val="center"/>
        <w:rPr>
          <w:rFonts w:ascii="Arial" w:hAnsi="Arial" w:cs="Arial"/>
          <w:sz w:val="24"/>
          <w:szCs w:val="24"/>
        </w:rPr>
      </w:pPr>
      <w:r>
        <w:rPr>
          <w:rFonts w:ascii="Arial" w:hAnsi="Arial" w:cs="Arial"/>
          <w:sz w:val="24"/>
          <w:szCs w:val="24"/>
        </w:rPr>
        <w:t>Gráfica 8</w:t>
      </w:r>
      <w:r w:rsidR="008157E1">
        <w:rPr>
          <w:rFonts w:ascii="Arial" w:hAnsi="Arial" w:cs="Arial"/>
          <w:sz w:val="24"/>
          <w:szCs w:val="24"/>
        </w:rPr>
        <w:t>. Relación de modelos explicativos P.5</w:t>
      </w:r>
    </w:p>
    <w:p w:rsidR="00387038" w:rsidRPr="00C7170E" w:rsidRDefault="000A4B83" w:rsidP="00C7170E">
      <w:pPr>
        <w:spacing w:line="360" w:lineRule="auto"/>
        <w:jc w:val="both"/>
        <w:rPr>
          <w:rFonts w:ascii="Arial" w:hAnsi="Arial" w:cs="Arial"/>
          <w:sz w:val="24"/>
          <w:szCs w:val="24"/>
        </w:rPr>
      </w:pPr>
      <w:r w:rsidRPr="00C7170E">
        <w:rPr>
          <w:rFonts w:ascii="Arial" w:hAnsi="Arial" w:cs="Arial"/>
          <w:sz w:val="24"/>
          <w:szCs w:val="24"/>
        </w:rPr>
        <w:t>Durante la  solución de las situaciones surgieron elementos  necesarios para la construcción de la medida</w:t>
      </w:r>
      <w:r w:rsidR="00387038" w:rsidRPr="00C7170E">
        <w:rPr>
          <w:rFonts w:ascii="Arial" w:hAnsi="Arial" w:cs="Arial"/>
          <w:sz w:val="24"/>
          <w:szCs w:val="24"/>
        </w:rPr>
        <w:t xml:space="preserve">:  </w:t>
      </w:r>
      <w:r w:rsidR="00442B12" w:rsidRPr="00C7170E">
        <w:rPr>
          <w:rFonts w:ascii="Arial" w:hAnsi="Arial" w:cs="Arial"/>
          <w:sz w:val="24"/>
          <w:szCs w:val="24"/>
        </w:rPr>
        <w:t xml:space="preserve"> la magnitud, la </w:t>
      </w:r>
      <w:r w:rsidR="00387038" w:rsidRPr="00C7170E">
        <w:rPr>
          <w:rFonts w:ascii="Arial" w:hAnsi="Arial" w:cs="Arial"/>
          <w:sz w:val="24"/>
          <w:szCs w:val="24"/>
        </w:rPr>
        <w:t>utilización</w:t>
      </w:r>
      <w:r w:rsidR="00442B12" w:rsidRPr="00C7170E">
        <w:rPr>
          <w:rFonts w:ascii="Arial" w:hAnsi="Arial" w:cs="Arial"/>
          <w:sz w:val="24"/>
          <w:szCs w:val="24"/>
        </w:rPr>
        <w:t xml:space="preserve"> de </w:t>
      </w:r>
      <w:r w:rsidR="00387038" w:rsidRPr="00C7170E">
        <w:rPr>
          <w:rFonts w:ascii="Arial" w:hAnsi="Arial" w:cs="Arial"/>
          <w:sz w:val="24"/>
          <w:szCs w:val="24"/>
        </w:rPr>
        <w:t>unidad, la utilización d</w:t>
      </w:r>
      <w:r w:rsidR="00442B12" w:rsidRPr="00C7170E">
        <w:rPr>
          <w:rFonts w:ascii="Arial" w:hAnsi="Arial" w:cs="Arial"/>
          <w:sz w:val="24"/>
          <w:szCs w:val="24"/>
        </w:rPr>
        <w:t>e</w:t>
      </w:r>
      <w:r w:rsidR="00387038" w:rsidRPr="00C7170E">
        <w:rPr>
          <w:rFonts w:ascii="Arial" w:hAnsi="Arial" w:cs="Arial"/>
          <w:sz w:val="24"/>
          <w:szCs w:val="24"/>
        </w:rPr>
        <w:t xml:space="preserve"> l</w:t>
      </w:r>
      <w:r w:rsidR="00442B12" w:rsidRPr="00C7170E">
        <w:rPr>
          <w:rFonts w:ascii="Arial" w:hAnsi="Arial" w:cs="Arial"/>
          <w:sz w:val="24"/>
          <w:szCs w:val="24"/>
        </w:rPr>
        <w:t xml:space="preserve">os </w:t>
      </w:r>
      <w:r w:rsidR="00387038" w:rsidRPr="00C7170E">
        <w:rPr>
          <w:rFonts w:ascii="Arial" w:hAnsi="Arial" w:cs="Arial"/>
          <w:sz w:val="24"/>
          <w:szCs w:val="24"/>
        </w:rPr>
        <w:t>instrumentos</w:t>
      </w:r>
      <w:r w:rsidR="00442B12" w:rsidRPr="00C7170E">
        <w:rPr>
          <w:rFonts w:ascii="Arial" w:hAnsi="Arial" w:cs="Arial"/>
          <w:sz w:val="24"/>
          <w:szCs w:val="24"/>
        </w:rPr>
        <w:t xml:space="preserve"> de medida, y </w:t>
      </w:r>
      <w:r w:rsidR="00387038" w:rsidRPr="00C7170E">
        <w:rPr>
          <w:rFonts w:ascii="Arial" w:hAnsi="Arial" w:cs="Arial"/>
          <w:sz w:val="24"/>
          <w:szCs w:val="24"/>
        </w:rPr>
        <w:t xml:space="preserve">la </w:t>
      </w:r>
      <w:r w:rsidR="00442B12" w:rsidRPr="00C7170E">
        <w:rPr>
          <w:rFonts w:ascii="Arial" w:hAnsi="Arial" w:cs="Arial"/>
          <w:sz w:val="24"/>
          <w:szCs w:val="24"/>
        </w:rPr>
        <w:t xml:space="preserve"> </w:t>
      </w:r>
      <w:r w:rsidR="00387038" w:rsidRPr="00C7170E">
        <w:rPr>
          <w:rFonts w:ascii="Arial" w:hAnsi="Arial" w:cs="Arial"/>
          <w:sz w:val="24"/>
          <w:szCs w:val="24"/>
        </w:rPr>
        <w:t>estimación.</w:t>
      </w:r>
    </w:p>
    <w:p w:rsidR="001D522F" w:rsidRDefault="00387038" w:rsidP="00C7170E">
      <w:pPr>
        <w:spacing w:line="360" w:lineRule="auto"/>
        <w:jc w:val="both"/>
        <w:rPr>
          <w:rFonts w:ascii="Arial" w:hAnsi="Arial" w:cs="Arial"/>
          <w:sz w:val="24"/>
          <w:szCs w:val="24"/>
        </w:rPr>
      </w:pPr>
      <w:r w:rsidRPr="00C7170E">
        <w:rPr>
          <w:rFonts w:ascii="Arial" w:hAnsi="Arial" w:cs="Arial"/>
          <w:sz w:val="24"/>
          <w:szCs w:val="24"/>
        </w:rPr>
        <w:t>De los datos se infiere</w:t>
      </w:r>
      <w:r w:rsidR="00442B12" w:rsidRPr="00C7170E">
        <w:rPr>
          <w:rFonts w:ascii="Arial" w:hAnsi="Arial" w:cs="Arial"/>
          <w:sz w:val="24"/>
          <w:szCs w:val="24"/>
        </w:rPr>
        <w:t xml:space="preserve"> </w:t>
      </w:r>
      <w:r w:rsidR="000A4B83" w:rsidRPr="00C7170E">
        <w:rPr>
          <w:rFonts w:ascii="Arial" w:hAnsi="Arial" w:cs="Arial"/>
          <w:sz w:val="24"/>
          <w:szCs w:val="24"/>
        </w:rPr>
        <w:t xml:space="preserve">el P.5 </w:t>
      </w:r>
      <w:r w:rsidR="00442B12" w:rsidRPr="00C7170E">
        <w:rPr>
          <w:rFonts w:ascii="Arial" w:hAnsi="Arial" w:cs="Arial"/>
          <w:sz w:val="24"/>
          <w:szCs w:val="24"/>
        </w:rPr>
        <w:t xml:space="preserve"> comprende </w:t>
      </w:r>
      <w:r w:rsidRPr="00C7170E">
        <w:rPr>
          <w:rFonts w:ascii="Arial" w:hAnsi="Arial" w:cs="Arial"/>
          <w:sz w:val="24"/>
          <w:szCs w:val="24"/>
        </w:rPr>
        <w:t xml:space="preserve">cuales son las características </w:t>
      </w:r>
      <w:r w:rsidR="00442B12" w:rsidRPr="00C7170E">
        <w:rPr>
          <w:rFonts w:ascii="Arial" w:hAnsi="Arial" w:cs="Arial"/>
          <w:sz w:val="24"/>
          <w:szCs w:val="24"/>
        </w:rPr>
        <w:t>medible de</w:t>
      </w:r>
      <w:r w:rsidR="009D3300" w:rsidRPr="00C7170E">
        <w:rPr>
          <w:rFonts w:ascii="Arial" w:hAnsi="Arial" w:cs="Arial"/>
          <w:sz w:val="24"/>
          <w:szCs w:val="24"/>
        </w:rPr>
        <w:t xml:space="preserve"> </w:t>
      </w:r>
      <w:r w:rsidR="00442B12" w:rsidRPr="00C7170E">
        <w:rPr>
          <w:rFonts w:ascii="Arial" w:hAnsi="Arial" w:cs="Arial"/>
          <w:sz w:val="24"/>
          <w:szCs w:val="24"/>
        </w:rPr>
        <w:t>l</w:t>
      </w:r>
      <w:r w:rsidR="009D3300" w:rsidRPr="00C7170E">
        <w:rPr>
          <w:rFonts w:ascii="Arial" w:hAnsi="Arial" w:cs="Arial"/>
          <w:sz w:val="24"/>
          <w:szCs w:val="24"/>
        </w:rPr>
        <w:t>os</w:t>
      </w:r>
      <w:r w:rsidR="00442B12" w:rsidRPr="00C7170E">
        <w:rPr>
          <w:rFonts w:ascii="Arial" w:hAnsi="Arial" w:cs="Arial"/>
          <w:sz w:val="24"/>
          <w:szCs w:val="24"/>
        </w:rPr>
        <w:t xml:space="preserve"> objeto</w:t>
      </w:r>
      <w:r w:rsidR="009D3300" w:rsidRPr="00C7170E">
        <w:rPr>
          <w:rFonts w:ascii="Arial" w:hAnsi="Arial" w:cs="Arial"/>
          <w:sz w:val="24"/>
          <w:szCs w:val="24"/>
        </w:rPr>
        <w:t>s presentados</w:t>
      </w:r>
      <w:r w:rsidR="00442B12" w:rsidRPr="00C7170E">
        <w:rPr>
          <w:rFonts w:ascii="Arial" w:hAnsi="Arial" w:cs="Arial"/>
          <w:sz w:val="24"/>
          <w:szCs w:val="24"/>
        </w:rPr>
        <w:t>,</w:t>
      </w:r>
      <w:r w:rsidR="000A4B83" w:rsidRPr="00C7170E">
        <w:rPr>
          <w:rFonts w:ascii="Arial" w:hAnsi="Arial" w:cs="Arial"/>
          <w:sz w:val="24"/>
          <w:szCs w:val="24"/>
        </w:rPr>
        <w:t xml:space="preserve"> porque considera  las magnitudes presentadas </w:t>
      </w:r>
      <w:r w:rsidR="00BF6F43" w:rsidRPr="00C7170E">
        <w:rPr>
          <w:rFonts w:ascii="Arial" w:hAnsi="Arial" w:cs="Arial"/>
          <w:sz w:val="24"/>
          <w:szCs w:val="24"/>
        </w:rPr>
        <w:t xml:space="preserve">en las situaciones </w:t>
      </w:r>
      <w:r w:rsidR="000A4B83" w:rsidRPr="00C7170E">
        <w:rPr>
          <w:rFonts w:ascii="Arial" w:hAnsi="Arial" w:cs="Arial"/>
          <w:sz w:val="24"/>
          <w:szCs w:val="24"/>
        </w:rPr>
        <w:t xml:space="preserve"> distintas de las otras, en este caso la masa, la longitud, la </w:t>
      </w:r>
      <w:r w:rsidR="00BF6F43" w:rsidRPr="00C7170E">
        <w:rPr>
          <w:rFonts w:ascii="Arial" w:hAnsi="Arial" w:cs="Arial"/>
          <w:sz w:val="24"/>
          <w:szCs w:val="24"/>
        </w:rPr>
        <w:t>capacidad,</w:t>
      </w:r>
      <w:r w:rsidR="000A4B83" w:rsidRPr="00C7170E">
        <w:rPr>
          <w:rFonts w:ascii="Arial" w:hAnsi="Arial" w:cs="Arial"/>
          <w:sz w:val="24"/>
          <w:szCs w:val="24"/>
        </w:rPr>
        <w:t xml:space="preserve"> le tiempo</w:t>
      </w:r>
      <w:r w:rsidR="00BF6F43" w:rsidRPr="00C7170E">
        <w:rPr>
          <w:rFonts w:ascii="Arial" w:hAnsi="Arial" w:cs="Arial"/>
          <w:sz w:val="24"/>
          <w:szCs w:val="24"/>
        </w:rPr>
        <w:t>;  se puede decir  que relaciona la magnitud con el  número</w:t>
      </w:r>
      <w:r w:rsidR="00442B12" w:rsidRPr="00C7170E">
        <w:rPr>
          <w:rFonts w:ascii="Arial" w:hAnsi="Arial" w:cs="Arial"/>
          <w:sz w:val="24"/>
          <w:szCs w:val="24"/>
        </w:rPr>
        <w:t xml:space="preserve">, asignándole </w:t>
      </w:r>
      <w:r w:rsidR="00BF6F43" w:rsidRPr="00C7170E">
        <w:rPr>
          <w:rFonts w:ascii="Arial" w:hAnsi="Arial" w:cs="Arial"/>
          <w:sz w:val="24"/>
          <w:szCs w:val="24"/>
        </w:rPr>
        <w:t xml:space="preserve">a dicha magnitud una unidad </w:t>
      </w:r>
      <w:r w:rsidR="00442B12" w:rsidRPr="00C7170E">
        <w:rPr>
          <w:rFonts w:ascii="Arial" w:hAnsi="Arial" w:cs="Arial"/>
          <w:sz w:val="24"/>
          <w:szCs w:val="24"/>
        </w:rPr>
        <w:t xml:space="preserve">, pero lo extraño </w:t>
      </w:r>
      <w:r w:rsidR="009D3300" w:rsidRPr="00C7170E">
        <w:rPr>
          <w:rFonts w:ascii="Arial" w:hAnsi="Arial" w:cs="Arial"/>
          <w:sz w:val="24"/>
          <w:szCs w:val="24"/>
        </w:rPr>
        <w:t>es que su comprensión de la unidad es superficial , es una  comprensión instrumental</w:t>
      </w:r>
      <w:sdt>
        <w:sdtPr>
          <w:rPr>
            <w:rFonts w:ascii="Arial" w:hAnsi="Arial" w:cs="Arial"/>
            <w:sz w:val="24"/>
            <w:szCs w:val="24"/>
          </w:rPr>
          <w:id w:val="3238940"/>
          <w:citation/>
        </w:sdtPr>
        <w:sdtContent>
          <w:r w:rsidR="00A31452" w:rsidRPr="00C7170E">
            <w:rPr>
              <w:rFonts w:ascii="Arial" w:hAnsi="Arial" w:cs="Arial"/>
              <w:sz w:val="24"/>
              <w:szCs w:val="24"/>
            </w:rPr>
            <w:fldChar w:fldCharType="begin"/>
          </w:r>
          <w:r w:rsidR="009D3300" w:rsidRPr="00C7170E">
            <w:rPr>
              <w:rFonts w:ascii="Arial" w:hAnsi="Arial" w:cs="Arial"/>
              <w:sz w:val="24"/>
              <w:szCs w:val="24"/>
            </w:rPr>
            <w:instrText xml:space="preserve"> CITATION Die00 \l 3082 </w:instrText>
          </w:r>
          <w:r w:rsidR="00A31452" w:rsidRPr="00C7170E">
            <w:rPr>
              <w:rFonts w:ascii="Arial" w:hAnsi="Arial" w:cs="Arial"/>
              <w:sz w:val="24"/>
              <w:szCs w:val="24"/>
            </w:rPr>
            <w:fldChar w:fldCharType="separate"/>
          </w:r>
          <w:r w:rsidR="009D3300" w:rsidRPr="00C7170E">
            <w:rPr>
              <w:rFonts w:ascii="Arial" w:hAnsi="Arial" w:cs="Arial"/>
              <w:noProof/>
              <w:sz w:val="24"/>
              <w:szCs w:val="24"/>
            </w:rPr>
            <w:t xml:space="preserve"> (Diez Palomar, 2000)</w:t>
          </w:r>
          <w:r w:rsidR="00A31452" w:rsidRPr="00C7170E">
            <w:rPr>
              <w:rFonts w:ascii="Arial" w:hAnsi="Arial" w:cs="Arial"/>
              <w:sz w:val="24"/>
              <w:szCs w:val="24"/>
            </w:rPr>
            <w:fldChar w:fldCharType="end"/>
          </w:r>
        </w:sdtContent>
      </w:sdt>
      <w:r w:rsidR="009D3300" w:rsidRPr="00C7170E">
        <w:rPr>
          <w:rFonts w:ascii="Arial" w:hAnsi="Arial" w:cs="Arial"/>
          <w:sz w:val="24"/>
          <w:szCs w:val="24"/>
        </w:rPr>
        <w:t>, porque se refiere  a los símbolos que const</w:t>
      </w:r>
      <w:r w:rsidR="008157E1">
        <w:rPr>
          <w:rFonts w:ascii="Arial" w:hAnsi="Arial" w:cs="Arial"/>
          <w:sz w:val="24"/>
          <w:szCs w:val="24"/>
        </w:rPr>
        <w:t>ituyen el lenguaje de la misma</w:t>
      </w:r>
      <w:r w:rsidR="00A917F6">
        <w:rPr>
          <w:rFonts w:ascii="Arial" w:hAnsi="Arial" w:cs="Arial"/>
          <w:sz w:val="24"/>
          <w:szCs w:val="24"/>
        </w:rPr>
        <w:t xml:space="preserve"> </w:t>
      </w:r>
      <w:r w:rsidR="009D3300" w:rsidRPr="00C7170E">
        <w:rPr>
          <w:rFonts w:ascii="Arial" w:hAnsi="Arial" w:cs="Arial"/>
          <w:sz w:val="24"/>
          <w:szCs w:val="24"/>
        </w:rPr>
        <w:t>(centímetro cúbico, centímetro, gramos, mililitros).</w:t>
      </w:r>
    </w:p>
    <w:p w:rsidR="009D3300" w:rsidRPr="00C7170E" w:rsidRDefault="009D3300"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En uno  de los protocolos </w:t>
      </w:r>
      <w:r w:rsidR="00BF6F43" w:rsidRPr="00C7170E">
        <w:rPr>
          <w:rFonts w:ascii="Arial" w:hAnsi="Arial" w:cs="Arial"/>
          <w:sz w:val="24"/>
          <w:szCs w:val="24"/>
        </w:rPr>
        <w:t>enuncia:</w:t>
      </w:r>
      <w:r w:rsidRPr="00C7170E">
        <w:rPr>
          <w:rFonts w:ascii="Arial" w:hAnsi="Arial" w:cs="Arial"/>
          <w:sz w:val="24"/>
          <w:szCs w:val="24"/>
        </w:rPr>
        <w:t xml:space="preserve"> </w:t>
      </w:r>
      <w:r w:rsidRPr="00C7170E">
        <w:rPr>
          <w:rFonts w:ascii="Arial" w:hAnsi="Arial" w:cs="Arial"/>
          <w:i/>
          <w:sz w:val="24"/>
          <w:szCs w:val="24"/>
        </w:rPr>
        <w:t>“Esto es para  cm³ y los cm³, sólo son para líquidos……Yo no sé bien  lo que es un cm³ o cuanto tiene un mililitro, pero los dos, ambos son para líquidos</w:t>
      </w:r>
      <w:proofErr w:type="gramStart"/>
      <w:r w:rsidR="00BF6F43" w:rsidRPr="00C7170E">
        <w:rPr>
          <w:rFonts w:ascii="Arial" w:hAnsi="Arial" w:cs="Arial"/>
          <w:i/>
          <w:sz w:val="24"/>
          <w:szCs w:val="24"/>
        </w:rPr>
        <w:t>”</w:t>
      </w:r>
      <w:r w:rsidR="00BF6F43" w:rsidRPr="00C7170E">
        <w:rPr>
          <w:rFonts w:ascii="Arial" w:hAnsi="Arial" w:cs="Arial"/>
          <w:sz w:val="24"/>
          <w:szCs w:val="24"/>
        </w:rPr>
        <w:t>(</w:t>
      </w:r>
      <w:proofErr w:type="gramEnd"/>
      <w:r w:rsidR="00BF6F43" w:rsidRPr="00C7170E">
        <w:rPr>
          <w:rFonts w:ascii="Arial" w:hAnsi="Arial" w:cs="Arial"/>
          <w:sz w:val="24"/>
          <w:szCs w:val="24"/>
        </w:rPr>
        <w:t>P.5).</w:t>
      </w:r>
      <w:r w:rsidRPr="00C7170E">
        <w:rPr>
          <w:rFonts w:ascii="Arial" w:hAnsi="Arial" w:cs="Arial"/>
          <w:sz w:val="24"/>
          <w:szCs w:val="24"/>
        </w:rPr>
        <w:t xml:space="preserve"> Vemos aquí como </w:t>
      </w:r>
      <w:r w:rsidR="00EA6DC4" w:rsidRPr="00C7170E">
        <w:rPr>
          <w:rFonts w:ascii="Arial" w:hAnsi="Arial" w:cs="Arial"/>
          <w:sz w:val="24"/>
          <w:szCs w:val="24"/>
        </w:rPr>
        <w:t>dicha compresión le permite  aplicar las reglas</w:t>
      </w:r>
      <w:r w:rsidR="001D522F">
        <w:rPr>
          <w:rFonts w:ascii="Arial" w:hAnsi="Arial" w:cs="Arial"/>
          <w:sz w:val="24"/>
          <w:szCs w:val="24"/>
        </w:rPr>
        <w:t xml:space="preserve"> formales para la </w:t>
      </w:r>
      <w:r w:rsidR="00EA6DC4" w:rsidRPr="00C7170E">
        <w:rPr>
          <w:rFonts w:ascii="Arial" w:hAnsi="Arial" w:cs="Arial"/>
          <w:sz w:val="24"/>
          <w:szCs w:val="24"/>
        </w:rPr>
        <w:t>utilización de la unidad</w:t>
      </w:r>
      <w:r w:rsidR="00BF6F43" w:rsidRPr="00C7170E">
        <w:rPr>
          <w:rFonts w:ascii="Arial" w:hAnsi="Arial" w:cs="Arial"/>
          <w:sz w:val="24"/>
          <w:szCs w:val="24"/>
        </w:rPr>
        <w:t xml:space="preserve"> en una determinada magnitud, </w:t>
      </w:r>
      <w:r w:rsidR="00EA6DC4" w:rsidRPr="00C7170E">
        <w:rPr>
          <w:rFonts w:ascii="Arial" w:hAnsi="Arial" w:cs="Arial"/>
          <w:sz w:val="24"/>
          <w:szCs w:val="24"/>
        </w:rPr>
        <w:t xml:space="preserve">lo que formalmente se encuentra en los libros de  texto </w:t>
      </w:r>
      <w:r w:rsidR="00EA6DC4" w:rsidRPr="00C7170E">
        <w:rPr>
          <w:rFonts w:ascii="Arial" w:hAnsi="Arial" w:cs="Arial"/>
          <w:i/>
          <w:sz w:val="24"/>
          <w:szCs w:val="24"/>
        </w:rPr>
        <w:t>“para los líquidos se utilizan los cm³ o mililitros, para la longitud el cm, metro “</w:t>
      </w:r>
      <w:r w:rsidR="00EA6DC4" w:rsidRPr="00C7170E">
        <w:rPr>
          <w:rFonts w:ascii="Arial" w:hAnsi="Arial" w:cs="Arial"/>
          <w:sz w:val="24"/>
          <w:szCs w:val="24"/>
        </w:rPr>
        <w:t>.</w:t>
      </w:r>
    </w:p>
    <w:p w:rsidR="009D3300" w:rsidRPr="00C7170E" w:rsidRDefault="00EA6DC4" w:rsidP="00C7170E">
      <w:pPr>
        <w:spacing w:line="360" w:lineRule="auto"/>
        <w:jc w:val="both"/>
        <w:rPr>
          <w:rFonts w:ascii="Arial" w:hAnsi="Arial" w:cs="Arial"/>
          <w:sz w:val="24"/>
          <w:szCs w:val="24"/>
        </w:rPr>
      </w:pPr>
      <w:r w:rsidRPr="00C7170E">
        <w:rPr>
          <w:rFonts w:ascii="Arial" w:hAnsi="Arial" w:cs="Arial"/>
          <w:sz w:val="24"/>
          <w:szCs w:val="24"/>
        </w:rPr>
        <w:t xml:space="preserve">Otro elemento es la ausencia de la apreciación del rango de unidad </w:t>
      </w:r>
      <w:r w:rsidR="000465FC" w:rsidRPr="00C7170E">
        <w:rPr>
          <w:rFonts w:ascii="Arial" w:hAnsi="Arial" w:cs="Arial"/>
          <w:sz w:val="24"/>
          <w:szCs w:val="24"/>
        </w:rPr>
        <w:t>que le permit</w:t>
      </w:r>
      <w:r w:rsidR="00323678" w:rsidRPr="00C7170E">
        <w:rPr>
          <w:rFonts w:ascii="Arial" w:hAnsi="Arial" w:cs="Arial"/>
          <w:sz w:val="24"/>
          <w:szCs w:val="24"/>
        </w:rPr>
        <w:t xml:space="preserve">e  seleccionar el </w:t>
      </w:r>
      <w:r w:rsidRPr="00C7170E">
        <w:rPr>
          <w:rFonts w:ascii="Arial" w:hAnsi="Arial" w:cs="Arial"/>
          <w:sz w:val="24"/>
          <w:szCs w:val="24"/>
        </w:rPr>
        <w:t xml:space="preserve">instrumento </w:t>
      </w:r>
      <w:r w:rsidR="00323678" w:rsidRPr="00C7170E">
        <w:rPr>
          <w:rFonts w:ascii="Arial" w:hAnsi="Arial" w:cs="Arial"/>
          <w:sz w:val="24"/>
          <w:szCs w:val="24"/>
        </w:rPr>
        <w:t>de medida  que será eficaz en su proceso</w:t>
      </w:r>
      <w:r w:rsidRPr="00C7170E">
        <w:rPr>
          <w:rFonts w:ascii="Arial" w:hAnsi="Arial" w:cs="Arial"/>
          <w:sz w:val="24"/>
          <w:szCs w:val="24"/>
        </w:rPr>
        <w:t xml:space="preserve">, ya que </w:t>
      </w:r>
      <w:r w:rsidR="00323678" w:rsidRPr="00C7170E">
        <w:rPr>
          <w:rFonts w:ascii="Arial" w:hAnsi="Arial" w:cs="Arial"/>
          <w:sz w:val="24"/>
          <w:szCs w:val="24"/>
        </w:rPr>
        <w:t xml:space="preserve">el P.5 </w:t>
      </w:r>
      <w:r w:rsidRPr="00C7170E">
        <w:rPr>
          <w:rFonts w:ascii="Arial" w:hAnsi="Arial" w:cs="Arial"/>
          <w:sz w:val="24"/>
          <w:szCs w:val="24"/>
        </w:rPr>
        <w:t xml:space="preserve"> precisa que  el metro se utiliza para los centímetros, cuando en realidad el instrumento de acuerdo con la apreciación de rango de magnitud es la regla. </w:t>
      </w:r>
    </w:p>
    <w:p w:rsidR="00442B12" w:rsidRPr="00C7170E" w:rsidRDefault="00EA6DC4" w:rsidP="00C7170E">
      <w:pPr>
        <w:spacing w:line="360" w:lineRule="auto"/>
        <w:jc w:val="both"/>
        <w:rPr>
          <w:rFonts w:ascii="Arial" w:hAnsi="Arial" w:cs="Arial"/>
          <w:sz w:val="24"/>
          <w:szCs w:val="24"/>
        </w:rPr>
      </w:pPr>
      <w:r w:rsidRPr="00C7170E">
        <w:rPr>
          <w:rFonts w:ascii="Arial" w:hAnsi="Arial" w:cs="Arial"/>
          <w:sz w:val="24"/>
          <w:szCs w:val="24"/>
        </w:rPr>
        <w:t xml:space="preserve">Muy posiblemente esa </w:t>
      </w:r>
      <w:r w:rsidR="00B601BB" w:rsidRPr="00C7170E">
        <w:rPr>
          <w:rFonts w:ascii="Arial" w:hAnsi="Arial" w:cs="Arial"/>
          <w:sz w:val="24"/>
          <w:szCs w:val="24"/>
        </w:rPr>
        <w:t>comprensión</w:t>
      </w:r>
      <w:r w:rsidRPr="00C7170E">
        <w:rPr>
          <w:rFonts w:ascii="Arial" w:hAnsi="Arial" w:cs="Arial"/>
          <w:sz w:val="24"/>
          <w:szCs w:val="24"/>
        </w:rPr>
        <w:t xml:space="preserve"> </w:t>
      </w:r>
      <w:r w:rsidR="00B601BB" w:rsidRPr="00C7170E">
        <w:rPr>
          <w:rFonts w:ascii="Arial" w:hAnsi="Arial" w:cs="Arial"/>
          <w:sz w:val="24"/>
          <w:szCs w:val="24"/>
        </w:rPr>
        <w:t>instrumental</w:t>
      </w:r>
      <w:r w:rsidRPr="00C7170E">
        <w:rPr>
          <w:rFonts w:ascii="Arial" w:hAnsi="Arial" w:cs="Arial"/>
          <w:sz w:val="24"/>
          <w:szCs w:val="24"/>
        </w:rPr>
        <w:t xml:space="preserve"> que ha </w:t>
      </w:r>
      <w:r w:rsidR="00B601BB" w:rsidRPr="00C7170E">
        <w:rPr>
          <w:rFonts w:ascii="Arial" w:hAnsi="Arial" w:cs="Arial"/>
          <w:sz w:val="24"/>
          <w:szCs w:val="24"/>
        </w:rPr>
        <w:t xml:space="preserve">construido para </w:t>
      </w:r>
      <w:r w:rsidRPr="00C7170E">
        <w:rPr>
          <w:rFonts w:ascii="Arial" w:hAnsi="Arial" w:cs="Arial"/>
          <w:sz w:val="24"/>
          <w:szCs w:val="24"/>
        </w:rPr>
        <w:t xml:space="preserve"> la medida, sea producto de la  acción de la enseñanza</w:t>
      </w:r>
      <w:r w:rsidR="00B601BB" w:rsidRPr="00C7170E">
        <w:rPr>
          <w:rFonts w:ascii="Arial" w:hAnsi="Arial" w:cs="Arial"/>
          <w:sz w:val="24"/>
          <w:szCs w:val="24"/>
        </w:rPr>
        <w:t>,</w:t>
      </w:r>
      <w:r w:rsidRPr="00C7170E">
        <w:rPr>
          <w:rFonts w:ascii="Arial" w:hAnsi="Arial" w:cs="Arial"/>
          <w:sz w:val="24"/>
          <w:szCs w:val="24"/>
        </w:rPr>
        <w:t xml:space="preserve"> </w:t>
      </w:r>
      <w:r w:rsidR="00B601BB" w:rsidRPr="00C7170E">
        <w:rPr>
          <w:rFonts w:ascii="Arial" w:hAnsi="Arial" w:cs="Arial"/>
          <w:sz w:val="24"/>
          <w:szCs w:val="24"/>
        </w:rPr>
        <w:t xml:space="preserve">puesto que en términos de </w:t>
      </w:r>
      <w:proofErr w:type="spellStart"/>
      <w:r w:rsidR="00B601BB" w:rsidRPr="00C7170E">
        <w:rPr>
          <w:rFonts w:ascii="Arial" w:hAnsi="Arial" w:cs="Arial"/>
          <w:sz w:val="24"/>
          <w:szCs w:val="24"/>
        </w:rPr>
        <w:t>Godino</w:t>
      </w:r>
      <w:proofErr w:type="spellEnd"/>
      <w:r w:rsidR="00B601BB" w:rsidRPr="00C7170E">
        <w:rPr>
          <w:rFonts w:ascii="Arial" w:hAnsi="Arial" w:cs="Arial"/>
          <w:sz w:val="24"/>
          <w:szCs w:val="24"/>
        </w:rPr>
        <w:t xml:space="preserve">  </w:t>
      </w:r>
      <w:r w:rsidR="00F77F7F" w:rsidRPr="00C7170E">
        <w:rPr>
          <w:rFonts w:ascii="Arial" w:hAnsi="Arial" w:cs="Arial"/>
          <w:sz w:val="24"/>
          <w:szCs w:val="24"/>
        </w:rPr>
        <w:t>(2003</w:t>
      </w:r>
      <w:r w:rsidR="00B601BB" w:rsidRPr="00C7170E">
        <w:rPr>
          <w:rFonts w:ascii="Arial" w:hAnsi="Arial" w:cs="Arial"/>
          <w:sz w:val="24"/>
          <w:szCs w:val="24"/>
        </w:rPr>
        <w:t xml:space="preserve">) las matemáticas instrumentales </w:t>
      </w:r>
      <w:r w:rsidR="00F77F7F" w:rsidRPr="00C7170E">
        <w:rPr>
          <w:rFonts w:ascii="Arial" w:hAnsi="Arial" w:cs="Arial"/>
          <w:sz w:val="24"/>
          <w:szCs w:val="24"/>
        </w:rPr>
        <w:t>son:</w:t>
      </w:r>
    </w:p>
    <w:p w:rsidR="00B601BB" w:rsidRPr="00C7170E" w:rsidRDefault="00B601BB" w:rsidP="00E26BB6">
      <w:pPr>
        <w:pStyle w:val="Prrafodelista"/>
        <w:numPr>
          <w:ilvl w:val="0"/>
          <w:numId w:val="5"/>
        </w:numPr>
        <w:spacing w:line="360" w:lineRule="auto"/>
        <w:jc w:val="both"/>
        <w:rPr>
          <w:rFonts w:ascii="Arial" w:hAnsi="Arial" w:cs="Arial"/>
          <w:sz w:val="24"/>
          <w:szCs w:val="24"/>
        </w:rPr>
      </w:pPr>
      <w:r w:rsidRPr="00C7170E">
        <w:rPr>
          <w:rFonts w:ascii="Arial" w:hAnsi="Arial" w:cs="Arial"/>
          <w:sz w:val="24"/>
          <w:szCs w:val="24"/>
        </w:rPr>
        <w:t>Son usualmente más fáciles de “aprender”, es más fácil enseñarle al estudiante que los cm³</w:t>
      </w:r>
      <w:r w:rsidR="00F77F7F" w:rsidRPr="00C7170E">
        <w:rPr>
          <w:rFonts w:ascii="Arial" w:hAnsi="Arial" w:cs="Arial"/>
          <w:sz w:val="24"/>
          <w:szCs w:val="24"/>
        </w:rPr>
        <w:t xml:space="preserve"> son para  los líquidos, que  esperar que se vaya  dando ese proceso de construcción de la unidad para cada magnitud.</w:t>
      </w:r>
    </w:p>
    <w:p w:rsidR="00F77F7F" w:rsidRPr="00C7170E" w:rsidRDefault="00F77F7F" w:rsidP="00E26BB6">
      <w:pPr>
        <w:pStyle w:val="Prrafodelista"/>
        <w:numPr>
          <w:ilvl w:val="0"/>
          <w:numId w:val="5"/>
        </w:numPr>
        <w:spacing w:line="360" w:lineRule="auto"/>
        <w:jc w:val="both"/>
        <w:rPr>
          <w:rFonts w:ascii="Arial" w:hAnsi="Arial" w:cs="Arial"/>
          <w:sz w:val="24"/>
          <w:szCs w:val="24"/>
        </w:rPr>
      </w:pPr>
      <w:r w:rsidRPr="00C7170E">
        <w:rPr>
          <w:rFonts w:ascii="Arial" w:hAnsi="Arial" w:cs="Arial"/>
          <w:sz w:val="24"/>
          <w:szCs w:val="24"/>
        </w:rPr>
        <w:t>Permiten proporcionar la respuesta correcta  de manera rápida.</w:t>
      </w:r>
    </w:p>
    <w:p w:rsidR="00CE3562" w:rsidRPr="00C7170E" w:rsidRDefault="00F77F7F" w:rsidP="00C7170E">
      <w:pPr>
        <w:spacing w:line="360" w:lineRule="auto"/>
        <w:jc w:val="both"/>
        <w:rPr>
          <w:rFonts w:ascii="Arial" w:hAnsi="Arial" w:cs="Arial"/>
          <w:sz w:val="24"/>
          <w:szCs w:val="24"/>
        </w:rPr>
      </w:pPr>
      <w:r w:rsidRPr="00C7170E">
        <w:rPr>
          <w:rFonts w:ascii="Arial" w:hAnsi="Arial" w:cs="Arial"/>
          <w:sz w:val="24"/>
          <w:szCs w:val="24"/>
        </w:rPr>
        <w:t>Finalmente lo  que</w:t>
      </w:r>
      <w:r w:rsidR="00323678" w:rsidRPr="00C7170E">
        <w:rPr>
          <w:rFonts w:ascii="Arial" w:hAnsi="Arial" w:cs="Arial"/>
          <w:sz w:val="24"/>
          <w:szCs w:val="24"/>
        </w:rPr>
        <w:t xml:space="preserve"> pretende el P.5 al realizar el proceso de  medición, es </w:t>
      </w:r>
      <w:r w:rsidRPr="00C7170E">
        <w:rPr>
          <w:rFonts w:ascii="Arial" w:hAnsi="Arial" w:cs="Arial"/>
          <w:sz w:val="24"/>
          <w:szCs w:val="24"/>
        </w:rPr>
        <w:t>asignar un número que indica el instrumento de medida</w:t>
      </w:r>
      <w:r w:rsidR="00323678" w:rsidRPr="00C7170E">
        <w:rPr>
          <w:rFonts w:ascii="Arial" w:hAnsi="Arial" w:cs="Arial"/>
          <w:sz w:val="24"/>
          <w:szCs w:val="24"/>
        </w:rPr>
        <w:t xml:space="preserve"> escogido para dicha magnitud </w:t>
      </w:r>
      <w:r w:rsidRPr="00C7170E">
        <w:rPr>
          <w:rFonts w:ascii="Arial" w:hAnsi="Arial" w:cs="Arial"/>
          <w:sz w:val="24"/>
          <w:szCs w:val="24"/>
        </w:rPr>
        <w:t xml:space="preserve"> </w:t>
      </w:r>
      <w:r w:rsidR="00323678" w:rsidRPr="00C7170E">
        <w:rPr>
          <w:rFonts w:ascii="Arial" w:hAnsi="Arial" w:cs="Arial"/>
          <w:sz w:val="24"/>
          <w:szCs w:val="24"/>
        </w:rPr>
        <w:t xml:space="preserve">acompañado de su unidad correspondiente; </w:t>
      </w:r>
      <w:r w:rsidR="00110DAD" w:rsidRPr="00C7170E">
        <w:rPr>
          <w:rFonts w:ascii="Arial" w:hAnsi="Arial" w:cs="Arial"/>
          <w:sz w:val="24"/>
          <w:szCs w:val="24"/>
        </w:rPr>
        <w:t xml:space="preserve">se infiere la </w:t>
      </w:r>
      <w:r w:rsidR="00323678" w:rsidRPr="00C7170E">
        <w:rPr>
          <w:rFonts w:ascii="Arial" w:hAnsi="Arial" w:cs="Arial"/>
          <w:sz w:val="24"/>
          <w:szCs w:val="24"/>
        </w:rPr>
        <w:t>construcción instrumental, formal,</w:t>
      </w:r>
      <w:r w:rsidR="00110DAD" w:rsidRPr="00C7170E">
        <w:rPr>
          <w:rFonts w:ascii="Arial" w:hAnsi="Arial" w:cs="Arial"/>
          <w:sz w:val="24"/>
          <w:szCs w:val="24"/>
        </w:rPr>
        <w:t xml:space="preserve"> que se ha elaborado de la medida, </w:t>
      </w:r>
      <w:r w:rsidR="00323678" w:rsidRPr="00C7170E">
        <w:rPr>
          <w:rFonts w:ascii="Arial" w:hAnsi="Arial" w:cs="Arial"/>
          <w:sz w:val="24"/>
          <w:szCs w:val="24"/>
        </w:rPr>
        <w:t xml:space="preserve"> debido a que lo que se pretende  es el seguimiento de reglas que permiten arrojar el valor de la medida.</w:t>
      </w:r>
    </w:p>
    <w:p w:rsidR="002D5278" w:rsidRPr="00C7170E" w:rsidRDefault="00F77F7F" w:rsidP="00C7170E">
      <w:pPr>
        <w:spacing w:line="360" w:lineRule="auto"/>
        <w:jc w:val="both"/>
        <w:rPr>
          <w:rFonts w:ascii="Arial" w:hAnsi="Arial" w:cs="Arial"/>
          <w:sz w:val="24"/>
          <w:szCs w:val="24"/>
        </w:rPr>
      </w:pPr>
      <w:r w:rsidRPr="00C7170E">
        <w:rPr>
          <w:rFonts w:ascii="Arial" w:hAnsi="Arial" w:cs="Arial"/>
          <w:sz w:val="24"/>
          <w:szCs w:val="24"/>
        </w:rPr>
        <w:t xml:space="preserve">Un elemento esencial para la construcción de la   medida es el proceso de estimación </w:t>
      </w:r>
      <w:r w:rsidR="002D5278" w:rsidRPr="00C7170E">
        <w:rPr>
          <w:rFonts w:ascii="Arial" w:hAnsi="Arial" w:cs="Arial"/>
          <w:sz w:val="24"/>
          <w:szCs w:val="24"/>
        </w:rPr>
        <w:t>(</w:t>
      </w:r>
      <w:proofErr w:type="spellStart"/>
      <w:r w:rsidR="002D5278" w:rsidRPr="00C7170E">
        <w:rPr>
          <w:rFonts w:ascii="Arial" w:hAnsi="Arial" w:cs="Arial"/>
          <w:sz w:val="24"/>
          <w:szCs w:val="24"/>
        </w:rPr>
        <w:t>Dickson</w:t>
      </w:r>
      <w:proofErr w:type="spellEnd"/>
      <w:r w:rsidRPr="00C7170E">
        <w:rPr>
          <w:rFonts w:ascii="Arial" w:hAnsi="Arial" w:cs="Arial"/>
          <w:sz w:val="24"/>
          <w:szCs w:val="24"/>
        </w:rPr>
        <w:t xml:space="preserve"> 1991, M.E.N 19</w:t>
      </w:r>
      <w:r w:rsidR="001D522F">
        <w:rPr>
          <w:rFonts w:ascii="Arial" w:hAnsi="Arial" w:cs="Arial"/>
          <w:sz w:val="24"/>
          <w:szCs w:val="24"/>
        </w:rPr>
        <w:t xml:space="preserve">98, Chamorro 1991, 2001, 2003 y </w:t>
      </w:r>
      <w:proofErr w:type="spellStart"/>
      <w:r w:rsidRPr="00C7170E">
        <w:rPr>
          <w:rFonts w:ascii="Arial" w:hAnsi="Arial" w:cs="Arial"/>
          <w:sz w:val="24"/>
          <w:szCs w:val="24"/>
        </w:rPr>
        <w:t>Godino</w:t>
      </w:r>
      <w:proofErr w:type="spellEnd"/>
      <w:r w:rsidRPr="00C7170E">
        <w:rPr>
          <w:rFonts w:ascii="Arial" w:hAnsi="Arial" w:cs="Arial"/>
          <w:sz w:val="24"/>
          <w:szCs w:val="24"/>
        </w:rPr>
        <w:t>, Batanero &amp; Roa  2004</w:t>
      </w:r>
      <w:r w:rsidR="002D5278" w:rsidRPr="00C7170E">
        <w:rPr>
          <w:rFonts w:ascii="Arial" w:hAnsi="Arial" w:cs="Arial"/>
          <w:sz w:val="24"/>
          <w:szCs w:val="24"/>
        </w:rPr>
        <w:t>),</w:t>
      </w:r>
      <w:r w:rsidRPr="00C7170E">
        <w:rPr>
          <w:rFonts w:ascii="Arial" w:hAnsi="Arial" w:cs="Arial"/>
          <w:sz w:val="24"/>
          <w:szCs w:val="24"/>
        </w:rPr>
        <w:t xml:space="preserve">  </w:t>
      </w:r>
      <w:r w:rsidR="002D5278" w:rsidRPr="00C7170E">
        <w:rPr>
          <w:rFonts w:ascii="Arial" w:hAnsi="Arial" w:cs="Arial"/>
          <w:sz w:val="24"/>
          <w:szCs w:val="24"/>
        </w:rPr>
        <w:t>porque este permite arrojar la medida sin la utilización de instrumentos de medida, además nos permite analizar la pertinencia de los patrones, unidades o instrumentos de medida que utilizamos para medir.</w:t>
      </w:r>
    </w:p>
    <w:p w:rsidR="00B07BE2" w:rsidRPr="00C7170E" w:rsidRDefault="002D5278"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En la construcción de este proceso el P.5  posee </w:t>
      </w:r>
      <w:r w:rsidR="00B07BE2" w:rsidRPr="00C7170E">
        <w:rPr>
          <w:rFonts w:ascii="Arial" w:hAnsi="Arial" w:cs="Arial"/>
          <w:sz w:val="24"/>
          <w:szCs w:val="24"/>
        </w:rPr>
        <w:t>obstáculos,</w:t>
      </w:r>
      <w:r w:rsidRPr="00C7170E">
        <w:rPr>
          <w:rFonts w:ascii="Arial" w:hAnsi="Arial" w:cs="Arial"/>
          <w:sz w:val="24"/>
          <w:szCs w:val="24"/>
        </w:rPr>
        <w:t xml:space="preserve"> ya que  los sistemas de referencia de las diversas magnitudes </w:t>
      </w:r>
      <w:r w:rsidR="00DB2D50" w:rsidRPr="00C7170E">
        <w:rPr>
          <w:rFonts w:ascii="Arial" w:hAnsi="Arial" w:cs="Arial"/>
          <w:sz w:val="24"/>
          <w:szCs w:val="24"/>
        </w:rPr>
        <w:t>construidas</w:t>
      </w:r>
      <w:r w:rsidRPr="00C7170E">
        <w:rPr>
          <w:rFonts w:ascii="Arial" w:hAnsi="Arial" w:cs="Arial"/>
          <w:sz w:val="24"/>
          <w:szCs w:val="24"/>
        </w:rPr>
        <w:t xml:space="preserve"> en sus </w:t>
      </w:r>
      <w:r w:rsidR="00DB2D50" w:rsidRPr="00C7170E">
        <w:rPr>
          <w:rFonts w:ascii="Arial" w:hAnsi="Arial" w:cs="Arial"/>
          <w:sz w:val="24"/>
          <w:szCs w:val="24"/>
        </w:rPr>
        <w:t>estructuras</w:t>
      </w:r>
      <w:r w:rsidRPr="00C7170E">
        <w:rPr>
          <w:rFonts w:ascii="Arial" w:hAnsi="Arial" w:cs="Arial"/>
          <w:sz w:val="24"/>
          <w:szCs w:val="24"/>
        </w:rPr>
        <w:t xml:space="preserve"> cognitivas  no le aseguran éxito </w:t>
      </w:r>
      <w:r w:rsidR="00110DAD" w:rsidRPr="00C7170E">
        <w:rPr>
          <w:rFonts w:ascii="Arial" w:hAnsi="Arial" w:cs="Arial"/>
          <w:sz w:val="24"/>
          <w:szCs w:val="24"/>
        </w:rPr>
        <w:t xml:space="preserve">durante el proceso, </w:t>
      </w:r>
      <w:r w:rsidR="00B07BE2" w:rsidRPr="00C7170E">
        <w:rPr>
          <w:rFonts w:ascii="Arial" w:hAnsi="Arial" w:cs="Arial"/>
          <w:sz w:val="24"/>
          <w:szCs w:val="24"/>
        </w:rPr>
        <w:t>puesto que su aproximación entra en un margen de erro muy amplio,</w:t>
      </w:r>
      <w:r w:rsidR="005D1B01" w:rsidRPr="00C7170E">
        <w:rPr>
          <w:rFonts w:ascii="Arial" w:hAnsi="Arial" w:cs="Arial"/>
          <w:sz w:val="24"/>
          <w:szCs w:val="24"/>
        </w:rPr>
        <w:t xml:space="preserve"> por ejemplo </w:t>
      </w:r>
      <w:r w:rsidR="00B07BE2" w:rsidRPr="00C7170E">
        <w:rPr>
          <w:rFonts w:ascii="Arial" w:hAnsi="Arial" w:cs="Arial"/>
          <w:sz w:val="24"/>
          <w:szCs w:val="24"/>
        </w:rPr>
        <w:t xml:space="preserve">aproxima que </w:t>
      </w:r>
      <w:r w:rsidR="005D1B01" w:rsidRPr="00C7170E">
        <w:rPr>
          <w:rFonts w:ascii="Arial" w:hAnsi="Arial" w:cs="Arial"/>
          <w:sz w:val="24"/>
          <w:szCs w:val="24"/>
        </w:rPr>
        <w:t xml:space="preserve">hay  </w:t>
      </w:r>
      <w:r w:rsidR="00B07BE2" w:rsidRPr="00C7170E">
        <w:rPr>
          <w:rFonts w:ascii="Arial" w:hAnsi="Arial" w:cs="Arial"/>
          <w:i/>
          <w:sz w:val="24"/>
          <w:szCs w:val="24"/>
        </w:rPr>
        <w:t>“dos</w:t>
      </w:r>
      <w:r w:rsidR="005D1B01" w:rsidRPr="00C7170E">
        <w:rPr>
          <w:rFonts w:ascii="Arial" w:hAnsi="Arial" w:cs="Arial"/>
          <w:i/>
          <w:sz w:val="24"/>
          <w:szCs w:val="24"/>
        </w:rPr>
        <w:t xml:space="preserve"> kilos y medio en la bolsa </w:t>
      </w:r>
      <w:r w:rsidR="00B07BE2" w:rsidRPr="00C7170E">
        <w:rPr>
          <w:rFonts w:ascii="Arial" w:hAnsi="Arial" w:cs="Arial"/>
          <w:i/>
          <w:sz w:val="24"/>
          <w:szCs w:val="24"/>
        </w:rPr>
        <w:t>“</w:t>
      </w:r>
      <w:r w:rsidR="00B07BE2" w:rsidRPr="00C7170E">
        <w:rPr>
          <w:rFonts w:ascii="Arial" w:hAnsi="Arial" w:cs="Arial"/>
          <w:sz w:val="24"/>
          <w:szCs w:val="24"/>
        </w:rPr>
        <w:t>cuando</w:t>
      </w:r>
      <w:r w:rsidR="005D1B01" w:rsidRPr="00C7170E">
        <w:rPr>
          <w:rFonts w:ascii="Arial" w:hAnsi="Arial" w:cs="Arial"/>
          <w:sz w:val="24"/>
          <w:szCs w:val="24"/>
        </w:rPr>
        <w:t xml:space="preserve"> en realidad hay cuatro kilos</w:t>
      </w:r>
      <w:r w:rsidR="00B07BE2" w:rsidRPr="00C7170E">
        <w:rPr>
          <w:rFonts w:ascii="Arial" w:hAnsi="Arial" w:cs="Arial"/>
          <w:sz w:val="24"/>
          <w:szCs w:val="24"/>
        </w:rPr>
        <w:t>.</w:t>
      </w:r>
    </w:p>
    <w:p w:rsidR="00E55EFE" w:rsidRPr="00C7170E" w:rsidRDefault="005D1B01" w:rsidP="00C7170E">
      <w:pPr>
        <w:spacing w:line="360" w:lineRule="auto"/>
        <w:jc w:val="both"/>
        <w:rPr>
          <w:rFonts w:ascii="Arial" w:hAnsi="Arial" w:cs="Arial"/>
          <w:sz w:val="24"/>
          <w:szCs w:val="24"/>
        </w:rPr>
      </w:pPr>
      <w:r w:rsidRPr="00C7170E">
        <w:rPr>
          <w:rFonts w:ascii="Arial" w:hAnsi="Arial" w:cs="Arial"/>
          <w:sz w:val="24"/>
          <w:szCs w:val="24"/>
        </w:rPr>
        <w:t>Ese valor  aproximado que da es una mala estimación, otro es el caso</w:t>
      </w:r>
      <w:r w:rsidR="001D522F">
        <w:rPr>
          <w:rFonts w:ascii="Arial" w:hAnsi="Arial" w:cs="Arial"/>
          <w:sz w:val="24"/>
          <w:szCs w:val="24"/>
        </w:rPr>
        <w:t xml:space="preserve">  de la estimación del tiempo, </w:t>
      </w:r>
      <w:r w:rsidR="00B07BE2" w:rsidRPr="00C7170E">
        <w:rPr>
          <w:rFonts w:ascii="Arial" w:hAnsi="Arial" w:cs="Arial"/>
          <w:sz w:val="24"/>
          <w:szCs w:val="24"/>
        </w:rPr>
        <w:t xml:space="preserve">el P.5 </w:t>
      </w:r>
      <w:r w:rsidRPr="00C7170E">
        <w:rPr>
          <w:rFonts w:ascii="Arial" w:hAnsi="Arial" w:cs="Arial"/>
          <w:sz w:val="24"/>
          <w:szCs w:val="24"/>
        </w:rPr>
        <w:t xml:space="preserve">argumenta que para estimar  el tiempo es  buena porque utiliza mucho el reloj y sabe que los </w:t>
      </w:r>
      <w:r w:rsidR="00E55EFE" w:rsidRPr="00C7170E">
        <w:rPr>
          <w:rFonts w:ascii="Arial" w:hAnsi="Arial" w:cs="Arial"/>
          <w:sz w:val="24"/>
          <w:szCs w:val="24"/>
        </w:rPr>
        <w:t xml:space="preserve">segundos son pausados, pero en el </w:t>
      </w:r>
      <w:r w:rsidRPr="00C7170E">
        <w:rPr>
          <w:rFonts w:ascii="Arial" w:hAnsi="Arial" w:cs="Arial"/>
          <w:sz w:val="24"/>
          <w:szCs w:val="24"/>
        </w:rPr>
        <w:t xml:space="preserve">momento de la </w:t>
      </w:r>
      <w:r w:rsidR="00E55EFE" w:rsidRPr="00C7170E">
        <w:rPr>
          <w:rFonts w:ascii="Arial" w:hAnsi="Arial" w:cs="Arial"/>
          <w:sz w:val="24"/>
          <w:szCs w:val="24"/>
        </w:rPr>
        <w:t>estimación</w:t>
      </w:r>
      <w:r w:rsidRPr="00C7170E">
        <w:rPr>
          <w:rFonts w:ascii="Arial" w:hAnsi="Arial" w:cs="Arial"/>
          <w:sz w:val="24"/>
          <w:szCs w:val="24"/>
        </w:rPr>
        <w:t xml:space="preserve"> se </w:t>
      </w:r>
      <w:r w:rsidR="00B07BE2" w:rsidRPr="00C7170E">
        <w:rPr>
          <w:rFonts w:ascii="Arial" w:hAnsi="Arial" w:cs="Arial"/>
          <w:sz w:val="24"/>
          <w:szCs w:val="24"/>
        </w:rPr>
        <w:t>desfasa, ya que  estima que se demorará</w:t>
      </w:r>
      <w:r w:rsidRPr="00C7170E">
        <w:rPr>
          <w:rFonts w:ascii="Arial" w:hAnsi="Arial" w:cs="Arial"/>
          <w:sz w:val="24"/>
          <w:szCs w:val="24"/>
        </w:rPr>
        <w:t xml:space="preserve"> 30 segundo recorriendo un espacio  y en realidad </w:t>
      </w:r>
      <w:r w:rsidR="00E55EFE" w:rsidRPr="00C7170E">
        <w:rPr>
          <w:rFonts w:ascii="Arial" w:hAnsi="Arial" w:cs="Arial"/>
          <w:sz w:val="24"/>
          <w:szCs w:val="24"/>
        </w:rPr>
        <w:t>se demora 9 segundo, es decir,  la utilización adecuada del instrumento no es indicio de un sistema de referencia potente  para estimar el tiempo.</w:t>
      </w:r>
    </w:p>
    <w:p w:rsidR="00723C3E" w:rsidRPr="001D522F" w:rsidRDefault="00723C3E" w:rsidP="00E26BB6">
      <w:pPr>
        <w:pStyle w:val="Prrafodelista"/>
        <w:numPr>
          <w:ilvl w:val="0"/>
          <w:numId w:val="38"/>
        </w:numPr>
        <w:spacing w:line="360" w:lineRule="auto"/>
        <w:jc w:val="both"/>
        <w:rPr>
          <w:rFonts w:ascii="Arial" w:hAnsi="Arial" w:cs="Arial"/>
          <w:sz w:val="24"/>
          <w:szCs w:val="24"/>
        </w:rPr>
      </w:pPr>
      <w:r w:rsidRPr="001D522F">
        <w:rPr>
          <w:rFonts w:ascii="Arial" w:hAnsi="Arial" w:cs="Arial"/>
          <w:sz w:val="24"/>
          <w:szCs w:val="24"/>
        </w:rPr>
        <w:t xml:space="preserve">El contexto en la </w:t>
      </w:r>
      <w:r w:rsidR="00E55EFE" w:rsidRPr="001D522F">
        <w:rPr>
          <w:rFonts w:ascii="Arial" w:hAnsi="Arial" w:cs="Arial"/>
          <w:sz w:val="24"/>
          <w:szCs w:val="24"/>
        </w:rPr>
        <w:t>construcción</w:t>
      </w:r>
      <w:r w:rsidRPr="001D522F">
        <w:rPr>
          <w:rFonts w:ascii="Arial" w:hAnsi="Arial" w:cs="Arial"/>
          <w:sz w:val="24"/>
          <w:szCs w:val="24"/>
        </w:rPr>
        <w:t xml:space="preserve"> de la medida</w:t>
      </w:r>
    </w:p>
    <w:p w:rsidR="006E2019" w:rsidRPr="00C7170E" w:rsidRDefault="00723C3E" w:rsidP="00C7170E">
      <w:pPr>
        <w:spacing w:line="360" w:lineRule="auto"/>
        <w:jc w:val="both"/>
        <w:rPr>
          <w:rFonts w:ascii="Arial" w:hAnsi="Arial" w:cs="Arial"/>
          <w:sz w:val="24"/>
          <w:szCs w:val="24"/>
        </w:rPr>
      </w:pPr>
      <w:r w:rsidRPr="00C7170E">
        <w:rPr>
          <w:rFonts w:ascii="Arial" w:hAnsi="Arial" w:cs="Arial"/>
          <w:sz w:val="24"/>
          <w:szCs w:val="24"/>
        </w:rPr>
        <w:t xml:space="preserve">En los datos recolectados parece ser </w:t>
      </w:r>
      <w:r w:rsidR="006E2019" w:rsidRPr="00C7170E">
        <w:rPr>
          <w:rFonts w:ascii="Arial" w:hAnsi="Arial" w:cs="Arial"/>
          <w:sz w:val="24"/>
          <w:szCs w:val="24"/>
        </w:rPr>
        <w:t xml:space="preserve">que </w:t>
      </w:r>
      <w:r w:rsidR="00162D55" w:rsidRPr="00C7170E">
        <w:rPr>
          <w:rFonts w:ascii="Arial" w:hAnsi="Arial" w:cs="Arial"/>
          <w:sz w:val="24"/>
          <w:szCs w:val="24"/>
        </w:rPr>
        <w:t xml:space="preserve">en el </w:t>
      </w:r>
      <w:r w:rsidR="006E2019" w:rsidRPr="00C7170E">
        <w:rPr>
          <w:rFonts w:ascii="Arial" w:hAnsi="Arial" w:cs="Arial"/>
          <w:sz w:val="24"/>
          <w:szCs w:val="24"/>
        </w:rPr>
        <w:t>P.5</w:t>
      </w:r>
      <w:r w:rsidRPr="00C7170E">
        <w:rPr>
          <w:rFonts w:ascii="Arial" w:hAnsi="Arial" w:cs="Arial"/>
          <w:sz w:val="24"/>
          <w:szCs w:val="24"/>
        </w:rPr>
        <w:t xml:space="preserve"> </w:t>
      </w:r>
      <w:r w:rsidR="00162D55" w:rsidRPr="00C7170E">
        <w:rPr>
          <w:rFonts w:ascii="Arial" w:hAnsi="Arial" w:cs="Arial"/>
          <w:sz w:val="24"/>
          <w:szCs w:val="24"/>
        </w:rPr>
        <w:t xml:space="preserve"> la </w:t>
      </w:r>
      <w:r w:rsidR="001D522F">
        <w:rPr>
          <w:rFonts w:ascii="Arial" w:hAnsi="Arial" w:cs="Arial"/>
          <w:sz w:val="24"/>
          <w:szCs w:val="24"/>
        </w:rPr>
        <w:t xml:space="preserve">construcción mental que tiene  </w:t>
      </w:r>
      <w:r w:rsidR="00162D55" w:rsidRPr="00C7170E">
        <w:rPr>
          <w:rFonts w:ascii="Arial" w:hAnsi="Arial" w:cs="Arial"/>
          <w:sz w:val="24"/>
          <w:szCs w:val="24"/>
        </w:rPr>
        <w:t xml:space="preserve">sobre la medida no le permite relacionar las situaciones que se le presentan con </w:t>
      </w:r>
      <w:r w:rsidR="006035A1" w:rsidRPr="00C7170E">
        <w:rPr>
          <w:rFonts w:ascii="Arial" w:hAnsi="Arial" w:cs="Arial"/>
          <w:sz w:val="24"/>
          <w:szCs w:val="24"/>
        </w:rPr>
        <w:t>contexto</w:t>
      </w:r>
      <w:r w:rsidRPr="00C7170E">
        <w:rPr>
          <w:rFonts w:ascii="Arial" w:hAnsi="Arial" w:cs="Arial"/>
          <w:sz w:val="24"/>
          <w:szCs w:val="24"/>
        </w:rPr>
        <w:t xml:space="preserve"> </w:t>
      </w:r>
      <w:r w:rsidR="006E2019" w:rsidRPr="00C7170E">
        <w:rPr>
          <w:rFonts w:ascii="Arial" w:hAnsi="Arial" w:cs="Arial"/>
          <w:sz w:val="24"/>
          <w:szCs w:val="24"/>
        </w:rPr>
        <w:t>extraescolar, ya que son escasos las situaciones que narra donde halla utilizada la medida</w:t>
      </w:r>
      <w:r w:rsidR="00162D55" w:rsidRPr="00C7170E">
        <w:rPr>
          <w:rFonts w:ascii="Arial" w:hAnsi="Arial" w:cs="Arial"/>
          <w:sz w:val="24"/>
          <w:szCs w:val="24"/>
        </w:rPr>
        <w:t>,</w:t>
      </w:r>
      <w:r w:rsidR="006E2019" w:rsidRPr="00C7170E">
        <w:rPr>
          <w:rFonts w:ascii="Arial" w:hAnsi="Arial" w:cs="Arial"/>
          <w:sz w:val="24"/>
          <w:szCs w:val="24"/>
        </w:rPr>
        <w:t xml:space="preserve"> en algún momento de los registros sostiene</w:t>
      </w:r>
      <w:r w:rsidR="00E82B00" w:rsidRPr="00C7170E">
        <w:rPr>
          <w:rFonts w:ascii="Arial" w:hAnsi="Arial" w:cs="Arial"/>
          <w:sz w:val="24"/>
          <w:szCs w:val="24"/>
        </w:rPr>
        <w:t xml:space="preserve"> que poco utiliza la medida en  su vida cotidiana,</w:t>
      </w:r>
      <w:r w:rsidR="006E2019" w:rsidRPr="00C7170E">
        <w:rPr>
          <w:rFonts w:ascii="Arial" w:hAnsi="Arial" w:cs="Arial"/>
          <w:sz w:val="24"/>
          <w:szCs w:val="24"/>
        </w:rPr>
        <w:t xml:space="preserve"> posiblemente se de esta explicación  porque en el contexto extraescolar no hace uso de instrumentos de medida</w:t>
      </w:r>
      <w:r w:rsidR="00E82B00" w:rsidRPr="00C7170E">
        <w:rPr>
          <w:rFonts w:ascii="Arial" w:hAnsi="Arial" w:cs="Arial"/>
          <w:sz w:val="24"/>
          <w:szCs w:val="24"/>
        </w:rPr>
        <w:t xml:space="preserve"> estandarizados, </w:t>
      </w:r>
      <w:r w:rsidR="00162D55" w:rsidRPr="00C7170E">
        <w:rPr>
          <w:rFonts w:ascii="Arial" w:hAnsi="Arial" w:cs="Arial"/>
          <w:sz w:val="24"/>
          <w:szCs w:val="24"/>
        </w:rPr>
        <w:t xml:space="preserve">por lo tanto se puede </w:t>
      </w:r>
      <w:r w:rsidR="006E2019" w:rsidRPr="00C7170E">
        <w:rPr>
          <w:rFonts w:ascii="Arial" w:hAnsi="Arial" w:cs="Arial"/>
          <w:sz w:val="24"/>
          <w:szCs w:val="24"/>
        </w:rPr>
        <w:t xml:space="preserve"> inferir que para </w:t>
      </w:r>
      <w:r w:rsidR="00E82B00" w:rsidRPr="00C7170E">
        <w:rPr>
          <w:rFonts w:ascii="Arial" w:hAnsi="Arial" w:cs="Arial"/>
          <w:sz w:val="24"/>
          <w:szCs w:val="24"/>
        </w:rPr>
        <w:t xml:space="preserve"> </w:t>
      </w:r>
      <w:r w:rsidR="00162D55" w:rsidRPr="00C7170E">
        <w:rPr>
          <w:rFonts w:ascii="Arial" w:hAnsi="Arial" w:cs="Arial"/>
          <w:sz w:val="24"/>
          <w:szCs w:val="24"/>
        </w:rPr>
        <w:t xml:space="preserve">el P.5 </w:t>
      </w:r>
      <w:r w:rsidR="00E82B00" w:rsidRPr="00C7170E">
        <w:rPr>
          <w:rFonts w:ascii="Arial" w:hAnsi="Arial" w:cs="Arial"/>
          <w:sz w:val="24"/>
          <w:szCs w:val="24"/>
        </w:rPr>
        <w:t xml:space="preserve"> medir implica  hacer uso de dichos instrumentos , </w:t>
      </w:r>
      <w:r w:rsidR="00162D55" w:rsidRPr="00C7170E">
        <w:rPr>
          <w:rFonts w:ascii="Arial" w:hAnsi="Arial" w:cs="Arial"/>
          <w:sz w:val="24"/>
          <w:szCs w:val="24"/>
        </w:rPr>
        <w:t xml:space="preserve">esta es una visión instrumental de las medidas   </w:t>
      </w:r>
      <w:r w:rsidR="00E82B00" w:rsidRPr="00C7170E">
        <w:rPr>
          <w:rFonts w:ascii="Arial" w:hAnsi="Arial" w:cs="Arial"/>
          <w:sz w:val="24"/>
          <w:szCs w:val="24"/>
        </w:rPr>
        <w:t xml:space="preserve"> </w:t>
      </w:r>
      <w:r w:rsidR="00162D55" w:rsidRPr="00C7170E">
        <w:rPr>
          <w:rFonts w:ascii="Arial" w:hAnsi="Arial" w:cs="Arial"/>
          <w:sz w:val="24"/>
          <w:szCs w:val="24"/>
        </w:rPr>
        <w:t xml:space="preserve">como lo llama </w:t>
      </w:r>
      <w:proofErr w:type="spellStart"/>
      <w:r w:rsidR="00162D55" w:rsidRPr="00C7170E">
        <w:rPr>
          <w:rFonts w:ascii="Arial" w:hAnsi="Arial" w:cs="Arial"/>
          <w:sz w:val="24"/>
          <w:szCs w:val="24"/>
        </w:rPr>
        <w:t>Figueiras</w:t>
      </w:r>
      <w:proofErr w:type="spellEnd"/>
      <w:r w:rsidR="00162D55" w:rsidRPr="00C7170E">
        <w:rPr>
          <w:rFonts w:ascii="Arial" w:hAnsi="Arial" w:cs="Arial"/>
          <w:sz w:val="24"/>
          <w:szCs w:val="24"/>
        </w:rPr>
        <w:t xml:space="preserve"> (2002), </w:t>
      </w:r>
      <w:r w:rsidR="00E82B00" w:rsidRPr="00C7170E">
        <w:rPr>
          <w:rFonts w:ascii="Arial" w:hAnsi="Arial" w:cs="Arial"/>
          <w:sz w:val="24"/>
          <w:szCs w:val="24"/>
        </w:rPr>
        <w:t xml:space="preserve"> medir suele asociarse en nuestra cultura con una acción de tipo instrumental: cintas</w:t>
      </w:r>
      <w:r w:rsidR="00162D55" w:rsidRPr="00C7170E">
        <w:rPr>
          <w:rFonts w:ascii="Arial" w:hAnsi="Arial" w:cs="Arial"/>
          <w:sz w:val="24"/>
          <w:szCs w:val="24"/>
        </w:rPr>
        <w:t xml:space="preserve"> métricas, reglas o balanzas.</w:t>
      </w:r>
      <w:r w:rsidR="00CE23B4" w:rsidRPr="00C7170E">
        <w:rPr>
          <w:rFonts w:ascii="Arial" w:hAnsi="Arial" w:cs="Arial"/>
          <w:sz w:val="24"/>
          <w:szCs w:val="24"/>
        </w:rPr>
        <w:t xml:space="preserve"> </w:t>
      </w:r>
    </w:p>
    <w:p w:rsidR="00162D55" w:rsidRPr="00C7170E" w:rsidRDefault="00162D55" w:rsidP="00C7170E">
      <w:pPr>
        <w:spacing w:line="360" w:lineRule="auto"/>
        <w:jc w:val="both"/>
        <w:rPr>
          <w:rFonts w:ascii="Arial" w:hAnsi="Arial" w:cs="Arial"/>
          <w:sz w:val="24"/>
          <w:szCs w:val="24"/>
        </w:rPr>
      </w:pPr>
      <w:r w:rsidRPr="00C7170E">
        <w:rPr>
          <w:rFonts w:ascii="Arial" w:hAnsi="Arial" w:cs="Arial"/>
          <w:sz w:val="24"/>
          <w:szCs w:val="24"/>
        </w:rPr>
        <w:t xml:space="preserve">Hace mención </w:t>
      </w:r>
      <w:r w:rsidR="00CE23B4" w:rsidRPr="00C7170E">
        <w:rPr>
          <w:rFonts w:ascii="Arial" w:hAnsi="Arial" w:cs="Arial"/>
          <w:sz w:val="24"/>
          <w:szCs w:val="24"/>
        </w:rPr>
        <w:t xml:space="preserve">que usa la medida pero no </w:t>
      </w:r>
      <w:r w:rsidR="006A77DB" w:rsidRPr="00C7170E">
        <w:rPr>
          <w:rFonts w:ascii="Arial" w:hAnsi="Arial" w:cs="Arial"/>
          <w:sz w:val="24"/>
          <w:szCs w:val="24"/>
        </w:rPr>
        <w:t>exacta</w:t>
      </w:r>
      <w:r w:rsidRPr="00C7170E">
        <w:rPr>
          <w:rFonts w:ascii="Arial" w:hAnsi="Arial" w:cs="Arial"/>
          <w:sz w:val="24"/>
          <w:szCs w:val="24"/>
        </w:rPr>
        <w:t xml:space="preserve">, es decir una medida aproximativa: </w:t>
      </w:r>
    </w:p>
    <w:p w:rsidR="00162D55" w:rsidRPr="009F5892" w:rsidRDefault="00CE23B4" w:rsidP="001D522F">
      <w:pPr>
        <w:spacing w:line="360" w:lineRule="auto"/>
        <w:ind w:left="708"/>
        <w:jc w:val="both"/>
        <w:rPr>
          <w:rFonts w:ascii="Arial" w:hAnsi="Arial" w:cs="Arial"/>
          <w:sz w:val="20"/>
          <w:szCs w:val="20"/>
        </w:rPr>
      </w:pPr>
      <w:r w:rsidRPr="009F5892">
        <w:rPr>
          <w:rFonts w:ascii="Arial" w:hAnsi="Arial" w:cs="Arial"/>
          <w:i/>
          <w:sz w:val="20"/>
          <w:szCs w:val="20"/>
        </w:rPr>
        <w:t xml:space="preserve">“Por decir algo, lo que más se utiliza  en medidas en mi casa es para la cocina, pero se hace como al cálculo, por la experiencia, ya por la </w:t>
      </w:r>
      <w:r w:rsidR="006A77DB" w:rsidRPr="009F5892">
        <w:rPr>
          <w:rFonts w:ascii="Arial" w:hAnsi="Arial" w:cs="Arial"/>
          <w:i/>
          <w:sz w:val="20"/>
          <w:szCs w:val="20"/>
        </w:rPr>
        <w:t>costumbre,</w:t>
      </w:r>
      <w:r w:rsidRPr="009F5892">
        <w:rPr>
          <w:rFonts w:ascii="Arial" w:hAnsi="Arial" w:cs="Arial"/>
          <w:i/>
          <w:sz w:val="20"/>
          <w:szCs w:val="20"/>
        </w:rPr>
        <w:t xml:space="preserve"> no se hace una medida exacta para hacer le arroz.”</w:t>
      </w:r>
      <w:r w:rsidRPr="009F5892">
        <w:rPr>
          <w:rFonts w:ascii="Arial" w:hAnsi="Arial" w:cs="Arial"/>
          <w:sz w:val="20"/>
          <w:szCs w:val="20"/>
        </w:rPr>
        <w:t xml:space="preserve"> </w:t>
      </w:r>
    </w:p>
    <w:p w:rsidR="008E09D4" w:rsidRPr="00C7170E" w:rsidRDefault="00162D55"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Obsérvese que está utilizando un tipo de  </w:t>
      </w:r>
      <w:r w:rsidR="006A77DB" w:rsidRPr="00C7170E">
        <w:rPr>
          <w:rFonts w:ascii="Arial" w:hAnsi="Arial" w:cs="Arial"/>
          <w:sz w:val="24"/>
          <w:szCs w:val="24"/>
        </w:rPr>
        <w:t xml:space="preserve">medida informal </w:t>
      </w:r>
      <w:r w:rsidRPr="00C7170E">
        <w:rPr>
          <w:rFonts w:ascii="Arial" w:hAnsi="Arial" w:cs="Arial"/>
          <w:sz w:val="24"/>
          <w:szCs w:val="24"/>
        </w:rPr>
        <w:t xml:space="preserve"> que le permite resolver una situación  propia de su cotidianidad, este tipo de medida </w:t>
      </w:r>
      <w:r w:rsidR="006A77DB" w:rsidRPr="00C7170E">
        <w:rPr>
          <w:rFonts w:ascii="Arial" w:hAnsi="Arial" w:cs="Arial"/>
          <w:sz w:val="24"/>
          <w:szCs w:val="24"/>
        </w:rPr>
        <w:t>debe integrarse a la medida  formal, ambas deben complementarse mutuamente, en virtud de     dicha integración recoger los distintos valores socioculturales del espa</w:t>
      </w:r>
      <w:r w:rsidR="001D522F">
        <w:rPr>
          <w:rFonts w:ascii="Arial" w:hAnsi="Arial" w:cs="Arial"/>
          <w:sz w:val="24"/>
          <w:szCs w:val="24"/>
        </w:rPr>
        <w:t xml:space="preserve">cio en el que se han construido </w:t>
      </w:r>
      <w:r w:rsidR="006A77DB" w:rsidRPr="00C7170E">
        <w:rPr>
          <w:rFonts w:ascii="Arial" w:hAnsi="Arial" w:cs="Arial"/>
          <w:sz w:val="24"/>
          <w:szCs w:val="24"/>
        </w:rPr>
        <w:t xml:space="preserve">y desarrollado </w:t>
      </w:r>
      <w:sdt>
        <w:sdtPr>
          <w:rPr>
            <w:rFonts w:ascii="Arial" w:hAnsi="Arial" w:cs="Arial"/>
            <w:sz w:val="24"/>
            <w:szCs w:val="24"/>
          </w:rPr>
          <w:id w:val="3238942"/>
          <w:citation/>
        </w:sdtPr>
        <w:sdtContent>
          <w:r w:rsidR="00A31452" w:rsidRPr="00C7170E">
            <w:rPr>
              <w:rFonts w:ascii="Arial" w:hAnsi="Arial" w:cs="Arial"/>
              <w:sz w:val="24"/>
              <w:szCs w:val="24"/>
            </w:rPr>
            <w:fldChar w:fldCharType="begin"/>
          </w:r>
          <w:r w:rsidR="006A77DB" w:rsidRPr="00C7170E">
            <w:rPr>
              <w:rFonts w:ascii="Arial" w:hAnsi="Arial" w:cs="Arial"/>
              <w:sz w:val="24"/>
              <w:szCs w:val="24"/>
            </w:rPr>
            <w:instrText xml:space="preserve"> CITATION Gut06 \l 3082 </w:instrText>
          </w:r>
          <w:r w:rsidR="00A31452" w:rsidRPr="00C7170E">
            <w:rPr>
              <w:rFonts w:ascii="Arial" w:hAnsi="Arial" w:cs="Arial"/>
              <w:sz w:val="24"/>
              <w:szCs w:val="24"/>
            </w:rPr>
            <w:fldChar w:fldCharType="separate"/>
          </w:r>
          <w:r w:rsidR="006A77DB" w:rsidRPr="00C7170E">
            <w:rPr>
              <w:rFonts w:ascii="Arial" w:hAnsi="Arial" w:cs="Arial"/>
              <w:noProof/>
              <w:sz w:val="24"/>
              <w:szCs w:val="24"/>
            </w:rPr>
            <w:t>(Gutiérrez Penagos, 2006)</w:t>
          </w:r>
          <w:r w:rsidR="00A31452" w:rsidRPr="00C7170E">
            <w:rPr>
              <w:rFonts w:ascii="Arial" w:hAnsi="Arial" w:cs="Arial"/>
              <w:sz w:val="24"/>
              <w:szCs w:val="24"/>
            </w:rPr>
            <w:fldChar w:fldCharType="end"/>
          </w:r>
        </w:sdtContent>
      </w:sdt>
      <w:r w:rsidR="006A77DB" w:rsidRPr="00C7170E">
        <w:rPr>
          <w:rFonts w:ascii="Arial" w:hAnsi="Arial" w:cs="Arial"/>
          <w:sz w:val="24"/>
          <w:szCs w:val="24"/>
        </w:rPr>
        <w:t xml:space="preserve">, </w:t>
      </w:r>
      <w:r w:rsidRPr="00C7170E">
        <w:rPr>
          <w:rFonts w:ascii="Arial" w:hAnsi="Arial" w:cs="Arial"/>
          <w:sz w:val="24"/>
          <w:szCs w:val="24"/>
        </w:rPr>
        <w:t>buscando con ello proceso</w:t>
      </w:r>
      <w:r w:rsidR="008E09D4" w:rsidRPr="00C7170E">
        <w:rPr>
          <w:rFonts w:ascii="Arial" w:hAnsi="Arial" w:cs="Arial"/>
          <w:sz w:val="24"/>
          <w:szCs w:val="24"/>
        </w:rPr>
        <w:t>s</w:t>
      </w:r>
      <w:r w:rsidRPr="00C7170E">
        <w:rPr>
          <w:rFonts w:ascii="Arial" w:hAnsi="Arial" w:cs="Arial"/>
          <w:sz w:val="24"/>
          <w:szCs w:val="24"/>
        </w:rPr>
        <w:t xml:space="preserve"> de alfabetización  matemática </w:t>
      </w:r>
      <w:sdt>
        <w:sdtPr>
          <w:rPr>
            <w:rFonts w:ascii="Arial" w:hAnsi="Arial" w:cs="Arial"/>
            <w:sz w:val="24"/>
            <w:szCs w:val="24"/>
          </w:rPr>
          <w:id w:val="3238943"/>
          <w:citation/>
        </w:sdtPr>
        <w:sdtContent>
          <w:r w:rsidR="00A31452" w:rsidRPr="00C7170E">
            <w:rPr>
              <w:rFonts w:ascii="Arial" w:hAnsi="Arial" w:cs="Arial"/>
              <w:sz w:val="24"/>
              <w:szCs w:val="24"/>
            </w:rPr>
            <w:fldChar w:fldCharType="begin"/>
          </w:r>
          <w:r w:rsidR="006A77DB" w:rsidRPr="00C7170E">
            <w:rPr>
              <w:rFonts w:ascii="Arial" w:hAnsi="Arial" w:cs="Arial"/>
              <w:sz w:val="24"/>
              <w:szCs w:val="24"/>
            </w:rPr>
            <w:instrText xml:space="preserve"> CITATION Die00 \l 3082 </w:instrText>
          </w:r>
          <w:r w:rsidR="00A31452" w:rsidRPr="00C7170E">
            <w:rPr>
              <w:rFonts w:ascii="Arial" w:hAnsi="Arial" w:cs="Arial"/>
              <w:sz w:val="24"/>
              <w:szCs w:val="24"/>
            </w:rPr>
            <w:fldChar w:fldCharType="separate"/>
          </w:r>
          <w:r w:rsidR="006A77DB" w:rsidRPr="00C7170E">
            <w:rPr>
              <w:rFonts w:ascii="Arial" w:hAnsi="Arial" w:cs="Arial"/>
              <w:noProof/>
              <w:sz w:val="24"/>
              <w:szCs w:val="24"/>
            </w:rPr>
            <w:t>(Diez Palomar, 2000)</w:t>
          </w:r>
          <w:r w:rsidR="00A31452" w:rsidRPr="00C7170E">
            <w:rPr>
              <w:rFonts w:ascii="Arial" w:hAnsi="Arial" w:cs="Arial"/>
              <w:sz w:val="24"/>
              <w:szCs w:val="24"/>
            </w:rPr>
            <w:fldChar w:fldCharType="end"/>
          </w:r>
        </w:sdtContent>
      </w:sdt>
      <w:r w:rsidR="001D522F">
        <w:rPr>
          <w:rFonts w:ascii="Arial" w:hAnsi="Arial" w:cs="Arial"/>
          <w:sz w:val="24"/>
          <w:szCs w:val="24"/>
        </w:rPr>
        <w:t xml:space="preserve"> </w:t>
      </w:r>
      <w:r w:rsidR="008E09D4" w:rsidRPr="00C7170E">
        <w:rPr>
          <w:rFonts w:ascii="Arial" w:hAnsi="Arial" w:cs="Arial"/>
          <w:sz w:val="24"/>
          <w:szCs w:val="24"/>
        </w:rPr>
        <w:t>que</w:t>
      </w:r>
      <w:r w:rsidRPr="00C7170E">
        <w:rPr>
          <w:rFonts w:ascii="Arial" w:hAnsi="Arial" w:cs="Arial"/>
          <w:sz w:val="24"/>
          <w:szCs w:val="24"/>
        </w:rPr>
        <w:t xml:space="preserve"> pe</w:t>
      </w:r>
      <w:r w:rsidR="001D522F">
        <w:rPr>
          <w:rFonts w:ascii="Arial" w:hAnsi="Arial" w:cs="Arial"/>
          <w:sz w:val="24"/>
          <w:szCs w:val="24"/>
        </w:rPr>
        <w:t xml:space="preserve">rmitan  al estudiante integrar </w:t>
      </w:r>
      <w:r w:rsidRPr="00C7170E">
        <w:rPr>
          <w:rFonts w:ascii="Arial" w:hAnsi="Arial" w:cs="Arial"/>
          <w:sz w:val="24"/>
          <w:szCs w:val="24"/>
        </w:rPr>
        <w:t>las matemáticas que ha construido en la escuela con las matemáticas que usa en su vid</w:t>
      </w:r>
      <w:r w:rsidR="008E09D4" w:rsidRPr="00C7170E">
        <w:rPr>
          <w:rFonts w:ascii="Arial" w:hAnsi="Arial" w:cs="Arial"/>
          <w:sz w:val="24"/>
          <w:szCs w:val="24"/>
        </w:rPr>
        <w:t>a cotidiana .</w:t>
      </w:r>
    </w:p>
    <w:p w:rsidR="00441ACD" w:rsidRPr="00C7170E" w:rsidRDefault="003C05D2" w:rsidP="00C7170E">
      <w:pPr>
        <w:spacing w:line="360" w:lineRule="auto"/>
        <w:jc w:val="both"/>
        <w:rPr>
          <w:rFonts w:ascii="Arial" w:hAnsi="Arial" w:cs="Arial"/>
          <w:sz w:val="24"/>
          <w:szCs w:val="24"/>
        </w:rPr>
      </w:pPr>
      <w:r w:rsidRPr="00C7170E">
        <w:rPr>
          <w:rFonts w:ascii="Arial" w:hAnsi="Arial" w:cs="Arial"/>
          <w:sz w:val="24"/>
          <w:szCs w:val="24"/>
        </w:rPr>
        <w:t>Los aspectos culturales y sociales  son potentes elementos para el apren</w:t>
      </w:r>
      <w:r w:rsidR="001D522F">
        <w:rPr>
          <w:rFonts w:ascii="Arial" w:hAnsi="Arial" w:cs="Arial"/>
          <w:sz w:val="24"/>
          <w:szCs w:val="24"/>
        </w:rPr>
        <w:t xml:space="preserve">dizaje de las medidas, también </w:t>
      </w:r>
      <w:r w:rsidRPr="00C7170E">
        <w:rPr>
          <w:rFonts w:ascii="Arial" w:hAnsi="Arial" w:cs="Arial"/>
          <w:sz w:val="24"/>
          <w:szCs w:val="24"/>
        </w:rPr>
        <w:t>nos per</w:t>
      </w:r>
      <w:r w:rsidR="008E09D4" w:rsidRPr="00C7170E">
        <w:rPr>
          <w:rFonts w:ascii="Arial" w:hAnsi="Arial" w:cs="Arial"/>
          <w:sz w:val="24"/>
          <w:szCs w:val="24"/>
        </w:rPr>
        <w:t>miten comprender que determinado</w:t>
      </w:r>
      <w:r w:rsidRPr="00C7170E">
        <w:rPr>
          <w:rFonts w:ascii="Arial" w:hAnsi="Arial" w:cs="Arial"/>
          <w:sz w:val="24"/>
          <w:szCs w:val="24"/>
        </w:rPr>
        <w:t xml:space="preserve">s hechos, acciones, soluciones que le damos </w:t>
      </w:r>
      <w:r w:rsidR="008E09D4" w:rsidRPr="00C7170E">
        <w:rPr>
          <w:rFonts w:ascii="Arial" w:hAnsi="Arial" w:cs="Arial"/>
          <w:sz w:val="24"/>
          <w:szCs w:val="24"/>
        </w:rPr>
        <w:t>a situaciones de  medida</w:t>
      </w:r>
      <w:r w:rsidRPr="00C7170E">
        <w:rPr>
          <w:rFonts w:ascii="Arial" w:hAnsi="Arial" w:cs="Arial"/>
          <w:sz w:val="24"/>
          <w:szCs w:val="24"/>
        </w:rPr>
        <w:t xml:space="preserve"> est</w:t>
      </w:r>
      <w:r w:rsidR="008E09D4" w:rsidRPr="00C7170E">
        <w:rPr>
          <w:rFonts w:ascii="Arial" w:hAnsi="Arial" w:cs="Arial"/>
          <w:sz w:val="24"/>
          <w:szCs w:val="24"/>
        </w:rPr>
        <w:t>án permeados por dichos valores. En una</w:t>
      </w:r>
      <w:r w:rsidRPr="00C7170E">
        <w:rPr>
          <w:rFonts w:ascii="Arial" w:hAnsi="Arial" w:cs="Arial"/>
          <w:sz w:val="24"/>
          <w:szCs w:val="24"/>
        </w:rPr>
        <w:t xml:space="preserve"> </w:t>
      </w:r>
      <w:r w:rsidR="008E09D4" w:rsidRPr="00C7170E">
        <w:rPr>
          <w:rFonts w:ascii="Arial" w:hAnsi="Arial" w:cs="Arial"/>
          <w:sz w:val="24"/>
          <w:szCs w:val="24"/>
        </w:rPr>
        <w:t xml:space="preserve"> de la situaciones se </w:t>
      </w:r>
      <w:r w:rsidRPr="00C7170E">
        <w:rPr>
          <w:rFonts w:ascii="Arial" w:hAnsi="Arial" w:cs="Arial"/>
          <w:sz w:val="24"/>
          <w:szCs w:val="24"/>
        </w:rPr>
        <w:t xml:space="preserve">proponía repartir una herencia entre  5 hijos  analizando ciertas condiciones económicas de cada hijo, </w:t>
      </w:r>
      <w:r w:rsidR="00441ACD" w:rsidRPr="00C7170E">
        <w:rPr>
          <w:rFonts w:ascii="Arial" w:hAnsi="Arial" w:cs="Arial"/>
          <w:sz w:val="24"/>
          <w:szCs w:val="24"/>
        </w:rPr>
        <w:t xml:space="preserve">en las discusión dada por </w:t>
      </w:r>
      <w:r w:rsidR="00A943C8" w:rsidRPr="00C7170E">
        <w:rPr>
          <w:rFonts w:ascii="Arial" w:hAnsi="Arial" w:cs="Arial"/>
          <w:sz w:val="24"/>
          <w:szCs w:val="24"/>
        </w:rPr>
        <w:t xml:space="preserve">el P.5 </w:t>
      </w:r>
      <w:r w:rsidR="00441ACD" w:rsidRPr="00C7170E">
        <w:rPr>
          <w:rFonts w:ascii="Arial" w:hAnsi="Arial" w:cs="Arial"/>
          <w:sz w:val="24"/>
          <w:szCs w:val="24"/>
        </w:rPr>
        <w:t>sostiene durante su solución  que sea repartida de acuerdo con las  necesidades económicas de los hijos.</w:t>
      </w:r>
    </w:p>
    <w:p w:rsidR="00A943C8" w:rsidRPr="00C7170E" w:rsidRDefault="00441ACD" w:rsidP="00C7170E">
      <w:pPr>
        <w:spacing w:line="360" w:lineRule="auto"/>
        <w:jc w:val="both"/>
        <w:rPr>
          <w:rFonts w:ascii="Arial" w:hAnsi="Arial" w:cs="Arial"/>
          <w:sz w:val="24"/>
          <w:szCs w:val="24"/>
        </w:rPr>
      </w:pPr>
      <w:r w:rsidRPr="00C7170E">
        <w:rPr>
          <w:rFonts w:ascii="Arial" w:hAnsi="Arial" w:cs="Arial"/>
          <w:sz w:val="24"/>
          <w:szCs w:val="24"/>
        </w:rPr>
        <w:t>Desde contextos puramente matemáticos</w:t>
      </w:r>
      <w:r w:rsidR="003C05D2" w:rsidRPr="00C7170E">
        <w:rPr>
          <w:rFonts w:ascii="Arial" w:hAnsi="Arial" w:cs="Arial"/>
          <w:sz w:val="24"/>
          <w:szCs w:val="24"/>
        </w:rPr>
        <w:t xml:space="preserve"> si se analiza dicha </w:t>
      </w:r>
      <w:r w:rsidR="001D522F">
        <w:rPr>
          <w:rFonts w:ascii="Arial" w:hAnsi="Arial" w:cs="Arial"/>
          <w:sz w:val="24"/>
          <w:szCs w:val="24"/>
        </w:rPr>
        <w:t xml:space="preserve">solución </w:t>
      </w:r>
      <w:r w:rsidR="003C05D2" w:rsidRPr="00C7170E">
        <w:rPr>
          <w:rFonts w:ascii="Arial" w:hAnsi="Arial" w:cs="Arial"/>
          <w:sz w:val="24"/>
          <w:szCs w:val="24"/>
        </w:rPr>
        <w:t xml:space="preserve">podía </w:t>
      </w:r>
      <w:r w:rsidRPr="00C7170E">
        <w:rPr>
          <w:rFonts w:ascii="Arial" w:hAnsi="Arial" w:cs="Arial"/>
          <w:sz w:val="24"/>
          <w:szCs w:val="24"/>
        </w:rPr>
        <w:t>decirse que el procedimiento seguido es incorrecto , por el hecho que es  una división entre el dinero y la cantidad de hijos</w:t>
      </w:r>
      <w:r w:rsidR="003C05D2" w:rsidRPr="00C7170E">
        <w:rPr>
          <w:rFonts w:ascii="Arial" w:hAnsi="Arial" w:cs="Arial"/>
          <w:sz w:val="24"/>
          <w:szCs w:val="24"/>
        </w:rPr>
        <w:t xml:space="preserve">, pero hay elementos sociales  que hacen que  no se lleve dicho </w:t>
      </w:r>
      <w:r w:rsidRPr="00C7170E">
        <w:rPr>
          <w:rFonts w:ascii="Arial" w:hAnsi="Arial" w:cs="Arial"/>
          <w:sz w:val="24"/>
          <w:szCs w:val="24"/>
        </w:rPr>
        <w:t>p</w:t>
      </w:r>
      <w:r w:rsidR="003C05D2" w:rsidRPr="00C7170E">
        <w:rPr>
          <w:rFonts w:ascii="Arial" w:hAnsi="Arial" w:cs="Arial"/>
          <w:sz w:val="24"/>
          <w:szCs w:val="24"/>
        </w:rPr>
        <w:t>roces</w:t>
      </w:r>
      <w:r w:rsidRPr="00C7170E">
        <w:rPr>
          <w:rFonts w:ascii="Arial" w:hAnsi="Arial" w:cs="Arial"/>
          <w:sz w:val="24"/>
          <w:szCs w:val="24"/>
        </w:rPr>
        <w:t>o</w:t>
      </w:r>
      <w:r w:rsidR="003C05D2" w:rsidRPr="00C7170E">
        <w:rPr>
          <w:rFonts w:ascii="Arial" w:hAnsi="Arial" w:cs="Arial"/>
          <w:sz w:val="24"/>
          <w:szCs w:val="24"/>
        </w:rPr>
        <w:t xml:space="preserve">, </w:t>
      </w:r>
      <w:r w:rsidRPr="00C7170E">
        <w:rPr>
          <w:rFonts w:ascii="Arial" w:hAnsi="Arial" w:cs="Arial"/>
          <w:sz w:val="24"/>
          <w:szCs w:val="24"/>
        </w:rPr>
        <w:t>es decir, los procesos de medición en la vida real no son en abstracto</w:t>
      </w:r>
      <w:r w:rsidR="003C05D2" w:rsidRPr="00C7170E">
        <w:rPr>
          <w:rFonts w:ascii="Arial" w:hAnsi="Arial" w:cs="Arial"/>
          <w:sz w:val="24"/>
          <w:szCs w:val="24"/>
        </w:rPr>
        <w:t xml:space="preserve">, bajo </w:t>
      </w:r>
      <w:r w:rsidRPr="00C7170E">
        <w:rPr>
          <w:rFonts w:ascii="Arial" w:hAnsi="Arial" w:cs="Arial"/>
          <w:sz w:val="24"/>
          <w:szCs w:val="24"/>
        </w:rPr>
        <w:t xml:space="preserve">elementos </w:t>
      </w:r>
      <w:r w:rsidR="003C05D2" w:rsidRPr="00C7170E">
        <w:rPr>
          <w:rFonts w:ascii="Arial" w:hAnsi="Arial" w:cs="Arial"/>
          <w:sz w:val="24"/>
          <w:szCs w:val="24"/>
        </w:rPr>
        <w:t xml:space="preserve"> </w:t>
      </w:r>
      <w:r w:rsidRPr="00C7170E">
        <w:rPr>
          <w:rFonts w:ascii="Arial" w:hAnsi="Arial" w:cs="Arial"/>
          <w:sz w:val="24"/>
          <w:szCs w:val="24"/>
        </w:rPr>
        <w:t>puramente</w:t>
      </w:r>
      <w:r w:rsidR="003C05D2" w:rsidRPr="00C7170E">
        <w:rPr>
          <w:rFonts w:ascii="Arial" w:hAnsi="Arial" w:cs="Arial"/>
          <w:sz w:val="24"/>
          <w:szCs w:val="24"/>
        </w:rPr>
        <w:t xml:space="preserve"> racionales y formales, sino que dichos procesos están sujetos  las interacciones </w:t>
      </w:r>
      <w:r w:rsidRPr="00C7170E">
        <w:rPr>
          <w:rFonts w:ascii="Arial" w:hAnsi="Arial" w:cs="Arial"/>
          <w:sz w:val="24"/>
          <w:szCs w:val="24"/>
        </w:rPr>
        <w:t>sociales y culturales que</w:t>
      </w:r>
      <w:r w:rsidR="001D522F">
        <w:rPr>
          <w:rFonts w:ascii="Arial" w:hAnsi="Arial" w:cs="Arial"/>
          <w:sz w:val="24"/>
          <w:szCs w:val="24"/>
        </w:rPr>
        <w:t xml:space="preserve"> se den; </w:t>
      </w:r>
      <w:proofErr w:type="spellStart"/>
      <w:r w:rsidR="001D522F">
        <w:rPr>
          <w:rFonts w:ascii="Arial" w:hAnsi="Arial" w:cs="Arial"/>
          <w:sz w:val="24"/>
          <w:szCs w:val="24"/>
        </w:rPr>
        <w:t>Figueiras</w:t>
      </w:r>
      <w:proofErr w:type="spellEnd"/>
      <w:r w:rsidR="001D522F">
        <w:rPr>
          <w:rFonts w:ascii="Arial" w:hAnsi="Arial" w:cs="Arial"/>
          <w:sz w:val="24"/>
          <w:szCs w:val="24"/>
        </w:rPr>
        <w:t xml:space="preserve"> </w:t>
      </w:r>
      <w:r w:rsidR="003C05D2" w:rsidRPr="00C7170E">
        <w:rPr>
          <w:rFonts w:ascii="Arial" w:hAnsi="Arial" w:cs="Arial"/>
          <w:sz w:val="24"/>
          <w:szCs w:val="24"/>
        </w:rPr>
        <w:t xml:space="preserve">( 2000) narra un hecho similar cuando  en los </w:t>
      </w:r>
      <w:r w:rsidRPr="00C7170E">
        <w:rPr>
          <w:rFonts w:ascii="Arial" w:hAnsi="Arial" w:cs="Arial"/>
          <w:sz w:val="24"/>
          <w:szCs w:val="24"/>
        </w:rPr>
        <w:t>manuscritos</w:t>
      </w:r>
      <w:r w:rsidR="003C05D2" w:rsidRPr="00C7170E">
        <w:rPr>
          <w:rFonts w:ascii="Arial" w:hAnsi="Arial" w:cs="Arial"/>
          <w:sz w:val="24"/>
          <w:szCs w:val="24"/>
        </w:rPr>
        <w:t xml:space="preserve"> árabes  se </w:t>
      </w:r>
      <w:r w:rsidRPr="00C7170E">
        <w:rPr>
          <w:rFonts w:ascii="Arial" w:hAnsi="Arial" w:cs="Arial"/>
          <w:sz w:val="24"/>
          <w:szCs w:val="24"/>
        </w:rPr>
        <w:t>hacía</w:t>
      </w:r>
      <w:r w:rsidR="003C05D2" w:rsidRPr="00C7170E">
        <w:rPr>
          <w:rFonts w:ascii="Arial" w:hAnsi="Arial" w:cs="Arial"/>
          <w:sz w:val="24"/>
          <w:szCs w:val="24"/>
        </w:rPr>
        <w:t xml:space="preserve"> referencia a  la </w:t>
      </w:r>
      <w:r w:rsidRPr="00C7170E">
        <w:rPr>
          <w:rFonts w:ascii="Arial" w:hAnsi="Arial" w:cs="Arial"/>
          <w:sz w:val="24"/>
          <w:szCs w:val="24"/>
        </w:rPr>
        <w:t>repartición</w:t>
      </w:r>
      <w:r w:rsidR="003C05D2" w:rsidRPr="00C7170E">
        <w:rPr>
          <w:rFonts w:ascii="Arial" w:hAnsi="Arial" w:cs="Arial"/>
          <w:sz w:val="24"/>
          <w:szCs w:val="24"/>
        </w:rPr>
        <w:t xml:space="preserve"> de herencias entre familias  , muchos científicos decían que dichas reparticiones </w:t>
      </w:r>
      <w:r w:rsidRPr="00C7170E">
        <w:rPr>
          <w:rFonts w:ascii="Arial" w:hAnsi="Arial" w:cs="Arial"/>
          <w:sz w:val="24"/>
          <w:szCs w:val="24"/>
        </w:rPr>
        <w:t>estaban</w:t>
      </w:r>
      <w:r w:rsidR="003C05D2" w:rsidRPr="00C7170E">
        <w:rPr>
          <w:rFonts w:ascii="Arial" w:hAnsi="Arial" w:cs="Arial"/>
          <w:sz w:val="24"/>
          <w:szCs w:val="24"/>
        </w:rPr>
        <w:t xml:space="preserve"> mal </w:t>
      </w:r>
      <w:r w:rsidRPr="00C7170E">
        <w:rPr>
          <w:rFonts w:ascii="Arial" w:hAnsi="Arial" w:cs="Arial"/>
          <w:sz w:val="24"/>
          <w:szCs w:val="24"/>
        </w:rPr>
        <w:t>realizadas</w:t>
      </w:r>
      <w:r w:rsidR="003C05D2" w:rsidRPr="00C7170E">
        <w:rPr>
          <w:rFonts w:ascii="Arial" w:hAnsi="Arial" w:cs="Arial"/>
          <w:sz w:val="24"/>
          <w:szCs w:val="24"/>
        </w:rPr>
        <w:t xml:space="preserve"> </w:t>
      </w:r>
      <w:r w:rsidRPr="00C7170E">
        <w:rPr>
          <w:rFonts w:ascii="Arial" w:hAnsi="Arial" w:cs="Arial"/>
          <w:sz w:val="24"/>
          <w:szCs w:val="24"/>
        </w:rPr>
        <w:t>porque</w:t>
      </w:r>
      <w:r w:rsidR="003C05D2" w:rsidRPr="00C7170E">
        <w:rPr>
          <w:rFonts w:ascii="Arial" w:hAnsi="Arial" w:cs="Arial"/>
          <w:sz w:val="24"/>
          <w:szCs w:val="24"/>
        </w:rPr>
        <w:t xml:space="preserve"> no </w:t>
      </w:r>
      <w:r w:rsidRPr="00C7170E">
        <w:rPr>
          <w:rFonts w:ascii="Arial" w:hAnsi="Arial" w:cs="Arial"/>
          <w:sz w:val="24"/>
          <w:szCs w:val="24"/>
        </w:rPr>
        <w:t>correspondían</w:t>
      </w:r>
      <w:r w:rsidR="003C05D2" w:rsidRPr="00C7170E">
        <w:rPr>
          <w:rFonts w:ascii="Arial" w:hAnsi="Arial" w:cs="Arial"/>
          <w:sz w:val="24"/>
          <w:szCs w:val="24"/>
        </w:rPr>
        <w:t xml:space="preserve">  a  las reglas </w:t>
      </w:r>
      <w:r w:rsidRPr="00C7170E">
        <w:rPr>
          <w:rFonts w:ascii="Arial" w:hAnsi="Arial" w:cs="Arial"/>
          <w:sz w:val="24"/>
          <w:szCs w:val="24"/>
        </w:rPr>
        <w:t>matemáticas</w:t>
      </w:r>
      <w:r w:rsidR="003C05D2" w:rsidRPr="00C7170E">
        <w:rPr>
          <w:rFonts w:ascii="Arial" w:hAnsi="Arial" w:cs="Arial"/>
          <w:sz w:val="24"/>
          <w:szCs w:val="24"/>
        </w:rPr>
        <w:t xml:space="preserve">, pero  </w:t>
      </w:r>
      <w:r w:rsidRPr="00C7170E">
        <w:rPr>
          <w:rFonts w:ascii="Arial" w:hAnsi="Arial" w:cs="Arial"/>
          <w:sz w:val="24"/>
          <w:szCs w:val="24"/>
        </w:rPr>
        <w:t xml:space="preserve">indagando </w:t>
      </w:r>
      <w:r w:rsidR="003C05D2" w:rsidRPr="00C7170E">
        <w:rPr>
          <w:rFonts w:ascii="Arial" w:hAnsi="Arial" w:cs="Arial"/>
          <w:sz w:val="24"/>
          <w:szCs w:val="24"/>
        </w:rPr>
        <w:t xml:space="preserve"> sobre su cultura se </w:t>
      </w:r>
      <w:r w:rsidRPr="00C7170E">
        <w:rPr>
          <w:rFonts w:ascii="Arial" w:hAnsi="Arial" w:cs="Arial"/>
          <w:sz w:val="24"/>
          <w:szCs w:val="24"/>
        </w:rPr>
        <w:t>pudieron</w:t>
      </w:r>
      <w:r w:rsidR="003C05D2" w:rsidRPr="00C7170E">
        <w:rPr>
          <w:rFonts w:ascii="Arial" w:hAnsi="Arial" w:cs="Arial"/>
          <w:sz w:val="24"/>
          <w:szCs w:val="24"/>
        </w:rPr>
        <w:t xml:space="preserve"> dar cuenta que </w:t>
      </w:r>
      <w:r w:rsidRPr="00C7170E">
        <w:rPr>
          <w:rFonts w:ascii="Arial" w:hAnsi="Arial" w:cs="Arial"/>
          <w:sz w:val="24"/>
          <w:szCs w:val="24"/>
        </w:rPr>
        <w:t xml:space="preserve">dependiendo </w:t>
      </w:r>
      <w:r w:rsidR="003C05D2" w:rsidRPr="00C7170E">
        <w:rPr>
          <w:rFonts w:ascii="Arial" w:hAnsi="Arial" w:cs="Arial"/>
          <w:sz w:val="24"/>
          <w:szCs w:val="24"/>
        </w:rPr>
        <w:t xml:space="preserve"> del sexo y del </w:t>
      </w:r>
      <w:r w:rsidR="00A943C8" w:rsidRPr="00C7170E">
        <w:rPr>
          <w:rFonts w:ascii="Arial" w:hAnsi="Arial" w:cs="Arial"/>
          <w:sz w:val="24"/>
          <w:szCs w:val="24"/>
        </w:rPr>
        <w:t xml:space="preserve">orden </w:t>
      </w:r>
      <w:r w:rsidR="003C05D2" w:rsidRPr="00C7170E">
        <w:rPr>
          <w:rFonts w:ascii="Arial" w:hAnsi="Arial" w:cs="Arial"/>
          <w:sz w:val="24"/>
          <w:szCs w:val="24"/>
        </w:rPr>
        <w:t xml:space="preserve">de </w:t>
      </w:r>
      <w:r w:rsidRPr="00C7170E">
        <w:rPr>
          <w:rFonts w:ascii="Arial" w:hAnsi="Arial" w:cs="Arial"/>
          <w:sz w:val="24"/>
          <w:szCs w:val="24"/>
        </w:rPr>
        <w:t xml:space="preserve">nacimiento de los hijos , se </w:t>
      </w:r>
      <w:r w:rsidR="00A943C8" w:rsidRPr="00C7170E">
        <w:rPr>
          <w:rFonts w:ascii="Arial" w:hAnsi="Arial" w:cs="Arial"/>
          <w:sz w:val="24"/>
          <w:szCs w:val="24"/>
        </w:rPr>
        <w:t>tenía</w:t>
      </w:r>
      <w:r w:rsidR="003C05D2" w:rsidRPr="00C7170E">
        <w:rPr>
          <w:rFonts w:ascii="Arial" w:hAnsi="Arial" w:cs="Arial"/>
          <w:sz w:val="24"/>
          <w:szCs w:val="24"/>
        </w:rPr>
        <w:t xml:space="preserve"> </w:t>
      </w:r>
      <w:r w:rsidRPr="00C7170E">
        <w:rPr>
          <w:rFonts w:ascii="Arial" w:hAnsi="Arial" w:cs="Arial"/>
          <w:sz w:val="24"/>
          <w:szCs w:val="24"/>
        </w:rPr>
        <w:t>derecho</w:t>
      </w:r>
      <w:r w:rsidR="003C05D2" w:rsidRPr="00C7170E">
        <w:rPr>
          <w:rFonts w:ascii="Arial" w:hAnsi="Arial" w:cs="Arial"/>
          <w:sz w:val="24"/>
          <w:szCs w:val="24"/>
        </w:rPr>
        <w:t xml:space="preserve"> a cierta  cantidad de </w:t>
      </w:r>
      <w:r w:rsidRPr="00C7170E">
        <w:rPr>
          <w:rFonts w:ascii="Arial" w:hAnsi="Arial" w:cs="Arial"/>
          <w:sz w:val="24"/>
          <w:szCs w:val="24"/>
        </w:rPr>
        <w:t>dinero</w:t>
      </w:r>
      <w:r w:rsidR="003C05D2" w:rsidRPr="00C7170E">
        <w:rPr>
          <w:rFonts w:ascii="Arial" w:hAnsi="Arial" w:cs="Arial"/>
          <w:sz w:val="24"/>
          <w:szCs w:val="24"/>
        </w:rPr>
        <w:t>, vemos</w:t>
      </w:r>
      <w:r w:rsidRPr="00C7170E">
        <w:rPr>
          <w:rFonts w:ascii="Arial" w:hAnsi="Arial" w:cs="Arial"/>
          <w:sz w:val="24"/>
          <w:szCs w:val="24"/>
        </w:rPr>
        <w:t xml:space="preserve"> entonces </w:t>
      </w:r>
      <w:r w:rsidR="003C05D2" w:rsidRPr="00C7170E">
        <w:rPr>
          <w:rFonts w:ascii="Arial" w:hAnsi="Arial" w:cs="Arial"/>
          <w:sz w:val="24"/>
          <w:szCs w:val="24"/>
        </w:rPr>
        <w:t xml:space="preserve"> </w:t>
      </w:r>
      <w:r w:rsidRPr="00C7170E">
        <w:rPr>
          <w:rFonts w:ascii="Arial" w:hAnsi="Arial" w:cs="Arial"/>
          <w:sz w:val="24"/>
          <w:szCs w:val="24"/>
        </w:rPr>
        <w:t>como</w:t>
      </w:r>
      <w:r w:rsidR="003C05D2" w:rsidRPr="00C7170E">
        <w:rPr>
          <w:rFonts w:ascii="Arial" w:hAnsi="Arial" w:cs="Arial"/>
          <w:sz w:val="24"/>
          <w:szCs w:val="24"/>
        </w:rPr>
        <w:t xml:space="preserve"> la medida surge </w:t>
      </w:r>
      <w:r w:rsidRPr="00C7170E">
        <w:rPr>
          <w:rFonts w:ascii="Arial" w:hAnsi="Arial" w:cs="Arial"/>
          <w:sz w:val="24"/>
          <w:szCs w:val="24"/>
        </w:rPr>
        <w:t>de</w:t>
      </w:r>
      <w:r w:rsidR="003C05D2" w:rsidRPr="00C7170E">
        <w:rPr>
          <w:rFonts w:ascii="Arial" w:hAnsi="Arial" w:cs="Arial"/>
          <w:sz w:val="24"/>
          <w:szCs w:val="24"/>
        </w:rPr>
        <w:t xml:space="preserve"> la </w:t>
      </w:r>
      <w:r w:rsidRPr="00C7170E">
        <w:rPr>
          <w:rFonts w:ascii="Arial" w:hAnsi="Arial" w:cs="Arial"/>
          <w:sz w:val="24"/>
          <w:szCs w:val="24"/>
        </w:rPr>
        <w:t>construcción</w:t>
      </w:r>
      <w:r w:rsidR="003C05D2" w:rsidRPr="00C7170E">
        <w:rPr>
          <w:rFonts w:ascii="Arial" w:hAnsi="Arial" w:cs="Arial"/>
          <w:sz w:val="24"/>
          <w:szCs w:val="24"/>
        </w:rPr>
        <w:t xml:space="preserve"> social de las diversas culturas (</w:t>
      </w:r>
      <w:proofErr w:type="spellStart"/>
      <w:r w:rsidRPr="00C7170E">
        <w:rPr>
          <w:rFonts w:ascii="Arial" w:hAnsi="Arial" w:cs="Arial"/>
          <w:sz w:val="24"/>
          <w:szCs w:val="24"/>
        </w:rPr>
        <w:t>Kula</w:t>
      </w:r>
      <w:proofErr w:type="spellEnd"/>
      <w:r w:rsidRPr="00C7170E">
        <w:rPr>
          <w:rFonts w:ascii="Arial" w:hAnsi="Arial" w:cs="Arial"/>
          <w:sz w:val="24"/>
          <w:szCs w:val="24"/>
        </w:rPr>
        <w:t xml:space="preserve"> 1999, </w:t>
      </w:r>
      <w:proofErr w:type="spellStart"/>
      <w:r w:rsidR="003C05D2" w:rsidRPr="00C7170E">
        <w:rPr>
          <w:rFonts w:ascii="Arial" w:hAnsi="Arial" w:cs="Arial"/>
          <w:sz w:val="24"/>
          <w:szCs w:val="24"/>
        </w:rPr>
        <w:t>Figueiras</w:t>
      </w:r>
      <w:proofErr w:type="spellEnd"/>
      <w:r w:rsidR="003C05D2" w:rsidRPr="00C7170E">
        <w:rPr>
          <w:rFonts w:ascii="Arial" w:hAnsi="Arial" w:cs="Arial"/>
          <w:sz w:val="24"/>
          <w:szCs w:val="24"/>
        </w:rPr>
        <w:t xml:space="preserve"> 2000; </w:t>
      </w:r>
      <w:r w:rsidRPr="00C7170E">
        <w:rPr>
          <w:rFonts w:ascii="Arial" w:hAnsi="Arial" w:cs="Arial"/>
          <w:sz w:val="24"/>
          <w:szCs w:val="24"/>
        </w:rPr>
        <w:t xml:space="preserve"> </w:t>
      </w:r>
      <w:proofErr w:type="spellStart"/>
      <w:r w:rsidRPr="00C7170E">
        <w:rPr>
          <w:rFonts w:ascii="Arial" w:hAnsi="Arial" w:cs="Arial"/>
          <w:sz w:val="24"/>
          <w:szCs w:val="24"/>
        </w:rPr>
        <w:t>Bishop</w:t>
      </w:r>
      <w:proofErr w:type="spellEnd"/>
      <w:r w:rsidRPr="00C7170E">
        <w:rPr>
          <w:rFonts w:ascii="Arial" w:hAnsi="Arial" w:cs="Arial"/>
          <w:sz w:val="24"/>
          <w:szCs w:val="24"/>
        </w:rPr>
        <w:t xml:space="preserve"> 1999, 200</w:t>
      </w:r>
      <w:r w:rsidR="003C05D2" w:rsidRPr="00C7170E">
        <w:rPr>
          <w:rFonts w:ascii="Arial" w:hAnsi="Arial" w:cs="Arial"/>
          <w:sz w:val="24"/>
          <w:szCs w:val="24"/>
        </w:rPr>
        <w:t xml:space="preserve">5;  ; </w:t>
      </w:r>
      <w:r w:rsidRPr="00C7170E">
        <w:rPr>
          <w:rFonts w:ascii="Arial" w:hAnsi="Arial" w:cs="Arial"/>
          <w:sz w:val="24"/>
          <w:szCs w:val="24"/>
        </w:rPr>
        <w:t>Gutiérrez 2006).</w:t>
      </w:r>
    </w:p>
    <w:p w:rsidR="00441ACD" w:rsidRPr="00C7170E" w:rsidRDefault="00441ACD" w:rsidP="00E26BB6">
      <w:pPr>
        <w:pStyle w:val="Prrafodelista"/>
        <w:numPr>
          <w:ilvl w:val="0"/>
          <w:numId w:val="38"/>
        </w:numPr>
        <w:spacing w:line="360" w:lineRule="auto"/>
        <w:jc w:val="both"/>
        <w:rPr>
          <w:rFonts w:ascii="Arial" w:hAnsi="Arial" w:cs="Arial"/>
          <w:sz w:val="24"/>
          <w:szCs w:val="24"/>
        </w:rPr>
      </w:pPr>
      <w:r w:rsidRPr="00C7170E">
        <w:rPr>
          <w:rFonts w:ascii="Arial" w:hAnsi="Arial" w:cs="Arial"/>
          <w:sz w:val="24"/>
          <w:szCs w:val="24"/>
        </w:rPr>
        <w:lastRenderedPageBreak/>
        <w:t xml:space="preserve"> El uso de </w:t>
      </w:r>
      <w:r w:rsidR="001D522F">
        <w:rPr>
          <w:rFonts w:ascii="Arial" w:hAnsi="Arial" w:cs="Arial"/>
          <w:sz w:val="24"/>
          <w:szCs w:val="24"/>
        </w:rPr>
        <w:t>representaciones semióticas en situaciones de medida</w:t>
      </w:r>
    </w:p>
    <w:p w:rsidR="00441ACD" w:rsidRPr="00C7170E" w:rsidRDefault="00441ACD" w:rsidP="00C7170E">
      <w:pPr>
        <w:spacing w:line="360" w:lineRule="auto"/>
        <w:jc w:val="both"/>
        <w:rPr>
          <w:rFonts w:ascii="Arial" w:hAnsi="Arial" w:cs="Arial"/>
          <w:sz w:val="24"/>
          <w:szCs w:val="24"/>
        </w:rPr>
      </w:pPr>
      <w:r w:rsidRPr="00C7170E">
        <w:rPr>
          <w:rFonts w:ascii="Arial" w:hAnsi="Arial" w:cs="Arial"/>
          <w:sz w:val="24"/>
          <w:szCs w:val="24"/>
        </w:rPr>
        <w:t xml:space="preserve">En la solución de las situaciones  se analizaron  los siguientes </w:t>
      </w:r>
      <w:r w:rsidR="00567A3E" w:rsidRPr="00C7170E">
        <w:rPr>
          <w:rFonts w:ascii="Arial" w:hAnsi="Arial" w:cs="Arial"/>
          <w:sz w:val="24"/>
          <w:szCs w:val="24"/>
        </w:rPr>
        <w:t>registros</w:t>
      </w:r>
      <w:r w:rsidRPr="00C7170E">
        <w:rPr>
          <w:rFonts w:ascii="Arial" w:hAnsi="Arial" w:cs="Arial"/>
          <w:sz w:val="24"/>
          <w:szCs w:val="24"/>
        </w:rPr>
        <w:t xml:space="preserve">: Cantidad de Magnitud, </w:t>
      </w:r>
      <w:r w:rsidR="00567A3E" w:rsidRPr="00C7170E">
        <w:rPr>
          <w:rFonts w:ascii="Arial" w:hAnsi="Arial" w:cs="Arial"/>
          <w:sz w:val="24"/>
          <w:szCs w:val="24"/>
        </w:rPr>
        <w:t xml:space="preserve"> Tipo de magnitud, </w:t>
      </w:r>
      <w:r w:rsidRPr="00C7170E">
        <w:rPr>
          <w:rFonts w:ascii="Arial" w:hAnsi="Arial" w:cs="Arial"/>
          <w:sz w:val="24"/>
          <w:szCs w:val="24"/>
        </w:rPr>
        <w:t>Tip</w:t>
      </w:r>
      <w:r w:rsidR="00567A3E" w:rsidRPr="00C7170E">
        <w:rPr>
          <w:rFonts w:ascii="Arial" w:hAnsi="Arial" w:cs="Arial"/>
          <w:sz w:val="24"/>
          <w:szCs w:val="24"/>
        </w:rPr>
        <w:t>o de unidad, Sistema de medida.</w:t>
      </w:r>
    </w:p>
    <w:p w:rsidR="00EC6B8E" w:rsidRPr="00C7170E" w:rsidRDefault="00A943C8" w:rsidP="00C7170E">
      <w:pPr>
        <w:spacing w:line="360" w:lineRule="auto"/>
        <w:jc w:val="both"/>
        <w:rPr>
          <w:rFonts w:ascii="Arial" w:hAnsi="Arial" w:cs="Arial"/>
          <w:sz w:val="24"/>
          <w:szCs w:val="24"/>
        </w:rPr>
      </w:pPr>
      <w:r w:rsidRPr="00C7170E">
        <w:rPr>
          <w:rFonts w:ascii="Arial" w:hAnsi="Arial" w:cs="Arial"/>
          <w:sz w:val="24"/>
          <w:szCs w:val="24"/>
        </w:rPr>
        <w:t>P</w:t>
      </w:r>
      <w:r w:rsidR="00567A3E" w:rsidRPr="00C7170E">
        <w:rPr>
          <w:rFonts w:ascii="Arial" w:hAnsi="Arial" w:cs="Arial"/>
          <w:sz w:val="24"/>
          <w:szCs w:val="24"/>
        </w:rPr>
        <w:t xml:space="preserve">ara el caso de la cantidad de Magnitud la representación que utilizo con </w:t>
      </w:r>
      <w:r w:rsidR="00652C51" w:rsidRPr="00C7170E">
        <w:rPr>
          <w:rFonts w:ascii="Arial" w:hAnsi="Arial" w:cs="Arial"/>
          <w:sz w:val="24"/>
          <w:szCs w:val="24"/>
        </w:rPr>
        <w:t>más</w:t>
      </w:r>
      <w:r w:rsidR="00567A3E" w:rsidRPr="00C7170E">
        <w:rPr>
          <w:rFonts w:ascii="Arial" w:hAnsi="Arial" w:cs="Arial"/>
          <w:sz w:val="24"/>
          <w:szCs w:val="24"/>
        </w:rPr>
        <w:t xml:space="preserve"> frecuencia fue </w:t>
      </w:r>
      <w:r w:rsidR="009E4528" w:rsidRPr="00C7170E">
        <w:rPr>
          <w:rFonts w:ascii="Arial" w:hAnsi="Arial" w:cs="Arial"/>
          <w:sz w:val="24"/>
          <w:szCs w:val="24"/>
        </w:rPr>
        <w:t xml:space="preserve">el uso de cuantificadores indefinidos, y es normal que surja </w:t>
      </w:r>
      <w:r w:rsidR="00551CD2" w:rsidRPr="00C7170E">
        <w:rPr>
          <w:rFonts w:ascii="Arial" w:hAnsi="Arial" w:cs="Arial"/>
          <w:sz w:val="24"/>
          <w:szCs w:val="24"/>
        </w:rPr>
        <w:t>dado que varias</w:t>
      </w:r>
      <w:r w:rsidR="009E4528" w:rsidRPr="00C7170E">
        <w:rPr>
          <w:rFonts w:ascii="Arial" w:hAnsi="Arial" w:cs="Arial"/>
          <w:sz w:val="24"/>
          <w:szCs w:val="24"/>
        </w:rPr>
        <w:t xml:space="preserve"> de las </w:t>
      </w:r>
      <w:r w:rsidR="00551CD2" w:rsidRPr="00C7170E">
        <w:rPr>
          <w:rFonts w:ascii="Arial" w:hAnsi="Arial" w:cs="Arial"/>
          <w:sz w:val="24"/>
          <w:szCs w:val="24"/>
        </w:rPr>
        <w:t>situaciones</w:t>
      </w:r>
      <w:r w:rsidR="009E4528" w:rsidRPr="00C7170E">
        <w:rPr>
          <w:rFonts w:ascii="Arial" w:hAnsi="Arial" w:cs="Arial"/>
          <w:sz w:val="24"/>
          <w:szCs w:val="24"/>
        </w:rPr>
        <w:t xml:space="preserve"> </w:t>
      </w:r>
      <w:r w:rsidR="00EC6B8E" w:rsidRPr="00C7170E">
        <w:rPr>
          <w:rFonts w:ascii="Arial" w:hAnsi="Arial" w:cs="Arial"/>
          <w:sz w:val="24"/>
          <w:szCs w:val="24"/>
        </w:rPr>
        <w:t>no era necesaria la asignación numérica.</w:t>
      </w:r>
      <w:r w:rsidRPr="00C7170E">
        <w:rPr>
          <w:rFonts w:ascii="Arial" w:hAnsi="Arial" w:cs="Arial"/>
          <w:sz w:val="24"/>
          <w:szCs w:val="24"/>
        </w:rPr>
        <w:t xml:space="preserve"> También utilizó el número </w:t>
      </w:r>
      <w:r w:rsidR="00EC6B8E" w:rsidRPr="00C7170E">
        <w:rPr>
          <w:rFonts w:ascii="Arial" w:hAnsi="Arial" w:cs="Arial"/>
          <w:sz w:val="24"/>
          <w:szCs w:val="24"/>
        </w:rPr>
        <w:t>natural, este aspecto es obstáculo para el desarrollo de los proceso de medición, porque es la pretensión del P.5 de capturar  lo continuo</w:t>
      </w:r>
      <w:r w:rsidR="00A917F6">
        <w:rPr>
          <w:rFonts w:ascii="Arial" w:hAnsi="Arial" w:cs="Arial"/>
          <w:sz w:val="24"/>
          <w:szCs w:val="24"/>
        </w:rPr>
        <w:t xml:space="preserve">, la </w:t>
      </w:r>
      <w:r w:rsidR="00EC6B8E" w:rsidRPr="00C7170E">
        <w:rPr>
          <w:rFonts w:ascii="Arial" w:hAnsi="Arial" w:cs="Arial"/>
          <w:sz w:val="24"/>
          <w:szCs w:val="24"/>
        </w:rPr>
        <w:t>magnitud con lo discreto</w:t>
      </w:r>
      <w:r w:rsidR="00A917F6">
        <w:rPr>
          <w:rFonts w:ascii="Arial" w:hAnsi="Arial" w:cs="Arial"/>
          <w:sz w:val="24"/>
          <w:szCs w:val="24"/>
        </w:rPr>
        <w:t xml:space="preserve">, </w:t>
      </w:r>
      <w:r w:rsidR="00EC6B8E" w:rsidRPr="00C7170E">
        <w:rPr>
          <w:rFonts w:ascii="Arial" w:hAnsi="Arial" w:cs="Arial"/>
          <w:sz w:val="24"/>
          <w:szCs w:val="24"/>
        </w:rPr>
        <w:t>números naturales</w:t>
      </w:r>
      <w:sdt>
        <w:sdtPr>
          <w:rPr>
            <w:rFonts w:ascii="Arial" w:hAnsi="Arial" w:cs="Arial"/>
            <w:sz w:val="24"/>
            <w:szCs w:val="24"/>
          </w:rPr>
          <w:id w:val="4083518"/>
          <w:citation/>
        </w:sdtPr>
        <w:sdtContent>
          <w:r w:rsidR="00A31452" w:rsidRPr="00C7170E">
            <w:rPr>
              <w:rFonts w:ascii="Arial" w:hAnsi="Arial" w:cs="Arial"/>
              <w:sz w:val="24"/>
              <w:szCs w:val="24"/>
            </w:rPr>
            <w:fldChar w:fldCharType="begin"/>
          </w:r>
          <w:r w:rsidR="00EC6B8E" w:rsidRPr="00C7170E">
            <w:rPr>
              <w:rFonts w:ascii="Arial" w:hAnsi="Arial" w:cs="Arial"/>
              <w:sz w:val="24"/>
              <w:szCs w:val="24"/>
            </w:rPr>
            <w:instrText xml:space="preserve"> CITATION Col98 \l 3082 </w:instrText>
          </w:r>
          <w:r w:rsidR="00A31452" w:rsidRPr="00C7170E">
            <w:rPr>
              <w:rFonts w:ascii="Arial" w:hAnsi="Arial" w:cs="Arial"/>
              <w:sz w:val="24"/>
              <w:szCs w:val="24"/>
            </w:rPr>
            <w:fldChar w:fldCharType="separate"/>
          </w:r>
          <w:r w:rsidR="00EC6B8E" w:rsidRPr="00C7170E">
            <w:rPr>
              <w:rFonts w:ascii="Arial" w:hAnsi="Arial" w:cs="Arial"/>
              <w:noProof/>
              <w:sz w:val="24"/>
              <w:szCs w:val="24"/>
            </w:rPr>
            <w:t xml:space="preserve"> (M.E.N, 1998)</w:t>
          </w:r>
          <w:r w:rsidR="00A31452" w:rsidRPr="00C7170E">
            <w:rPr>
              <w:rFonts w:ascii="Arial" w:hAnsi="Arial" w:cs="Arial"/>
              <w:sz w:val="24"/>
              <w:szCs w:val="24"/>
            </w:rPr>
            <w:fldChar w:fldCharType="end"/>
          </w:r>
        </w:sdtContent>
      </w:sdt>
      <w:r w:rsidR="00EC6B8E" w:rsidRPr="00C7170E">
        <w:rPr>
          <w:rFonts w:ascii="Arial" w:hAnsi="Arial" w:cs="Arial"/>
          <w:sz w:val="24"/>
          <w:szCs w:val="24"/>
        </w:rPr>
        <w:t xml:space="preserve">. </w:t>
      </w:r>
      <w:r w:rsidRPr="00C7170E">
        <w:rPr>
          <w:rFonts w:ascii="Arial" w:hAnsi="Arial" w:cs="Arial"/>
          <w:sz w:val="24"/>
          <w:szCs w:val="24"/>
        </w:rPr>
        <w:t xml:space="preserve">  </w:t>
      </w:r>
    </w:p>
    <w:p w:rsidR="00567A3E" w:rsidRPr="00C7170E" w:rsidRDefault="00EC6B8E" w:rsidP="00C7170E">
      <w:pPr>
        <w:spacing w:line="360" w:lineRule="auto"/>
        <w:jc w:val="both"/>
        <w:rPr>
          <w:rFonts w:ascii="Arial" w:hAnsi="Arial" w:cs="Arial"/>
          <w:sz w:val="24"/>
          <w:szCs w:val="24"/>
        </w:rPr>
      </w:pPr>
      <w:r w:rsidRPr="00C7170E">
        <w:rPr>
          <w:rFonts w:ascii="Arial" w:hAnsi="Arial" w:cs="Arial"/>
          <w:sz w:val="24"/>
          <w:szCs w:val="24"/>
        </w:rPr>
        <w:t>S</w:t>
      </w:r>
      <w:r w:rsidR="00A943C8" w:rsidRPr="00C7170E">
        <w:rPr>
          <w:rFonts w:ascii="Arial" w:hAnsi="Arial" w:cs="Arial"/>
          <w:sz w:val="24"/>
          <w:szCs w:val="24"/>
        </w:rPr>
        <w:t>urge otra representación semiótica</w:t>
      </w:r>
      <w:r w:rsidRPr="00C7170E">
        <w:rPr>
          <w:rFonts w:ascii="Arial" w:hAnsi="Arial" w:cs="Arial"/>
          <w:sz w:val="24"/>
          <w:szCs w:val="24"/>
        </w:rPr>
        <w:t>: el</w:t>
      </w:r>
      <w:r w:rsidR="00A943C8" w:rsidRPr="00C7170E">
        <w:rPr>
          <w:rFonts w:ascii="Arial" w:hAnsi="Arial" w:cs="Arial"/>
          <w:sz w:val="24"/>
          <w:szCs w:val="24"/>
        </w:rPr>
        <w:t xml:space="preserve"> número decimal, el P.5 ha empezado a captar la naturaleza continua y aproximativa de la medida</w:t>
      </w:r>
      <w:r w:rsidRPr="00C7170E">
        <w:rPr>
          <w:rFonts w:ascii="Arial" w:hAnsi="Arial" w:cs="Arial"/>
          <w:sz w:val="24"/>
          <w:szCs w:val="24"/>
        </w:rPr>
        <w:t>, ya que el uso de números de contar  o números naturales tiene la desventaja  de promover un carácter discreto y exacto de la medida.</w:t>
      </w:r>
    </w:p>
    <w:p w:rsidR="004E7FFA" w:rsidRPr="00C7170E" w:rsidRDefault="00AB3996" w:rsidP="00C7170E">
      <w:pPr>
        <w:spacing w:line="360" w:lineRule="auto"/>
        <w:jc w:val="both"/>
        <w:rPr>
          <w:rFonts w:ascii="Arial" w:hAnsi="Arial" w:cs="Arial"/>
          <w:sz w:val="24"/>
          <w:szCs w:val="24"/>
        </w:rPr>
      </w:pPr>
      <w:r w:rsidRPr="00C7170E">
        <w:rPr>
          <w:rFonts w:ascii="Arial" w:hAnsi="Arial" w:cs="Arial"/>
          <w:sz w:val="24"/>
          <w:szCs w:val="24"/>
        </w:rPr>
        <w:t>El tipo de magnitud del cual hace uso</w:t>
      </w:r>
      <w:r w:rsidR="001E1967">
        <w:rPr>
          <w:rFonts w:ascii="Arial" w:hAnsi="Arial" w:cs="Arial"/>
          <w:sz w:val="24"/>
          <w:szCs w:val="24"/>
        </w:rPr>
        <w:t>,</w:t>
      </w:r>
      <w:r w:rsidRPr="00C7170E">
        <w:rPr>
          <w:rFonts w:ascii="Arial" w:hAnsi="Arial" w:cs="Arial"/>
          <w:sz w:val="24"/>
          <w:szCs w:val="24"/>
        </w:rPr>
        <w:t xml:space="preserve"> es la magnitud concreta porque  abstrae en cada objeto y situación planteada la cantidad  susceptible de medición</w:t>
      </w:r>
      <w:r w:rsidR="004E7FFA" w:rsidRPr="00C7170E">
        <w:rPr>
          <w:rFonts w:ascii="Arial" w:hAnsi="Arial" w:cs="Arial"/>
          <w:sz w:val="24"/>
          <w:szCs w:val="24"/>
        </w:rPr>
        <w:t xml:space="preserve">: </w:t>
      </w:r>
      <w:r w:rsidR="004E7FFA" w:rsidRPr="00C7170E">
        <w:rPr>
          <w:rFonts w:ascii="Arial" w:hAnsi="Arial" w:cs="Arial"/>
          <w:i/>
          <w:sz w:val="24"/>
          <w:szCs w:val="24"/>
        </w:rPr>
        <w:t>“</w:t>
      </w:r>
      <w:r w:rsidRPr="00C7170E">
        <w:rPr>
          <w:rFonts w:ascii="Arial" w:hAnsi="Arial" w:cs="Arial"/>
          <w:i/>
          <w:sz w:val="24"/>
          <w:szCs w:val="24"/>
        </w:rPr>
        <w:t xml:space="preserve">con el metro yo puedo medir el perímetro, el largo del salón, la altura </w:t>
      </w:r>
      <w:r w:rsidR="004E7FFA" w:rsidRPr="00C7170E">
        <w:rPr>
          <w:rFonts w:ascii="Arial" w:hAnsi="Arial" w:cs="Arial"/>
          <w:i/>
          <w:sz w:val="24"/>
          <w:szCs w:val="24"/>
        </w:rPr>
        <w:t>de</w:t>
      </w:r>
      <w:r w:rsidRPr="00C7170E">
        <w:rPr>
          <w:rFonts w:ascii="Arial" w:hAnsi="Arial" w:cs="Arial"/>
          <w:i/>
          <w:sz w:val="24"/>
          <w:szCs w:val="24"/>
        </w:rPr>
        <w:t xml:space="preserve"> un tarro</w:t>
      </w:r>
      <w:r w:rsidR="004E7FFA" w:rsidRPr="00C7170E">
        <w:rPr>
          <w:rFonts w:ascii="Arial" w:hAnsi="Arial" w:cs="Arial"/>
          <w:i/>
          <w:sz w:val="24"/>
          <w:szCs w:val="24"/>
        </w:rPr>
        <w:t>, la altura de mi cuerpo”</w:t>
      </w:r>
      <w:r w:rsidR="001E1967">
        <w:rPr>
          <w:rFonts w:ascii="Arial" w:hAnsi="Arial" w:cs="Arial"/>
          <w:i/>
          <w:sz w:val="24"/>
          <w:szCs w:val="24"/>
        </w:rPr>
        <w:t xml:space="preserve"> </w:t>
      </w:r>
      <w:r w:rsidR="004E7FFA" w:rsidRPr="00C7170E">
        <w:rPr>
          <w:rFonts w:ascii="Arial" w:hAnsi="Arial" w:cs="Arial"/>
          <w:i/>
          <w:sz w:val="24"/>
          <w:szCs w:val="24"/>
        </w:rPr>
        <w:t>(P.5)</w:t>
      </w:r>
      <w:r w:rsidR="001E1967">
        <w:rPr>
          <w:rFonts w:ascii="Arial" w:hAnsi="Arial" w:cs="Arial"/>
          <w:sz w:val="24"/>
          <w:szCs w:val="24"/>
        </w:rPr>
        <w:t xml:space="preserve">, </w:t>
      </w:r>
      <w:r w:rsidR="004E7FFA" w:rsidRPr="00C7170E">
        <w:rPr>
          <w:rFonts w:ascii="Arial" w:hAnsi="Arial" w:cs="Arial"/>
          <w:sz w:val="24"/>
          <w:szCs w:val="24"/>
        </w:rPr>
        <w:t xml:space="preserve">se puede deducir que todavía no logra fundir todas esas  magnitudes concreta en  la magnitud abstracta como sería en este caso la longitud. </w:t>
      </w:r>
    </w:p>
    <w:p w:rsidR="00A04A75" w:rsidRPr="00C7170E" w:rsidRDefault="004E7FFA" w:rsidP="00C7170E">
      <w:pPr>
        <w:spacing w:line="360" w:lineRule="auto"/>
        <w:jc w:val="both"/>
        <w:rPr>
          <w:rFonts w:ascii="Arial" w:hAnsi="Arial" w:cs="Arial"/>
          <w:sz w:val="24"/>
          <w:szCs w:val="24"/>
        </w:rPr>
      </w:pPr>
      <w:r w:rsidRPr="00C7170E">
        <w:rPr>
          <w:rFonts w:ascii="Arial" w:hAnsi="Arial" w:cs="Arial"/>
          <w:sz w:val="24"/>
          <w:szCs w:val="24"/>
        </w:rPr>
        <w:t xml:space="preserve">El tipo de unidad que </w:t>
      </w:r>
      <w:r w:rsidR="00A04A75" w:rsidRPr="00C7170E">
        <w:rPr>
          <w:rFonts w:ascii="Arial" w:hAnsi="Arial" w:cs="Arial"/>
          <w:sz w:val="24"/>
          <w:szCs w:val="24"/>
        </w:rPr>
        <w:t xml:space="preserve">utiliza </w:t>
      </w:r>
      <w:r w:rsidRPr="00C7170E">
        <w:rPr>
          <w:rFonts w:ascii="Arial" w:hAnsi="Arial" w:cs="Arial"/>
          <w:sz w:val="24"/>
          <w:szCs w:val="24"/>
        </w:rPr>
        <w:t xml:space="preserve">en las </w:t>
      </w:r>
      <w:r w:rsidR="00A04A75" w:rsidRPr="00C7170E">
        <w:rPr>
          <w:rFonts w:ascii="Arial" w:hAnsi="Arial" w:cs="Arial"/>
          <w:sz w:val="24"/>
          <w:szCs w:val="24"/>
        </w:rPr>
        <w:t>representaciones de</w:t>
      </w:r>
      <w:r w:rsidRPr="00C7170E">
        <w:rPr>
          <w:rFonts w:ascii="Arial" w:hAnsi="Arial" w:cs="Arial"/>
          <w:sz w:val="24"/>
          <w:szCs w:val="24"/>
        </w:rPr>
        <w:t xml:space="preserve"> su lenguaje verbal es la unidad </w:t>
      </w:r>
      <w:r w:rsidR="00A04A75" w:rsidRPr="00C7170E">
        <w:rPr>
          <w:rFonts w:ascii="Arial" w:hAnsi="Arial" w:cs="Arial"/>
          <w:sz w:val="24"/>
          <w:szCs w:val="24"/>
        </w:rPr>
        <w:t xml:space="preserve">abstracta o unidad propiamente dicha, porque el participante logra  abstraer una misma unidad para todos los objetos, en el caso del líquido  sostiene que  los cm³ se utilizan para los líquidos, es decir la unidad que utiliza es una </w:t>
      </w:r>
      <w:proofErr w:type="spellStart"/>
      <w:r w:rsidR="00A04A75" w:rsidRPr="00C7170E">
        <w:rPr>
          <w:rFonts w:ascii="Arial" w:hAnsi="Arial" w:cs="Arial"/>
          <w:sz w:val="24"/>
          <w:szCs w:val="24"/>
        </w:rPr>
        <w:t>interfigural</w:t>
      </w:r>
      <w:proofErr w:type="spellEnd"/>
      <w:r w:rsidR="00A04A75" w:rsidRPr="00C7170E">
        <w:rPr>
          <w:rFonts w:ascii="Arial" w:hAnsi="Arial" w:cs="Arial"/>
          <w:sz w:val="24"/>
          <w:szCs w:val="24"/>
        </w:rPr>
        <w:t xml:space="preserve">  puesto que  no depende en absoluto del objet</w:t>
      </w:r>
      <w:r w:rsidR="00623BA3" w:rsidRPr="00C7170E">
        <w:rPr>
          <w:rFonts w:ascii="Arial" w:hAnsi="Arial" w:cs="Arial"/>
          <w:sz w:val="24"/>
          <w:szCs w:val="24"/>
        </w:rPr>
        <w:t xml:space="preserve">o a medir; </w:t>
      </w:r>
      <w:r w:rsidR="00A04A75" w:rsidRPr="00C7170E">
        <w:rPr>
          <w:rFonts w:ascii="Arial" w:hAnsi="Arial" w:cs="Arial"/>
          <w:sz w:val="24"/>
          <w:szCs w:val="24"/>
        </w:rPr>
        <w:t>se puede concluir esto de las  magnitudes que fueron utilizadas en las  situaciones( masa, tiempo, longitud</w:t>
      </w:r>
      <w:r w:rsidR="00623BA3" w:rsidRPr="00C7170E">
        <w:rPr>
          <w:rFonts w:ascii="Arial" w:hAnsi="Arial" w:cs="Arial"/>
          <w:sz w:val="24"/>
          <w:szCs w:val="24"/>
        </w:rPr>
        <w:t>, capacidad, dinero).</w:t>
      </w:r>
    </w:p>
    <w:p w:rsidR="00623BA3" w:rsidRPr="00C7170E" w:rsidRDefault="004E7FFA" w:rsidP="00C7170E">
      <w:pPr>
        <w:spacing w:line="360" w:lineRule="auto"/>
        <w:jc w:val="both"/>
        <w:rPr>
          <w:rFonts w:ascii="Arial" w:hAnsi="Arial" w:cs="Arial"/>
          <w:sz w:val="24"/>
          <w:szCs w:val="24"/>
        </w:rPr>
      </w:pPr>
      <w:r w:rsidRPr="00C7170E">
        <w:rPr>
          <w:rFonts w:ascii="Arial" w:hAnsi="Arial" w:cs="Arial"/>
          <w:sz w:val="24"/>
          <w:szCs w:val="24"/>
        </w:rPr>
        <w:lastRenderedPageBreak/>
        <w:t>P</w:t>
      </w:r>
      <w:r w:rsidR="005762B8" w:rsidRPr="00C7170E">
        <w:rPr>
          <w:rFonts w:ascii="Arial" w:hAnsi="Arial" w:cs="Arial"/>
          <w:sz w:val="24"/>
          <w:szCs w:val="24"/>
        </w:rPr>
        <w:t>or  último e</w:t>
      </w:r>
      <w:r w:rsidR="009E4528" w:rsidRPr="00C7170E">
        <w:rPr>
          <w:rFonts w:ascii="Arial" w:hAnsi="Arial" w:cs="Arial"/>
          <w:sz w:val="24"/>
          <w:szCs w:val="24"/>
        </w:rPr>
        <w:t xml:space="preserve">l tipo de sistema de medida que se </w:t>
      </w:r>
      <w:r w:rsidR="005762B8" w:rsidRPr="00C7170E">
        <w:rPr>
          <w:rFonts w:ascii="Arial" w:hAnsi="Arial" w:cs="Arial"/>
          <w:sz w:val="24"/>
          <w:szCs w:val="24"/>
        </w:rPr>
        <w:t xml:space="preserve">implementó </w:t>
      </w:r>
      <w:r w:rsidR="009E4528" w:rsidRPr="00C7170E">
        <w:rPr>
          <w:rFonts w:ascii="Arial" w:hAnsi="Arial" w:cs="Arial"/>
          <w:sz w:val="24"/>
          <w:szCs w:val="24"/>
        </w:rPr>
        <w:t xml:space="preserve">fue el sistema convencional, el uso de este </w:t>
      </w:r>
      <w:r w:rsidR="005762B8" w:rsidRPr="00C7170E">
        <w:rPr>
          <w:rFonts w:ascii="Arial" w:hAnsi="Arial" w:cs="Arial"/>
          <w:sz w:val="24"/>
          <w:szCs w:val="24"/>
        </w:rPr>
        <w:t>t</w:t>
      </w:r>
      <w:r w:rsidR="009E4528" w:rsidRPr="00C7170E">
        <w:rPr>
          <w:rFonts w:ascii="Arial" w:hAnsi="Arial" w:cs="Arial"/>
          <w:sz w:val="24"/>
          <w:szCs w:val="24"/>
        </w:rPr>
        <w:t>ipo de rep</w:t>
      </w:r>
      <w:r w:rsidR="005762B8" w:rsidRPr="00C7170E">
        <w:rPr>
          <w:rFonts w:ascii="Arial" w:hAnsi="Arial" w:cs="Arial"/>
          <w:sz w:val="24"/>
          <w:szCs w:val="24"/>
        </w:rPr>
        <w:t>re</w:t>
      </w:r>
      <w:r w:rsidR="009E4528" w:rsidRPr="00C7170E">
        <w:rPr>
          <w:rFonts w:ascii="Arial" w:hAnsi="Arial" w:cs="Arial"/>
          <w:sz w:val="24"/>
          <w:szCs w:val="24"/>
        </w:rPr>
        <w:t xml:space="preserve">sentación </w:t>
      </w:r>
      <w:r w:rsidR="00623BA3" w:rsidRPr="00C7170E">
        <w:rPr>
          <w:rFonts w:ascii="Arial" w:hAnsi="Arial" w:cs="Arial"/>
          <w:sz w:val="24"/>
          <w:szCs w:val="24"/>
        </w:rPr>
        <w:t>no</w:t>
      </w:r>
      <w:r w:rsidR="009E4528" w:rsidRPr="00C7170E">
        <w:rPr>
          <w:rFonts w:ascii="Arial" w:hAnsi="Arial" w:cs="Arial"/>
          <w:sz w:val="24"/>
          <w:szCs w:val="24"/>
        </w:rPr>
        <w:t xml:space="preserve"> indica la </w:t>
      </w:r>
      <w:r w:rsidR="005762B8" w:rsidRPr="00C7170E">
        <w:rPr>
          <w:rFonts w:ascii="Arial" w:hAnsi="Arial" w:cs="Arial"/>
          <w:sz w:val="24"/>
          <w:szCs w:val="24"/>
        </w:rPr>
        <w:t>comprensión</w:t>
      </w:r>
      <w:r w:rsidR="009E4528" w:rsidRPr="00C7170E">
        <w:rPr>
          <w:rFonts w:ascii="Arial" w:hAnsi="Arial" w:cs="Arial"/>
          <w:sz w:val="24"/>
          <w:szCs w:val="24"/>
        </w:rPr>
        <w:t xml:space="preserve"> del </w:t>
      </w:r>
      <w:r w:rsidR="005762B8" w:rsidRPr="00C7170E">
        <w:rPr>
          <w:rFonts w:ascii="Arial" w:hAnsi="Arial" w:cs="Arial"/>
          <w:sz w:val="24"/>
          <w:szCs w:val="24"/>
        </w:rPr>
        <w:t>mismo,</w:t>
      </w:r>
      <w:r w:rsidR="009E4528" w:rsidRPr="00C7170E">
        <w:rPr>
          <w:rFonts w:ascii="Arial" w:hAnsi="Arial" w:cs="Arial"/>
          <w:sz w:val="24"/>
          <w:szCs w:val="24"/>
        </w:rPr>
        <w:t xml:space="preserve"> </w:t>
      </w:r>
      <w:r w:rsidR="00623BA3" w:rsidRPr="00C7170E">
        <w:rPr>
          <w:rFonts w:ascii="Arial" w:hAnsi="Arial" w:cs="Arial"/>
          <w:sz w:val="24"/>
          <w:szCs w:val="24"/>
        </w:rPr>
        <w:t xml:space="preserve">porque se da </w:t>
      </w:r>
      <w:r w:rsidR="005762B8" w:rsidRPr="00C7170E">
        <w:rPr>
          <w:rFonts w:ascii="Arial" w:hAnsi="Arial" w:cs="Arial"/>
          <w:sz w:val="24"/>
          <w:szCs w:val="24"/>
        </w:rPr>
        <w:t xml:space="preserve"> </w:t>
      </w:r>
      <w:r w:rsidR="00623BA3" w:rsidRPr="00C7170E">
        <w:rPr>
          <w:rFonts w:ascii="Arial" w:hAnsi="Arial" w:cs="Arial"/>
          <w:sz w:val="24"/>
          <w:szCs w:val="24"/>
        </w:rPr>
        <w:t xml:space="preserve">uso instrumental, formalizado de dicho sistema;  es decir  se aplican ciertas reglas necesarias: el metro sirve para las longitudes y se da en centímetros, la probeta sirve para los líquidos y se da en cm³. </w:t>
      </w:r>
    </w:p>
    <w:p w:rsidR="00623BA3" w:rsidRPr="00C7170E" w:rsidRDefault="00623BA3" w:rsidP="00C7170E">
      <w:pPr>
        <w:spacing w:line="360" w:lineRule="auto"/>
        <w:jc w:val="both"/>
        <w:rPr>
          <w:rFonts w:ascii="Arial" w:hAnsi="Arial" w:cs="Arial"/>
          <w:sz w:val="24"/>
          <w:szCs w:val="24"/>
        </w:rPr>
      </w:pPr>
      <w:r w:rsidRPr="00C7170E">
        <w:rPr>
          <w:rFonts w:ascii="Arial" w:hAnsi="Arial" w:cs="Arial"/>
          <w:sz w:val="24"/>
          <w:szCs w:val="24"/>
        </w:rPr>
        <w:t xml:space="preserve">En las observaciones realizadas se puede inferir </w:t>
      </w:r>
      <w:r w:rsidR="009E4528" w:rsidRPr="00C7170E">
        <w:rPr>
          <w:rFonts w:ascii="Arial" w:hAnsi="Arial" w:cs="Arial"/>
          <w:sz w:val="24"/>
          <w:szCs w:val="24"/>
        </w:rPr>
        <w:t xml:space="preserve"> lo </w:t>
      </w:r>
      <w:r w:rsidR="005762B8" w:rsidRPr="00C7170E">
        <w:rPr>
          <w:rFonts w:ascii="Arial" w:hAnsi="Arial" w:cs="Arial"/>
          <w:sz w:val="24"/>
          <w:szCs w:val="24"/>
        </w:rPr>
        <w:t>propuesto</w:t>
      </w:r>
      <w:r w:rsidR="009E4528" w:rsidRPr="00C7170E">
        <w:rPr>
          <w:rFonts w:ascii="Arial" w:hAnsi="Arial" w:cs="Arial"/>
          <w:sz w:val="24"/>
          <w:szCs w:val="24"/>
        </w:rPr>
        <w:t xml:space="preserve"> por </w:t>
      </w:r>
      <w:proofErr w:type="spellStart"/>
      <w:r w:rsidRPr="00C7170E">
        <w:rPr>
          <w:rFonts w:ascii="Arial" w:hAnsi="Arial" w:cs="Arial"/>
          <w:sz w:val="24"/>
          <w:szCs w:val="24"/>
        </w:rPr>
        <w:t>Duval</w:t>
      </w:r>
      <w:proofErr w:type="spellEnd"/>
      <w:r w:rsidRPr="00C7170E">
        <w:rPr>
          <w:rFonts w:ascii="Arial" w:hAnsi="Arial" w:cs="Arial"/>
          <w:sz w:val="24"/>
          <w:szCs w:val="24"/>
        </w:rPr>
        <w:t xml:space="preserve"> (1995</w:t>
      </w:r>
      <w:r w:rsidR="001F283C" w:rsidRPr="00C7170E">
        <w:rPr>
          <w:rFonts w:ascii="Arial" w:hAnsi="Arial" w:cs="Arial"/>
          <w:sz w:val="24"/>
          <w:szCs w:val="24"/>
        </w:rPr>
        <w:t xml:space="preserve">, citado en </w:t>
      </w:r>
      <w:proofErr w:type="spellStart"/>
      <w:r w:rsidR="001F283C" w:rsidRPr="00C7170E">
        <w:rPr>
          <w:rFonts w:ascii="Arial" w:hAnsi="Arial" w:cs="Arial"/>
          <w:sz w:val="24"/>
          <w:szCs w:val="24"/>
        </w:rPr>
        <w:t>Godino</w:t>
      </w:r>
      <w:proofErr w:type="spellEnd"/>
      <w:r w:rsidR="001F283C" w:rsidRPr="00C7170E">
        <w:rPr>
          <w:rFonts w:ascii="Arial" w:hAnsi="Arial" w:cs="Arial"/>
          <w:sz w:val="24"/>
          <w:szCs w:val="24"/>
        </w:rPr>
        <w:t xml:space="preserve"> 2003)</w:t>
      </w:r>
      <w:r w:rsidR="009E4528" w:rsidRPr="00C7170E">
        <w:rPr>
          <w:rFonts w:ascii="Arial" w:hAnsi="Arial" w:cs="Arial"/>
          <w:sz w:val="24"/>
          <w:szCs w:val="24"/>
        </w:rPr>
        <w:t xml:space="preserve">, el uso de diversos </w:t>
      </w:r>
      <w:r w:rsidR="005762B8" w:rsidRPr="00C7170E">
        <w:rPr>
          <w:rFonts w:ascii="Arial" w:hAnsi="Arial" w:cs="Arial"/>
          <w:sz w:val="24"/>
          <w:szCs w:val="24"/>
        </w:rPr>
        <w:t>registros</w:t>
      </w:r>
      <w:r w:rsidR="009E4528" w:rsidRPr="00C7170E">
        <w:rPr>
          <w:rFonts w:ascii="Arial" w:hAnsi="Arial" w:cs="Arial"/>
          <w:sz w:val="24"/>
          <w:szCs w:val="24"/>
        </w:rPr>
        <w:t xml:space="preserve"> semióticos no ind</w:t>
      </w:r>
      <w:r w:rsidR="002B51D5">
        <w:rPr>
          <w:rFonts w:ascii="Arial" w:hAnsi="Arial" w:cs="Arial"/>
          <w:sz w:val="24"/>
          <w:szCs w:val="24"/>
        </w:rPr>
        <w:t xml:space="preserve">ica que se comprenda el objeto </w:t>
      </w:r>
      <w:r w:rsidR="005762B8" w:rsidRPr="00C7170E">
        <w:rPr>
          <w:rFonts w:ascii="Arial" w:hAnsi="Arial" w:cs="Arial"/>
          <w:sz w:val="24"/>
          <w:szCs w:val="24"/>
        </w:rPr>
        <w:t>matemático</w:t>
      </w:r>
      <w:r w:rsidR="009E4528" w:rsidRPr="00C7170E">
        <w:rPr>
          <w:rFonts w:ascii="Arial" w:hAnsi="Arial" w:cs="Arial"/>
          <w:sz w:val="24"/>
          <w:szCs w:val="24"/>
        </w:rPr>
        <w:t xml:space="preserve">, es decir en </w:t>
      </w:r>
      <w:r w:rsidR="005762B8" w:rsidRPr="00C7170E">
        <w:rPr>
          <w:rFonts w:ascii="Arial" w:hAnsi="Arial" w:cs="Arial"/>
          <w:sz w:val="24"/>
          <w:szCs w:val="24"/>
        </w:rPr>
        <w:t>matemáticas</w:t>
      </w:r>
      <w:r w:rsidR="009E4528" w:rsidRPr="00C7170E">
        <w:rPr>
          <w:rFonts w:ascii="Arial" w:hAnsi="Arial" w:cs="Arial"/>
          <w:sz w:val="24"/>
          <w:szCs w:val="24"/>
        </w:rPr>
        <w:t xml:space="preserve"> no puede haber </w:t>
      </w:r>
      <w:r w:rsidR="005762B8" w:rsidRPr="00C7170E">
        <w:rPr>
          <w:rFonts w:ascii="Arial" w:hAnsi="Arial" w:cs="Arial"/>
          <w:sz w:val="24"/>
          <w:szCs w:val="24"/>
        </w:rPr>
        <w:t>comprensión</w:t>
      </w:r>
      <w:r w:rsidR="009E4528" w:rsidRPr="00C7170E">
        <w:rPr>
          <w:rFonts w:ascii="Arial" w:hAnsi="Arial" w:cs="Arial"/>
          <w:sz w:val="24"/>
          <w:szCs w:val="24"/>
        </w:rPr>
        <w:t xml:space="preserve"> sino se distingue un objeto de su </w:t>
      </w:r>
      <w:r w:rsidR="005762B8" w:rsidRPr="00C7170E">
        <w:rPr>
          <w:rFonts w:ascii="Arial" w:hAnsi="Arial" w:cs="Arial"/>
          <w:sz w:val="24"/>
          <w:szCs w:val="24"/>
        </w:rPr>
        <w:t>repres</w:t>
      </w:r>
      <w:r w:rsidRPr="00C7170E">
        <w:rPr>
          <w:rFonts w:ascii="Arial" w:hAnsi="Arial" w:cs="Arial"/>
          <w:sz w:val="24"/>
          <w:szCs w:val="24"/>
        </w:rPr>
        <w:t>entación. Lo anterior sucede en el P.5, debido a que  hace uso de  diversas representaciones pero el uso de algunas de ellas las hace por l</w:t>
      </w:r>
      <w:r w:rsidR="002B51D5">
        <w:rPr>
          <w:rFonts w:ascii="Arial" w:hAnsi="Arial" w:cs="Arial"/>
          <w:sz w:val="24"/>
          <w:szCs w:val="24"/>
        </w:rPr>
        <w:t xml:space="preserve">a formalización de la medida, </w:t>
      </w:r>
      <w:r w:rsidRPr="00C7170E">
        <w:rPr>
          <w:rFonts w:ascii="Arial" w:hAnsi="Arial" w:cs="Arial"/>
          <w:sz w:val="24"/>
          <w:szCs w:val="24"/>
        </w:rPr>
        <w:t>producto de los procesos de enseñanza.</w:t>
      </w:r>
    </w:p>
    <w:p w:rsidR="00D536BA" w:rsidRPr="00C7170E" w:rsidRDefault="001F283C" w:rsidP="009F5892">
      <w:pPr>
        <w:spacing w:line="360" w:lineRule="auto"/>
        <w:jc w:val="both"/>
        <w:rPr>
          <w:rFonts w:ascii="Arial" w:hAnsi="Arial" w:cs="Arial"/>
          <w:sz w:val="24"/>
          <w:szCs w:val="24"/>
        </w:rPr>
      </w:pPr>
      <w:r w:rsidRPr="00C7170E">
        <w:rPr>
          <w:rFonts w:ascii="Arial" w:hAnsi="Arial" w:cs="Arial"/>
          <w:sz w:val="24"/>
          <w:szCs w:val="24"/>
        </w:rPr>
        <w:t>A continuación da ejemplo de cada  registro semiótico:</w:t>
      </w:r>
    </w:p>
    <w:tbl>
      <w:tblPr>
        <w:tblStyle w:val="Tablaconcuadrcula"/>
        <w:tblW w:w="0" w:type="auto"/>
        <w:tblInd w:w="360" w:type="dxa"/>
        <w:tblLook w:val="04A0"/>
      </w:tblPr>
      <w:tblGrid>
        <w:gridCol w:w="1733"/>
        <w:gridCol w:w="2126"/>
        <w:gridCol w:w="4501"/>
      </w:tblGrid>
      <w:tr w:rsidR="001F283C" w:rsidRPr="00C7170E" w:rsidTr="001F283C">
        <w:tc>
          <w:tcPr>
            <w:tcW w:w="3859" w:type="dxa"/>
            <w:gridSpan w:val="2"/>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Registro semiótico</w:t>
            </w:r>
          </w:p>
        </w:tc>
        <w:tc>
          <w:tcPr>
            <w:tcW w:w="4501" w:type="dxa"/>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 xml:space="preserve">Datos </w:t>
            </w:r>
          </w:p>
        </w:tc>
      </w:tr>
      <w:tr w:rsidR="001F283C" w:rsidRPr="00C7170E" w:rsidTr="001B3E2D">
        <w:trPr>
          <w:trHeight w:val="180"/>
        </w:trPr>
        <w:tc>
          <w:tcPr>
            <w:tcW w:w="1733" w:type="dxa"/>
            <w:vMerge w:val="restart"/>
            <w:tcBorders>
              <w:right w:val="single" w:sz="4" w:space="0" w:color="auto"/>
            </w:tcBorders>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Cantidad e magnitud</w:t>
            </w:r>
          </w:p>
        </w:tc>
        <w:tc>
          <w:tcPr>
            <w:tcW w:w="2126" w:type="dxa"/>
            <w:tcBorders>
              <w:left w:val="single" w:sz="4" w:space="0" w:color="auto"/>
              <w:bottom w:val="single" w:sz="4" w:space="0" w:color="auto"/>
            </w:tcBorders>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Número natural</w:t>
            </w:r>
          </w:p>
        </w:tc>
        <w:tc>
          <w:tcPr>
            <w:tcW w:w="4501" w:type="dxa"/>
            <w:tcBorders>
              <w:bottom w:val="single" w:sz="4" w:space="0" w:color="auto"/>
            </w:tcBorders>
          </w:tcPr>
          <w:p w:rsidR="001F283C" w:rsidRPr="009F5892" w:rsidRDefault="001F283C" w:rsidP="00C7170E">
            <w:pPr>
              <w:spacing w:line="360" w:lineRule="auto"/>
              <w:jc w:val="both"/>
              <w:rPr>
                <w:rFonts w:ascii="Arial" w:hAnsi="Arial" w:cs="Arial"/>
                <w:sz w:val="20"/>
                <w:szCs w:val="20"/>
              </w:rPr>
            </w:pPr>
            <w:r w:rsidRPr="009F5892">
              <w:rPr>
                <w:rFonts w:ascii="Arial" w:hAnsi="Arial" w:cs="Arial"/>
                <w:sz w:val="20"/>
                <w:szCs w:val="20"/>
              </w:rPr>
              <w:t xml:space="preserve">“la jarra tiene </w:t>
            </w:r>
            <w:r w:rsidRPr="009F5892">
              <w:rPr>
                <w:rFonts w:ascii="Arial" w:hAnsi="Arial" w:cs="Arial"/>
                <w:b/>
                <w:sz w:val="20"/>
                <w:szCs w:val="20"/>
              </w:rPr>
              <w:t>16</w:t>
            </w:r>
            <w:r w:rsidRPr="009F5892">
              <w:rPr>
                <w:rFonts w:ascii="Arial" w:hAnsi="Arial" w:cs="Arial"/>
                <w:sz w:val="20"/>
                <w:szCs w:val="20"/>
              </w:rPr>
              <w:t xml:space="preserve"> centímetros de largo, tiene </w:t>
            </w:r>
            <w:r w:rsidRPr="009F5892">
              <w:rPr>
                <w:rFonts w:ascii="Arial" w:hAnsi="Arial" w:cs="Arial"/>
                <w:b/>
                <w:sz w:val="20"/>
                <w:szCs w:val="20"/>
              </w:rPr>
              <w:t xml:space="preserve">33 </w:t>
            </w:r>
            <w:r w:rsidRPr="009F5892">
              <w:rPr>
                <w:rFonts w:ascii="Arial" w:hAnsi="Arial" w:cs="Arial"/>
                <w:sz w:val="20"/>
                <w:szCs w:val="20"/>
              </w:rPr>
              <w:t xml:space="preserve">centímetros  de ancho en la parte de abajo y </w:t>
            </w:r>
            <w:r w:rsidRPr="009F5892">
              <w:rPr>
                <w:rFonts w:ascii="Arial" w:hAnsi="Arial" w:cs="Arial"/>
                <w:b/>
                <w:sz w:val="20"/>
                <w:szCs w:val="20"/>
              </w:rPr>
              <w:t>44</w:t>
            </w:r>
            <w:r w:rsidRPr="009F5892">
              <w:rPr>
                <w:rFonts w:ascii="Arial" w:hAnsi="Arial" w:cs="Arial"/>
                <w:sz w:val="20"/>
                <w:szCs w:val="20"/>
              </w:rPr>
              <w:t xml:space="preserve"> centímetros en la parte superior”</w:t>
            </w:r>
          </w:p>
        </w:tc>
      </w:tr>
      <w:tr w:rsidR="001F283C" w:rsidRPr="00C7170E" w:rsidTr="001B3E2D">
        <w:trPr>
          <w:trHeight w:val="220"/>
        </w:trPr>
        <w:tc>
          <w:tcPr>
            <w:tcW w:w="1733" w:type="dxa"/>
            <w:vMerge/>
            <w:tcBorders>
              <w:right w:val="single" w:sz="4" w:space="0" w:color="auto"/>
            </w:tcBorders>
          </w:tcPr>
          <w:p w:rsidR="001F283C" w:rsidRPr="009F5892" w:rsidRDefault="001F283C" w:rsidP="00C7170E">
            <w:pPr>
              <w:spacing w:line="360" w:lineRule="auto"/>
              <w:jc w:val="center"/>
              <w:rPr>
                <w:rFonts w:ascii="Arial" w:hAnsi="Arial" w:cs="Arial"/>
                <w:sz w:val="20"/>
                <w:szCs w:val="20"/>
              </w:rPr>
            </w:pPr>
          </w:p>
        </w:tc>
        <w:tc>
          <w:tcPr>
            <w:tcW w:w="2126" w:type="dxa"/>
            <w:tcBorders>
              <w:top w:val="single" w:sz="4" w:space="0" w:color="auto"/>
              <w:left w:val="single" w:sz="4" w:space="0" w:color="auto"/>
              <w:bottom w:val="single" w:sz="4" w:space="0" w:color="auto"/>
            </w:tcBorders>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Cuantificador indefinido</w:t>
            </w:r>
          </w:p>
        </w:tc>
        <w:tc>
          <w:tcPr>
            <w:tcW w:w="4501" w:type="dxa"/>
            <w:tcBorders>
              <w:top w:val="single" w:sz="4" w:space="0" w:color="auto"/>
              <w:bottom w:val="single" w:sz="4" w:space="0" w:color="auto"/>
            </w:tcBorders>
          </w:tcPr>
          <w:p w:rsidR="001F283C" w:rsidRPr="009F5892" w:rsidRDefault="001F283C" w:rsidP="00C7170E">
            <w:pPr>
              <w:spacing w:line="360" w:lineRule="auto"/>
              <w:jc w:val="both"/>
              <w:rPr>
                <w:rFonts w:ascii="Arial" w:hAnsi="Arial" w:cs="Arial"/>
                <w:sz w:val="20"/>
                <w:szCs w:val="20"/>
              </w:rPr>
            </w:pPr>
            <w:r w:rsidRPr="009F5892">
              <w:rPr>
                <w:rFonts w:ascii="Arial" w:hAnsi="Arial" w:cs="Arial"/>
                <w:sz w:val="20"/>
                <w:szCs w:val="20"/>
              </w:rPr>
              <w:t xml:space="preserve">“Los que tienen </w:t>
            </w:r>
            <w:r w:rsidRPr="009F5892">
              <w:rPr>
                <w:rFonts w:ascii="Arial" w:hAnsi="Arial" w:cs="Arial"/>
                <w:b/>
                <w:sz w:val="20"/>
                <w:szCs w:val="20"/>
              </w:rPr>
              <w:t>más</w:t>
            </w:r>
            <w:r w:rsidRPr="009F5892">
              <w:rPr>
                <w:rFonts w:ascii="Arial" w:hAnsi="Arial" w:cs="Arial"/>
                <w:sz w:val="20"/>
                <w:szCs w:val="20"/>
              </w:rPr>
              <w:t xml:space="preserve"> capacidad son estos”</w:t>
            </w:r>
          </w:p>
        </w:tc>
      </w:tr>
      <w:tr w:rsidR="001F283C" w:rsidRPr="00C7170E" w:rsidTr="001B3E2D">
        <w:trPr>
          <w:trHeight w:val="174"/>
        </w:trPr>
        <w:tc>
          <w:tcPr>
            <w:tcW w:w="1733" w:type="dxa"/>
            <w:vMerge/>
            <w:tcBorders>
              <w:right w:val="single" w:sz="4" w:space="0" w:color="auto"/>
            </w:tcBorders>
          </w:tcPr>
          <w:p w:rsidR="001F283C" w:rsidRPr="009F5892" w:rsidRDefault="001F283C" w:rsidP="00C7170E">
            <w:pPr>
              <w:spacing w:line="360" w:lineRule="auto"/>
              <w:jc w:val="center"/>
              <w:rPr>
                <w:rFonts w:ascii="Arial" w:hAnsi="Arial" w:cs="Arial"/>
                <w:sz w:val="20"/>
                <w:szCs w:val="20"/>
              </w:rPr>
            </w:pPr>
          </w:p>
        </w:tc>
        <w:tc>
          <w:tcPr>
            <w:tcW w:w="2126" w:type="dxa"/>
            <w:tcBorders>
              <w:top w:val="single" w:sz="4" w:space="0" w:color="auto"/>
              <w:left w:val="single" w:sz="4" w:space="0" w:color="auto"/>
            </w:tcBorders>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Número decimal</w:t>
            </w:r>
          </w:p>
        </w:tc>
        <w:tc>
          <w:tcPr>
            <w:tcW w:w="4501" w:type="dxa"/>
            <w:tcBorders>
              <w:top w:val="single" w:sz="4" w:space="0" w:color="auto"/>
            </w:tcBorders>
          </w:tcPr>
          <w:p w:rsidR="001F283C" w:rsidRPr="009F5892" w:rsidRDefault="001B3E2D" w:rsidP="00C7170E">
            <w:pPr>
              <w:spacing w:line="360" w:lineRule="auto"/>
              <w:jc w:val="both"/>
              <w:rPr>
                <w:rFonts w:ascii="Arial" w:hAnsi="Arial" w:cs="Arial"/>
                <w:sz w:val="20"/>
                <w:szCs w:val="20"/>
              </w:rPr>
            </w:pPr>
            <w:r w:rsidRPr="009F5892">
              <w:rPr>
                <w:rFonts w:ascii="Arial" w:hAnsi="Arial" w:cs="Arial"/>
                <w:sz w:val="20"/>
                <w:szCs w:val="20"/>
              </w:rPr>
              <w:t xml:space="preserve">“Tiene   </w:t>
            </w:r>
            <w:r w:rsidRPr="009F5892">
              <w:rPr>
                <w:rFonts w:ascii="Arial" w:hAnsi="Arial" w:cs="Arial"/>
                <w:b/>
                <w:sz w:val="20"/>
                <w:szCs w:val="20"/>
              </w:rPr>
              <w:t>dos kilos y medio</w:t>
            </w:r>
            <w:r w:rsidRPr="009F5892">
              <w:rPr>
                <w:rFonts w:ascii="Arial" w:hAnsi="Arial" w:cs="Arial"/>
                <w:sz w:val="20"/>
                <w:szCs w:val="20"/>
              </w:rPr>
              <w:t>”</w:t>
            </w:r>
          </w:p>
        </w:tc>
      </w:tr>
      <w:tr w:rsidR="001F283C" w:rsidRPr="00C7170E" w:rsidTr="001B3E2D">
        <w:trPr>
          <w:trHeight w:val="326"/>
        </w:trPr>
        <w:tc>
          <w:tcPr>
            <w:tcW w:w="1733" w:type="dxa"/>
            <w:tcBorders>
              <w:right w:val="single" w:sz="4" w:space="0" w:color="auto"/>
            </w:tcBorders>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Tipo de magnitud</w:t>
            </w:r>
          </w:p>
        </w:tc>
        <w:tc>
          <w:tcPr>
            <w:tcW w:w="2126" w:type="dxa"/>
            <w:tcBorders>
              <w:left w:val="single" w:sz="4" w:space="0" w:color="auto"/>
            </w:tcBorders>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 xml:space="preserve">Magnitud </w:t>
            </w:r>
            <w:r w:rsidR="004E7FFA" w:rsidRPr="009F5892">
              <w:rPr>
                <w:rFonts w:ascii="Arial" w:hAnsi="Arial" w:cs="Arial"/>
                <w:sz w:val="20"/>
                <w:szCs w:val="20"/>
              </w:rPr>
              <w:t>concreta</w:t>
            </w:r>
          </w:p>
        </w:tc>
        <w:tc>
          <w:tcPr>
            <w:tcW w:w="4501" w:type="dxa"/>
          </w:tcPr>
          <w:p w:rsidR="001F283C" w:rsidRPr="009F5892" w:rsidRDefault="001B3E2D" w:rsidP="00C7170E">
            <w:pPr>
              <w:spacing w:line="360" w:lineRule="auto"/>
              <w:jc w:val="both"/>
              <w:rPr>
                <w:rFonts w:ascii="Arial" w:hAnsi="Arial" w:cs="Arial"/>
                <w:sz w:val="20"/>
                <w:szCs w:val="20"/>
              </w:rPr>
            </w:pPr>
            <w:r w:rsidRPr="009F5892">
              <w:rPr>
                <w:rFonts w:ascii="Arial" w:hAnsi="Arial" w:cs="Arial"/>
                <w:sz w:val="20"/>
                <w:szCs w:val="20"/>
              </w:rPr>
              <w:t xml:space="preserve">“ Este ( metro ) se utiliza para medir </w:t>
            </w:r>
            <w:r w:rsidR="004E7FFA" w:rsidRPr="009F5892">
              <w:rPr>
                <w:rFonts w:ascii="Arial" w:hAnsi="Arial" w:cs="Arial"/>
                <w:b/>
                <w:sz w:val="20"/>
                <w:szCs w:val="20"/>
              </w:rPr>
              <w:t>el perímetro</w:t>
            </w:r>
            <w:r w:rsidRPr="009F5892">
              <w:rPr>
                <w:rFonts w:ascii="Arial" w:hAnsi="Arial" w:cs="Arial"/>
                <w:sz w:val="20"/>
                <w:szCs w:val="20"/>
              </w:rPr>
              <w:t>”</w:t>
            </w:r>
          </w:p>
        </w:tc>
      </w:tr>
      <w:tr w:rsidR="001F283C" w:rsidRPr="00C7170E" w:rsidTr="001B3E2D">
        <w:trPr>
          <w:trHeight w:val="562"/>
        </w:trPr>
        <w:tc>
          <w:tcPr>
            <w:tcW w:w="1733" w:type="dxa"/>
            <w:tcBorders>
              <w:right w:val="single" w:sz="4" w:space="0" w:color="auto"/>
            </w:tcBorders>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Tipo de</w:t>
            </w:r>
            <w:r w:rsidR="001B3E2D" w:rsidRPr="009F5892">
              <w:rPr>
                <w:rFonts w:ascii="Arial" w:hAnsi="Arial" w:cs="Arial"/>
                <w:sz w:val="20"/>
                <w:szCs w:val="20"/>
              </w:rPr>
              <w:t xml:space="preserve"> </w:t>
            </w:r>
            <w:r w:rsidRPr="009F5892">
              <w:rPr>
                <w:rFonts w:ascii="Arial" w:hAnsi="Arial" w:cs="Arial"/>
                <w:sz w:val="20"/>
                <w:szCs w:val="20"/>
              </w:rPr>
              <w:t xml:space="preserve"> unidad</w:t>
            </w:r>
          </w:p>
        </w:tc>
        <w:tc>
          <w:tcPr>
            <w:tcW w:w="2126" w:type="dxa"/>
            <w:tcBorders>
              <w:left w:val="single" w:sz="4" w:space="0" w:color="auto"/>
            </w:tcBorders>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Unidad Abstracta</w:t>
            </w:r>
          </w:p>
        </w:tc>
        <w:tc>
          <w:tcPr>
            <w:tcW w:w="4501" w:type="dxa"/>
          </w:tcPr>
          <w:p w:rsidR="001F283C" w:rsidRPr="009F5892" w:rsidRDefault="00652C51" w:rsidP="00C7170E">
            <w:pPr>
              <w:spacing w:line="360" w:lineRule="auto"/>
              <w:jc w:val="both"/>
              <w:rPr>
                <w:rFonts w:ascii="Arial" w:hAnsi="Arial" w:cs="Arial"/>
                <w:sz w:val="20"/>
                <w:szCs w:val="20"/>
              </w:rPr>
            </w:pPr>
            <w:r w:rsidRPr="009F5892">
              <w:rPr>
                <w:rFonts w:ascii="Arial" w:hAnsi="Arial" w:cs="Arial"/>
                <w:sz w:val="20"/>
                <w:szCs w:val="20"/>
              </w:rPr>
              <w:t xml:space="preserve">“la jarra tiene 16 </w:t>
            </w:r>
            <w:r w:rsidRPr="009F5892">
              <w:rPr>
                <w:rFonts w:ascii="Arial" w:hAnsi="Arial" w:cs="Arial"/>
                <w:b/>
                <w:sz w:val="20"/>
                <w:szCs w:val="20"/>
              </w:rPr>
              <w:t>centímetros</w:t>
            </w:r>
            <w:r w:rsidRPr="009F5892">
              <w:rPr>
                <w:rFonts w:ascii="Arial" w:hAnsi="Arial" w:cs="Arial"/>
                <w:sz w:val="20"/>
                <w:szCs w:val="20"/>
              </w:rPr>
              <w:t xml:space="preserve"> de largo, tiene 33 </w:t>
            </w:r>
            <w:r w:rsidRPr="009F5892">
              <w:rPr>
                <w:rFonts w:ascii="Arial" w:hAnsi="Arial" w:cs="Arial"/>
                <w:b/>
                <w:sz w:val="20"/>
                <w:szCs w:val="20"/>
              </w:rPr>
              <w:t>centímetros</w:t>
            </w:r>
            <w:r w:rsidRPr="009F5892">
              <w:rPr>
                <w:rFonts w:ascii="Arial" w:hAnsi="Arial" w:cs="Arial"/>
                <w:sz w:val="20"/>
                <w:szCs w:val="20"/>
              </w:rPr>
              <w:t xml:space="preserve">  de ancho en la parte de abajo y 44 </w:t>
            </w:r>
            <w:r w:rsidRPr="009F5892">
              <w:rPr>
                <w:rFonts w:ascii="Arial" w:hAnsi="Arial" w:cs="Arial"/>
                <w:b/>
                <w:sz w:val="20"/>
                <w:szCs w:val="20"/>
              </w:rPr>
              <w:t>centímetros</w:t>
            </w:r>
            <w:r w:rsidRPr="009F5892">
              <w:rPr>
                <w:rFonts w:ascii="Arial" w:hAnsi="Arial" w:cs="Arial"/>
                <w:sz w:val="20"/>
                <w:szCs w:val="20"/>
              </w:rPr>
              <w:t xml:space="preserve"> en la parte superior”</w:t>
            </w:r>
          </w:p>
        </w:tc>
      </w:tr>
      <w:tr w:rsidR="001F283C" w:rsidRPr="00C7170E" w:rsidTr="001B3E2D">
        <w:trPr>
          <w:trHeight w:val="562"/>
        </w:trPr>
        <w:tc>
          <w:tcPr>
            <w:tcW w:w="1733" w:type="dxa"/>
            <w:tcBorders>
              <w:right w:val="single" w:sz="4" w:space="0" w:color="auto"/>
            </w:tcBorders>
          </w:tcPr>
          <w:p w:rsidR="001F283C" w:rsidRPr="009F5892" w:rsidRDefault="001F283C" w:rsidP="00C7170E">
            <w:pPr>
              <w:spacing w:line="360" w:lineRule="auto"/>
              <w:jc w:val="center"/>
              <w:rPr>
                <w:rFonts w:ascii="Arial" w:hAnsi="Arial" w:cs="Arial"/>
                <w:sz w:val="20"/>
                <w:szCs w:val="20"/>
              </w:rPr>
            </w:pPr>
            <w:r w:rsidRPr="009F5892">
              <w:rPr>
                <w:rFonts w:ascii="Arial" w:hAnsi="Arial" w:cs="Arial"/>
                <w:sz w:val="20"/>
                <w:szCs w:val="20"/>
              </w:rPr>
              <w:t>Sistema de media</w:t>
            </w:r>
          </w:p>
        </w:tc>
        <w:tc>
          <w:tcPr>
            <w:tcW w:w="2126" w:type="dxa"/>
            <w:tcBorders>
              <w:left w:val="single" w:sz="4" w:space="0" w:color="auto"/>
            </w:tcBorders>
          </w:tcPr>
          <w:p w:rsidR="00652C51" w:rsidRPr="009F5892" w:rsidRDefault="001B3E2D" w:rsidP="00C7170E">
            <w:pPr>
              <w:spacing w:line="360" w:lineRule="auto"/>
              <w:jc w:val="center"/>
              <w:rPr>
                <w:rFonts w:ascii="Arial" w:hAnsi="Arial" w:cs="Arial"/>
                <w:sz w:val="20"/>
                <w:szCs w:val="20"/>
              </w:rPr>
            </w:pPr>
            <w:r w:rsidRPr="009F5892">
              <w:rPr>
                <w:rFonts w:ascii="Arial" w:hAnsi="Arial" w:cs="Arial"/>
                <w:sz w:val="20"/>
                <w:szCs w:val="20"/>
              </w:rPr>
              <w:t>Convencional</w:t>
            </w:r>
            <w:r w:rsidR="00652C51" w:rsidRPr="009F5892">
              <w:rPr>
                <w:rFonts w:ascii="Arial" w:hAnsi="Arial" w:cs="Arial"/>
                <w:sz w:val="20"/>
                <w:szCs w:val="20"/>
              </w:rPr>
              <w:t xml:space="preserve">: </w:t>
            </w:r>
          </w:p>
          <w:p w:rsidR="001F283C" w:rsidRPr="009F5892" w:rsidRDefault="00652C51" w:rsidP="00C7170E">
            <w:pPr>
              <w:spacing w:line="360" w:lineRule="auto"/>
              <w:jc w:val="center"/>
              <w:rPr>
                <w:rFonts w:ascii="Arial" w:hAnsi="Arial" w:cs="Arial"/>
                <w:sz w:val="20"/>
                <w:szCs w:val="20"/>
              </w:rPr>
            </w:pPr>
            <w:r w:rsidRPr="009F5892">
              <w:rPr>
                <w:rFonts w:ascii="Arial" w:hAnsi="Arial" w:cs="Arial"/>
                <w:sz w:val="20"/>
                <w:szCs w:val="20"/>
              </w:rPr>
              <w:t>utilización del  sistema métrico decimal</w:t>
            </w:r>
          </w:p>
        </w:tc>
        <w:tc>
          <w:tcPr>
            <w:tcW w:w="4501" w:type="dxa"/>
          </w:tcPr>
          <w:p w:rsidR="001F283C" w:rsidRPr="009F5892" w:rsidRDefault="00652C51" w:rsidP="00C7170E">
            <w:pPr>
              <w:spacing w:line="360" w:lineRule="auto"/>
              <w:jc w:val="both"/>
              <w:rPr>
                <w:rFonts w:ascii="Arial" w:hAnsi="Arial" w:cs="Arial"/>
                <w:sz w:val="20"/>
                <w:szCs w:val="20"/>
              </w:rPr>
            </w:pPr>
            <w:r w:rsidRPr="009F5892">
              <w:rPr>
                <w:rFonts w:ascii="Arial" w:hAnsi="Arial" w:cs="Arial"/>
                <w:sz w:val="20"/>
                <w:szCs w:val="20"/>
              </w:rPr>
              <w:t>“la jarra tiene 16 centímetros de largo, tiene 33 centímetros  de ancho en la parte de abajo y 44 centímetros en la parte superior”</w:t>
            </w:r>
          </w:p>
        </w:tc>
      </w:tr>
    </w:tbl>
    <w:p w:rsidR="001F283C" w:rsidRPr="00C7170E" w:rsidRDefault="002B51D5" w:rsidP="002B51D5">
      <w:pPr>
        <w:spacing w:line="360" w:lineRule="auto"/>
        <w:ind w:left="360"/>
        <w:jc w:val="center"/>
        <w:rPr>
          <w:rFonts w:ascii="Arial" w:hAnsi="Arial" w:cs="Arial"/>
          <w:sz w:val="24"/>
          <w:szCs w:val="24"/>
        </w:rPr>
      </w:pPr>
      <w:r>
        <w:rPr>
          <w:rFonts w:ascii="Arial" w:hAnsi="Arial" w:cs="Arial"/>
          <w:sz w:val="24"/>
          <w:szCs w:val="24"/>
        </w:rPr>
        <w:t>Ta</w:t>
      </w:r>
      <w:r w:rsidR="00577B6D">
        <w:rPr>
          <w:rFonts w:ascii="Arial" w:hAnsi="Arial" w:cs="Arial"/>
          <w:sz w:val="24"/>
          <w:szCs w:val="24"/>
        </w:rPr>
        <w:t>bla 12</w:t>
      </w:r>
      <w:r>
        <w:rPr>
          <w:rFonts w:ascii="Arial" w:hAnsi="Arial" w:cs="Arial"/>
          <w:sz w:val="24"/>
          <w:szCs w:val="24"/>
        </w:rPr>
        <w:t>. Representaciones semióticas</w:t>
      </w:r>
    </w:p>
    <w:p w:rsidR="00B1265E" w:rsidRPr="00C7170E" w:rsidRDefault="00652C51"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Obsérvese en la tabla anterior como un solo dato tiene varios registros semióticos,  pudiéndose  inferir lo que dice </w:t>
      </w:r>
      <w:proofErr w:type="spellStart"/>
      <w:r w:rsidRPr="00C7170E">
        <w:rPr>
          <w:rFonts w:ascii="Arial" w:hAnsi="Arial" w:cs="Arial"/>
          <w:sz w:val="24"/>
          <w:szCs w:val="24"/>
        </w:rPr>
        <w:t>Duval</w:t>
      </w:r>
      <w:proofErr w:type="spellEnd"/>
      <w:r w:rsidRPr="00C7170E">
        <w:rPr>
          <w:rFonts w:ascii="Arial" w:hAnsi="Arial" w:cs="Arial"/>
          <w:sz w:val="24"/>
          <w:szCs w:val="24"/>
        </w:rPr>
        <w:t xml:space="preserve"> </w:t>
      </w:r>
      <w:r w:rsidR="002B51D5">
        <w:rPr>
          <w:rFonts w:ascii="Arial" w:hAnsi="Arial" w:cs="Arial"/>
          <w:sz w:val="24"/>
          <w:szCs w:val="24"/>
        </w:rPr>
        <w:t>(1999</w:t>
      </w:r>
      <w:r w:rsidRPr="00C7170E">
        <w:rPr>
          <w:rFonts w:ascii="Arial" w:hAnsi="Arial" w:cs="Arial"/>
          <w:sz w:val="24"/>
          <w:szCs w:val="24"/>
        </w:rPr>
        <w:t>): “las representaciones semióticas son necesarias para el desarrollo de la propia actividad matemática”</w:t>
      </w:r>
    </w:p>
    <w:p w:rsidR="00821DEA" w:rsidRPr="00C7170E" w:rsidRDefault="005F47B0" w:rsidP="00C7170E">
      <w:pPr>
        <w:spacing w:line="360" w:lineRule="auto"/>
        <w:jc w:val="both"/>
        <w:rPr>
          <w:rFonts w:ascii="Arial" w:hAnsi="Arial" w:cs="Arial"/>
          <w:b/>
          <w:sz w:val="24"/>
          <w:szCs w:val="24"/>
        </w:rPr>
      </w:pPr>
      <w:r w:rsidRPr="00C7170E">
        <w:rPr>
          <w:rFonts w:ascii="Arial" w:hAnsi="Arial" w:cs="Arial"/>
          <w:b/>
          <w:sz w:val="24"/>
          <w:szCs w:val="24"/>
        </w:rPr>
        <w:t>Participante 6</w:t>
      </w:r>
      <w:r w:rsidR="00A917F6">
        <w:rPr>
          <w:rFonts w:ascii="Arial" w:hAnsi="Arial" w:cs="Arial"/>
          <w:b/>
          <w:sz w:val="24"/>
          <w:szCs w:val="24"/>
        </w:rPr>
        <w:t xml:space="preserve"> (P.6)</w:t>
      </w:r>
    </w:p>
    <w:p w:rsidR="00473994" w:rsidRPr="002B51D5" w:rsidRDefault="00A917F6" w:rsidP="00E26BB6">
      <w:pPr>
        <w:pStyle w:val="Prrafodelista"/>
        <w:numPr>
          <w:ilvl w:val="0"/>
          <w:numId w:val="39"/>
        </w:numPr>
        <w:spacing w:line="360" w:lineRule="auto"/>
        <w:jc w:val="both"/>
        <w:rPr>
          <w:rFonts w:ascii="Arial" w:hAnsi="Arial" w:cs="Arial"/>
          <w:sz w:val="24"/>
          <w:szCs w:val="24"/>
        </w:rPr>
      </w:pPr>
      <w:r>
        <w:rPr>
          <w:rFonts w:ascii="Arial" w:hAnsi="Arial" w:cs="Arial"/>
          <w:sz w:val="24"/>
          <w:szCs w:val="24"/>
        </w:rPr>
        <w:t>Modelos</w:t>
      </w:r>
      <w:r w:rsidR="005F47B0" w:rsidRPr="002B51D5">
        <w:rPr>
          <w:rFonts w:ascii="Arial" w:hAnsi="Arial" w:cs="Arial"/>
          <w:sz w:val="24"/>
          <w:szCs w:val="24"/>
        </w:rPr>
        <w:t xml:space="preserve"> explicativos alrededor de la medida</w:t>
      </w:r>
    </w:p>
    <w:p w:rsidR="005140D9" w:rsidRPr="00C7170E" w:rsidRDefault="005140D9" w:rsidP="00C7170E">
      <w:pPr>
        <w:spacing w:line="360" w:lineRule="auto"/>
        <w:jc w:val="both"/>
        <w:rPr>
          <w:rFonts w:ascii="Arial" w:hAnsi="Arial" w:cs="Arial"/>
          <w:sz w:val="24"/>
          <w:szCs w:val="24"/>
        </w:rPr>
      </w:pPr>
      <w:r w:rsidRPr="00C7170E">
        <w:rPr>
          <w:rFonts w:ascii="Arial" w:hAnsi="Arial" w:cs="Arial"/>
          <w:sz w:val="24"/>
          <w:szCs w:val="24"/>
        </w:rPr>
        <w:t xml:space="preserve">En el análisis de los datos se encontró </w:t>
      </w:r>
      <w:r w:rsidR="00B1265E" w:rsidRPr="00C7170E">
        <w:rPr>
          <w:rFonts w:ascii="Arial" w:hAnsi="Arial" w:cs="Arial"/>
          <w:sz w:val="24"/>
          <w:szCs w:val="24"/>
        </w:rPr>
        <w:t>e</w:t>
      </w:r>
      <w:r w:rsidRPr="00C7170E">
        <w:rPr>
          <w:rFonts w:ascii="Arial" w:hAnsi="Arial" w:cs="Arial"/>
          <w:sz w:val="24"/>
          <w:szCs w:val="24"/>
        </w:rPr>
        <w:t xml:space="preserve">l </w:t>
      </w:r>
      <w:r w:rsidR="00BF328E" w:rsidRPr="00C7170E">
        <w:rPr>
          <w:rFonts w:ascii="Arial" w:hAnsi="Arial" w:cs="Arial"/>
          <w:sz w:val="24"/>
          <w:szCs w:val="24"/>
        </w:rPr>
        <w:t xml:space="preserve">uso que hace de siguientes </w:t>
      </w:r>
      <w:r w:rsidRPr="00C7170E">
        <w:rPr>
          <w:rFonts w:ascii="Arial" w:hAnsi="Arial" w:cs="Arial"/>
          <w:sz w:val="24"/>
          <w:szCs w:val="24"/>
        </w:rPr>
        <w:t xml:space="preserve"> moldeos explicativos: Cuan</w:t>
      </w:r>
      <w:r w:rsidR="00B1265E" w:rsidRPr="00C7170E">
        <w:rPr>
          <w:rFonts w:ascii="Arial" w:hAnsi="Arial" w:cs="Arial"/>
          <w:sz w:val="24"/>
          <w:szCs w:val="24"/>
        </w:rPr>
        <w:t>titativo,  Justicia, Religioso,</w:t>
      </w:r>
      <w:r w:rsidRPr="00C7170E">
        <w:rPr>
          <w:rFonts w:ascii="Arial" w:hAnsi="Arial" w:cs="Arial"/>
          <w:sz w:val="24"/>
          <w:szCs w:val="24"/>
        </w:rPr>
        <w:t xml:space="preserve"> además de las integraciones </w:t>
      </w:r>
      <w:r w:rsidR="00B1265E" w:rsidRPr="00C7170E">
        <w:rPr>
          <w:rFonts w:ascii="Arial" w:hAnsi="Arial" w:cs="Arial"/>
          <w:sz w:val="24"/>
          <w:szCs w:val="24"/>
        </w:rPr>
        <w:t>que se dan entre algunos modelos cuando aborda las diferentes situaciones presentadas</w:t>
      </w:r>
      <w:r w:rsidRPr="00C7170E">
        <w:rPr>
          <w:rFonts w:ascii="Arial" w:hAnsi="Arial" w:cs="Arial"/>
          <w:sz w:val="24"/>
          <w:szCs w:val="24"/>
        </w:rPr>
        <w:t>. En la siguiente tabla  se puede observar  la frecuencia con que aparecen dichos elementos en los instrumentos aplicados.</w:t>
      </w:r>
    </w:p>
    <w:tbl>
      <w:tblPr>
        <w:tblStyle w:val="Tablaconcuadrcula"/>
        <w:tblW w:w="8283" w:type="dxa"/>
        <w:jc w:val="center"/>
        <w:tblLayout w:type="fixed"/>
        <w:tblLook w:val="04A0"/>
      </w:tblPr>
      <w:tblGrid>
        <w:gridCol w:w="1646"/>
        <w:gridCol w:w="276"/>
        <w:gridCol w:w="424"/>
        <w:gridCol w:w="426"/>
        <w:gridCol w:w="379"/>
        <w:gridCol w:w="329"/>
        <w:gridCol w:w="284"/>
        <w:gridCol w:w="283"/>
        <w:gridCol w:w="284"/>
        <w:gridCol w:w="240"/>
        <w:gridCol w:w="236"/>
        <w:gridCol w:w="331"/>
        <w:gridCol w:w="240"/>
        <w:gridCol w:w="236"/>
        <w:gridCol w:w="407"/>
        <w:gridCol w:w="298"/>
        <w:gridCol w:w="278"/>
        <w:gridCol w:w="12"/>
        <w:gridCol w:w="268"/>
        <w:gridCol w:w="308"/>
        <w:gridCol w:w="260"/>
        <w:gridCol w:w="260"/>
        <w:gridCol w:w="260"/>
        <w:gridCol w:w="318"/>
      </w:tblGrid>
      <w:tr w:rsidR="005140D9" w:rsidRPr="00C7170E" w:rsidTr="005F47B0">
        <w:trPr>
          <w:trHeight w:val="120"/>
          <w:jc w:val="center"/>
        </w:trPr>
        <w:tc>
          <w:tcPr>
            <w:tcW w:w="1646" w:type="dxa"/>
            <w:tcBorders>
              <w:bottom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1505" w:type="dxa"/>
            <w:gridSpan w:val="4"/>
            <w:tcBorders>
              <w:bottom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Instrumen</w:t>
            </w:r>
            <w:r w:rsidR="005F47B0" w:rsidRPr="009F5892">
              <w:rPr>
                <w:rFonts w:ascii="Arial" w:hAnsi="Arial" w:cs="Arial"/>
                <w:sz w:val="20"/>
                <w:szCs w:val="20"/>
              </w:rPr>
              <w:t>to</w:t>
            </w:r>
            <w:r w:rsidRPr="009F5892">
              <w:rPr>
                <w:rFonts w:ascii="Arial" w:hAnsi="Arial" w:cs="Arial"/>
                <w:sz w:val="20"/>
                <w:szCs w:val="20"/>
              </w:rPr>
              <w:t xml:space="preserve"> 1 </w:t>
            </w:r>
          </w:p>
        </w:tc>
        <w:tc>
          <w:tcPr>
            <w:tcW w:w="2870" w:type="dxa"/>
            <w:gridSpan w:val="10"/>
            <w:tcBorders>
              <w:bottom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Instrumento 2</w:t>
            </w:r>
          </w:p>
        </w:tc>
        <w:tc>
          <w:tcPr>
            <w:tcW w:w="1684" w:type="dxa"/>
            <w:gridSpan w:val="7"/>
            <w:tcBorders>
              <w:bottom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Instrumento 3</w:t>
            </w:r>
          </w:p>
        </w:tc>
        <w:tc>
          <w:tcPr>
            <w:tcW w:w="578" w:type="dxa"/>
            <w:gridSpan w:val="2"/>
            <w:tcBorders>
              <w:top w:val="single" w:sz="4" w:space="0" w:color="auto"/>
              <w:bottom w:val="single" w:sz="4" w:space="0" w:color="auto"/>
              <w:right w:val="single" w:sz="4" w:space="0" w:color="auto"/>
            </w:tcBorders>
            <w:shd w:val="clear" w:color="auto" w:fill="auto"/>
          </w:tcPr>
          <w:p w:rsidR="005140D9" w:rsidRPr="009F5892" w:rsidRDefault="005F47B0" w:rsidP="00C7170E">
            <w:pPr>
              <w:spacing w:line="360" w:lineRule="auto"/>
              <w:rPr>
                <w:rFonts w:ascii="Arial" w:hAnsi="Arial" w:cs="Arial"/>
                <w:sz w:val="20"/>
                <w:szCs w:val="20"/>
              </w:rPr>
            </w:pPr>
            <w:r w:rsidRPr="009F5892">
              <w:rPr>
                <w:rFonts w:ascii="Arial" w:hAnsi="Arial" w:cs="Arial"/>
                <w:sz w:val="20"/>
                <w:szCs w:val="20"/>
              </w:rPr>
              <w:t>In</w:t>
            </w:r>
            <w:r w:rsidR="005140D9" w:rsidRPr="009F5892">
              <w:rPr>
                <w:rFonts w:ascii="Arial" w:hAnsi="Arial" w:cs="Arial"/>
                <w:sz w:val="20"/>
                <w:szCs w:val="20"/>
              </w:rPr>
              <w:t xml:space="preserve"> 4</w:t>
            </w:r>
          </w:p>
        </w:tc>
      </w:tr>
      <w:tr w:rsidR="005140D9" w:rsidRPr="00C7170E" w:rsidTr="005F47B0">
        <w:trPr>
          <w:trHeight w:val="160"/>
          <w:jc w:val="center"/>
        </w:trPr>
        <w:tc>
          <w:tcPr>
            <w:tcW w:w="1646" w:type="dxa"/>
            <w:tcBorders>
              <w:top w:val="single" w:sz="4" w:space="0" w:color="auto"/>
              <w:bottom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Modelo</w:t>
            </w:r>
          </w:p>
        </w:tc>
        <w:tc>
          <w:tcPr>
            <w:tcW w:w="1505" w:type="dxa"/>
            <w:gridSpan w:val="4"/>
            <w:tcBorders>
              <w:top w:val="single" w:sz="4" w:space="0" w:color="auto"/>
              <w:bottom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Cuantitativo</w:t>
            </w:r>
          </w:p>
        </w:tc>
        <w:tc>
          <w:tcPr>
            <w:tcW w:w="896" w:type="dxa"/>
            <w:gridSpan w:val="3"/>
            <w:tcBorders>
              <w:top w:val="single" w:sz="4" w:space="0" w:color="auto"/>
              <w:bottom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Justicia</w:t>
            </w:r>
          </w:p>
        </w:tc>
        <w:tc>
          <w:tcPr>
            <w:tcW w:w="760" w:type="dxa"/>
            <w:gridSpan w:val="3"/>
            <w:tcBorders>
              <w:top w:val="single" w:sz="4" w:space="0" w:color="auto"/>
              <w:left w:val="single" w:sz="4" w:space="0" w:color="auto"/>
              <w:bottom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Re</w:t>
            </w:r>
          </w:p>
        </w:tc>
        <w:tc>
          <w:tcPr>
            <w:tcW w:w="571" w:type="dxa"/>
            <w:gridSpan w:val="2"/>
            <w:tcBorders>
              <w:top w:val="single" w:sz="4" w:space="0" w:color="auto"/>
              <w:left w:val="single" w:sz="4" w:space="0" w:color="auto"/>
              <w:bottom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roofErr w:type="spellStart"/>
            <w:r w:rsidRPr="009F5892">
              <w:rPr>
                <w:rFonts w:ascii="Arial" w:hAnsi="Arial" w:cs="Arial"/>
                <w:sz w:val="20"/>
                <w:szCs w:val="20"/>
              </w:rPr>
              <w:t>Ct</w:t>
            </w:r>
            <w:proofErr w:type="spellEnd"/>
          </w:p>
        </w:tc>
        <w:tc>
          <w:tcPr>
            <w:tcW w:w="643" w:type="dxa"/>
            <w:gridSpan w:val="2"/>
            <w:tcBorders>
              <w:top w:val="single" w:sz="4" w:space="0" w:color="auto"/>
              <w:left w:val="single" w:sz="4" w:space="0" w:color="auto"/>
              <w:bottom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Mi</w:t>
            </w:r>
          </w:p>
        </w:tc>
        <w:tc>
          <w:tcPr>
            <w:tcW w:w="298" w:type="dxa"/>
            <w:tcBorders>
              <w:top w:val="single" w:sz="4" w:space="0" w:color="auto"/>
              <w:left w:val="single" w:sz="4" w:space="0" w:color="auto"/>
              <w:bottom w:val="single" w:sz="4" w:space="0" w:color="auto"/>
              <w:right w:val="single" w:sz="4" w:space="0" w:color="auto"/>
            </w:tcBorders>
          </w:tcPr>
          <w:p w:rsidR="005140D9" w:rsidRPr="009F5892" w:rsidRDefault="005F47B0" w:rsidP="00C7170E">
            <w:pPr>
              <w:spacing w:line="360" w:lineRule="auto"/>
              <w:rPr>
                <w:rFonts w:ascii="Arial" w:hAnsi="Arial" w:cs="Arial"/>
                <w:sz w:val="20"/>
                <w:szCs w:val="20"/>
              </w:rPr>
            </w:pPr>
            <w:r w:rsidRPr="009F5892">
              <w:rPr>
                <w:rFonts w:ascii="Arial" w:hAnsi="Arial" w:cs="Arial"/>
                <w:sz w:val="20"/>
                <w:szCs w:val="20"/>
              </w:rPr>
              <w:t>M</w:t>
            </w:r>
          </w:p>
        </w:tc>
        <w:tc>
          <w:tcPr>
            <w:tcW w:w="290" w:type="dxa"/>
            <w:gridSpan w:val="2"/>
            <w:tcBorders>
              <w:top w:val="single" w:sz="4" w:space="0" w:color="auto"/>
              <w:left w:val="single" w:sz="4" w:space="0" w:color="auto"/>
              <w:bottom w:val="single" w:sz="4" w:space="0" w:color="auto"/>
              <w:right w:val="single" w:sz="4" w:space="0" w:color="auto"/>
            </w:tcBorders>
          </w:tcPr>
          <w:p w:rsidR="005140D9" w:rsidRPr="009F5892" w:rsidRDefault="005F47B0" w:rsidP="00C7170E">
            <w:pPr>
              <w:spacing w:line="360" w:lineRule="auto"/>
              <w:rPr>
                <w:rFonts w:ascii="Arial" w:hAnsi="Arial" w:cs="Arial"/>
                <w:sz w:val="20"/>
                <w:szCs w:val="20"/>
              </w:rPr>
            </w:pPr>
            <w:r w:rsidRPr="009F5892">
              <w:rPr>
                <w:rFonts w:ascii="Arial" w:hAnsi="Arial" w:cs="Arial"/>
                <w:sz w:val="20"/>
                <w:szCs w:val="20"/>
              </w:rPr>
              <w:t>R</w:t>
            </w:r>
          </w:p>
        </w:tc>
        <w:tc>
          <w:tcPr>
            <w:tcW w:w="1096" w:type="dxa"/>
            <w:gridSpan w:val="4"/>
            <w:tcBorders>
              <w:top w:val="single" w:sz="4" w:space="0" w:color="auto"/>
              <w:left w:val="single" w:sz="4" w:space="0" w:color="auto"/>
              <w:bottom w:val="single" w:sz="4" w:space="0" w:color="auto"/>
              <w:right w:val="single" w:sz="4" w:space="0" w:color="auto"/>
            </w:tcBorders>
          </w:tcPr>
          <w:p w:rsidR="005140D9" w:rsidRPr="009F5892" w:rsidRDefault="005F47B0" w:rsidP="00C7170E">
            <w:pPr>
              <w:spacing w:line="360" w:lineRule="auto"/>
              <w:jc w:val="center"/>
              <w:rPr>
                <w:rFonts w:ascii="Arial" w:hAnsi="Arial" w:cs="Arial"/>
                <w:sz w:val="20"/>
                <w:szCs w:val="20"/>
              </w:rPr>
            </w:pPr>
            <w:r w:rsidRPr="009F5892">
              <w:rPr>
                <w:rFonts w:ascii="Arial" w:hAnsi="Arial" w:cs="Arial"/>
                <w:sz w:val="20"/>
                <w:szCs w:val="20"/>
              </w:rPr>
              <w:t>J</w:t>
            </w:r>
            <w:r w:rsidR="005140D9" w:rsidRPr="009F5892">
              <w:rPr>
                <w:rFonts w:ascii="Arial" w:hAnsi="Arial" w:cs="Arial"/>
                <w:sz w:val="20"/>
                <w:szCs w:val="20"/>
              </w:rPr>
              <w:t>usticia</w:t>
            </w:r>
          </w:p>
        </w:tc>
        <w:tc>
          <w:tcPr>
            <w:tcW w:w="578" w:type="dxa"/>
            <w:gridSpan w:val="2"/>
            <w:tcBorders>
              <w:top w:val="single" w:sz="4" w:space="0" w:color="auto"/>
              <w:bottom w:val="nil"/>
              <w:right w:val="single" w:sz="4" w:space="0" w:color="auto"/>
            </w:tcBorders>
            <w:shd w:val="clear" w:color="auto" w:fill="auto"/>
          </w:tcPr>
          <w:p w:rsidR="005140D9" w:rsidRPr="009F5892" w:rsidRDefault="005F47B0" w:rsidP="00C7170E">
            <w:pPr>
              <w:spacing w:line="360" w:lineRule="auto"/>
              <w:rPr>
                <w:rFonts w:ascii="Arial" w:hAnsi="Arial" w:cs="Arial"/>
                <w:sz w:val="20"/>
                <w:szCs w:val="20"/>
              </w:rPr>
            </w:pPr>
            <w:r w:rsidRPr="009F5892">
              <w:rPr>
                <w:rFonts w:ascii="Arial" w:hAnsi="Arial" w:cs="Arial"/>
                <w:sz w:val="20"/>
                <w:szCs w:val="20"/>
              </w:rPr>
              <w:t>He</w:t>
            </w:r>
          </w:p>
        </w:tc>
      </w:tr>
      <w:tr w:rsidR="005140D9" w:rsidRPr="00C7170E" w:rsidTr="005F47B0">
        <w:trPr>
          <w:trHeight w:val="89"/>
          <w:jc w:val="center"/>
        </w:trPr>
        <w:tc>
          <w:tcPr>
            <w:tcW w:w="1646" w:type="dxa"/>
            <w:tcBorders>
              <w:top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pregunta</w:t>
            </w:r>
          </w:p>
        </w:tc>
        <w:tc>
          <w:tcPr>
            <w:tcW w:w="276" w:type="dxa"/>
            <w:tcBorders>
              <w:top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1</w:t>
            </w:r>
          </w:p>
        </w:tc>
        <w:tc>
          <w:tcPr>
            <w:tcW w:w="424"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2</w:t>
            </w:r>
          </w:p>
        </w:tc>
        <w:tc>
          <w:tcPr>
            <w:tcW w:w="426"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3</w:t>
            </w:r>
          </w:p>
        </w:tc>
        <w:tc>
          <w:tcPr>
            <w:tcW w:w="379" w:type="dxa"/>
            <w:tcBorders>
              <w:top w:val="single" w:sz="4" w:space="0" w:color="auto"/>
              <w:lef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4</w:t>
            </w:r>
          </w:p>
        </w:tc>
        <w:tc>
          <w:tcPr>
            <w:tcW w:w="329" w:type="dxa"/>
            <w:tcBorders>
              <w:top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1</w:t>
            </w:r>
          </w:p>
        </w:tc>
        <w:tc>
          <w:tcPr>
            <w:tcW w:w="284"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2</w:t>
            </w:r>
          </w:p>
        </w:tc>
        <w:tc>
          <w:tcPr>
            <w:tcW w:w="283"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3</w:t>
            </w:r>
          </w:p>
        </w:tc>
        <w:tc>
          <w:tcPr>
            <w:tcW w:w="284"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4</w:t>
            </w:r>
          </w:p>
        </w:tc>
        <w:tc>
          <w:tcPr>
            <w:tcW w:w="240"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5</w:t>
            </w:r>
          </w:p>
        </w:tc>
        <w:tc>
          <w:tcPr>
            <w:tcW w:w="236"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6</w:t>
            </w:r>
          </w:p>
        </w:tc>
        <w:tc>
          <w:tcPr>
            <w:tcW w:w="331"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7</w:t>
            </w:r>
          </w:p>
        </w:tc>
        <w:tc>
          <w:tcPr>
            <w:tcW w:w="240"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8</w:t>
            </w:r>
          </w:p>
        </w:tc>
        <w:tc>
          <w:tcPr>
            <w:tcW w:w="236"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9</w:t>
            </w:r>
          </w:p>
        </w:tc>
        <w:tc>
          <w:tcPr>
            <w:tcW w:w="407" w:type="dxa"/>
            <w:tcBorders>
              <w:top w:val="single" w:sz="4" w:space="0" w:color="auto"/>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1</w:t>
            </w:r>
          </w:p>
        </w:tc>
        <w:tc>
          <w:tcPr>
            <w:tcW w:w="298" w:type="dxa"/>
            <w:tcBorders>
              <w:top w:val="single" w:sz="4" w:space="0" w:color="auto"/>
              <w:lef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1</w:t>
            </w:r>
          </w:p>
        </w:tc>
        <w:tc>
          <w:tcPr>
            <w:tcW w:w="278" w:type="dxa"/>
            <w:tcBorders>
              <w:top w:val="single" w:sz="4" w:space="0" w:color="auto"/>
              <w:righ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2</w:t>
            </w:r>
          </w:p>
        </w:tc>
        <w:tc>
          <w:tcPr>
            <w:tcW w:w="280" w:type="dxa"/>
            <w:gridSpan w:val="2"/>
            <w:tcBorders>
              <w:top w:val="single" w:sz="4" w:space="0" w:color="auto"/>
              <w:left w:val="single" w:sz="4" w:space="0" w:color="auto"/>
              <w:righ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3</w:t>
            </w:r>
          </w:p>
        </w:tc>
        <w:tc>
          <w:tcPr>
            <w:tcW w:w="308" w:type="dxa"/>
            <w:tcBorders>
              <w:top w:val="single" w:sz="4" w:space="0" w:color="auto"/>
              <w:left w:val="single" w:sz="4" w:space="0" w:color="auto"/>
              <w:righ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4</w:t>
            </w:r>
          </w:p>
        </w:tc>
        <w:tc>
          <w:tcPr>
            <w:tcW w:w="260" w:type="dxa"/>
            <w:tcBorders>
              <w:top w:val="single" w:sz="4" w:space="0" w:color="auto"/>
              <w:left w:val="single" w:sz="4" w:space="0" w:color="auto"/>
              <w:righ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5</w:t>
            </w:r>
          </w:p>
        </w:tc>
        <w:tc>
          <w:tcPr>
            <w:tcW w:w="260" w:type="dxa"/>
            <w:tcBorders>
              <w:top w:val="single" w:sz="4" w:space="0" w:color="auto"/>
              <w:left w:val="single" w:sz="4" w:space="0" w:color="auto"/>
              <w:righ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6</w:t>
            </w:r>
          </w:p>
        </w:tc>
        <w:tc>
          <w:tcPr>
            <w:tcW w:w="260" w:type="dxa"/>
            <w:tcBorders>
              <w:top w:val="single" w:sz="4" w:space="0" w:color="auto"/>
              <w:left w:val="single" w:sz="4" w:space="0" w:color="auto"/>
              <w:righ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1</w:t>
            </w:r>
          </w:p>
        </w:tc>
        <w:tc>
          <w:tcPr>
            <w:tcW w:w="318" w:type="dxa"/>
            <w:tcBorders>
              <w:top w:val="single" w:sz="4" w:space="0" w:color="auto"/>
              <w:lef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2</w:t>
            </w:r>
          </w:p>
        </w:tc>
      </w:tr>
      <w:tr w:rsidR="005140D9" w:rsidRPr="00C7170E" w:rsidTr="005F47B0">
        <w:trPr>
          <w:jc w:val="center"/>
        </w:trPr>
        <w:tc>
          <w:tcPr>
            <w:tcW w:w="1646" w:type="dxa"/>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Cuantitativo</w:t>
            </w:r>
          </w:p>
        </w:tc>
        <w:tc>
          <w:tcPr>
            <w:tcW w:w="276"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42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42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379" w:type="dxa"/>
            <w:tcBorders>
              <w:left w:val="single" w:sz="4" w:space="0" w:color="auto"/>
            </w:tcBorders>
          </w:tcPr>
          <w:p w:rsidR="005140D9" w:rsidRPr="009F5892" w:rsidRDefault="00577B6D" w:rsidP="00C7170E">
            <w:pPr>
              <w:spacing w:line="360" w:lineRule="auto"/>
              <w:jc w:val="center"/>
              <w:rPr>
                <w:rFonts w:ascii="Arial" w:hAnsi="Arial" w:cs="Arial"/>
                <w:sz w:val="20"/>
                <w:szCs w:val="20"/>
              </w:rPr>
            </w:pPr>
            <w:r w:rsidRPr="009F5892">
              <w:rPr>
                <w:rFonts w:ascii="Arial" w:hAnsi="Arial" w:cs="Arial"/>
                <w:sz w:val="20"/>
                <w:szCs w:val="20"/>
              </w:rPr>
              <w:t>X</w:t>
            </w:r>
          </w:p>
        </w:tc>
        <w:tc>
          <w:tcPr>
            <w:tcW w:w="329"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24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98"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78"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x</w:t>
            </w:r>
          </w:p>
        </w:tc>
        <w:tc>
          <w:tcPr>
            <w:tcW w:w="318" w:type="dxa"/>
            <w:tcBorders>
              <w:left w:val="single" w:sz="4" w:space="0" w:color="auto"/>
            </w:tcBorders>
          </w:tcPr>
          <w:p w:rsidR="005140D9" w:rsidRPr="009F5892" w:rsidRDefault="001B7C2C" w:rsidP="00C7170E">
            <w:pPr>
              <w:spacing w:line="360" w:lineRule="auto"/>
              <w:rPr>
                <w:rFonts w:ascii="Arial" w:hAnsi="Arial" w:cs="Arial"/>
                <w:sz w:val="20"/>
                <w:szCs w:val="20"/>
              </w:rPr>
            </w:pPr>
            <w:r w:rsidRPr="009F5892">
              <w:rPr>
                <w:rFonts w:ascii="Arial" w:hAnsi="Arial" w:cs="Arial"/>
                <w:sz w:val="20"/>
                <w:szCs w:val="20"/>
              </w:rPr>
              <w:t>x</w:t>
            </w:r>
          </w:p>
        </w:tc>
      </w:tr>
      <w:tr w:rsidR="005140D9" w:rsidRPr="00C7170E" w:rsidTr="005F47B0">
        <w:trPr>
          <w:jc w:val="center"/>
        </w:trPr>
        <w:tc>
          <w:tcPr>
            <w:tcW w:w="1646" w:type="dxa"/>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Justicia</w:t>
            </w:r>
          </w:p>
        </w:tc>
        <w:tc>
          <w:tcPr>
            <w:tcW w:w="276"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79"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29"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283"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24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331"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98"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78"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308"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5140D9" w:rsidRPr="009F5892" w:rsidRDefault="00553013" w:rsidP="00C7170E">
            <w:pPr>
              <w:spacing w:line="360" w:lineRule="auto"/>
              <w:jc w:val="center"/>
              <w:rPr>
                <w:rFonts w:ascii="Arial" w:hAnsi="Arial" w:cs="Arial"/>
                <w:sz w:val="20"/>
                <w:szCs w:val="20"/>
              </w:rPr>
            </w:pPr>
            <w:r w:rsidRPr="009F5892">
              <w:rPr>
                <w:rFonts w:ascii="Arial" w:hAnsi="Arial" w:cs="Arial"/>
                <w:sz w:val="20"/>
                <w:szCs w:val="20"/>
              </w:rPr>
              <w:t>x</w:t>
            </w:r>
          </w:p>
        </w:tc>
        <w:tc>
          <w:tcPr>
            <w:tcW w:w="318" w:type="dxa"/>
            <w:tcBorders>
              <w:left w:val="single" w:sz="4" w:space="0" w:color="auto"/>
            </w:tcBorders>
          </w:tcPr>
          <w:p w:rsidR="005140D9" w:rsidRPr="009F5892" w:rsidRDefault="001B7C2C" w:rsidP="00C7170E">
            <w:pPr>
              <w:spacing w:line="360" w:lineRule="auto"/>
              <w:jc w:val="center"/>
              <w:rPr>
                <w:rFonts w:ascii="Arial" w:hAnsi="Arial" w:cs="Arial"/>
                <w:sz w:val="20"/>
                <w:szCs w:val="20"/>
              </w:rPr>
            </w:pPr>
            <w:r w:rsidRPr="009F5892">
              <w:rPr>
                <w:rFonts w:ascii="Arial" w:hAnsi="Arial" w:cs="Arial"/>
                <w:sz w:val="20"/>
                <w:szCs w:val="20"/>
              </w:rPr>
              <w:t>x</w:t>
            </w:r>
          </w:p>
        </w:tc>
      </w:tr>
      <w:tr w:rsidR="005140D9" w:rsidRPr="00C7170E" w:rsidTr="005F47B0">
        <w:trPr>
          <w:jc w:val="center"/>
        </w:trPr>
        <w:tc>
          <w:tcPr>
            <w:tcW w:w="1646" w:type="dxa"/>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Religioso</w:t>
            </w:r>
          </w:p>
        </w:tc>
        <w:tc>
          <w:tcPr>
            <w:tcW w:w="276"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79"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29"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98"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78" w:type="dxa"/>
            <w:tcBorders>
              <w:right w:val="single" w:sz="4" w:space="0" w:color="auto"/>
            </w:tcBorders>
          </w:tcPr>
          <w:p w:rsidR="005140D9" w:rsidRPr="009F5892" w:rsidRDefault="00D531D1" w:rsidP="00C7170E">
            <w:pPr>
              <w:spacing w:line="360" w:lineRule="auto"/>
              <w:jc w:val="center"/>
              <w:rPr>
                <w:rFonts w:ascii="Arial" w:hAnsi="Arial" w:cs="Arial"/>
                <w:sz w:val="20"/>
                <w:szCs w:val="20"/>
              </w:rPr>
            </w:pPr>
            <w:r w:rsidRPr="009F5892">
              <w:rPr>
                <w:rFonts w:ascii="Arial" w:hAnsi="Arial" w:cs="Arial"/>
                <w:sz w:val="20"/>
                <w:szCs w:val="20"/>
              </w:rPr>
              <w:t>x</w:t>
            </w:r>
          </w:p>
        </w:tc>
        <w:tc>
          <w:tcPr>
            <w:tcW w:w="280" w:type="dxa"/>
            <w:gridSpan w:val="2"/>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18"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r>
      <w:tr w:rsidR="005140D9" w:rsidRPr="00C7170E" w:rsidTr="005F47B0">
        <w:trPr>
          <w:jc w:val="center"/>
        </w:trPr>
        <w:tc>
          <w:tcPr>
            <w:tcW w:w="1646" w:type="dxa"/>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Mítico</w:t>
            </w:r>
          </w:p>
        </w:tc>
        <w:tc>
          <w:tcPr>
            <w:tcW w:w="276"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79"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29"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98"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78"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18"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r>
      <w:tr w:rsidR="005140D9" w:rsidRPr="00C7170E" w:rsidTr="005F47B0">
        <w:trPr>
          <w:jc w:val="center"/>
        </w:trPr>
        <w:tc>
          <w:tcPr>
            <w:tcW w:w="1646" w:type="dxa"/>
          </w:tcPr>
          <w:p w:rsidR="005140D9" w:rsidRPr="009F5892" w:rsidRDefault="005F47B0" w:rsidP="00C7170E">
            <w:pPr>
              <w:spacing w:line="360" w:lineRule="auto"/>
              <w:jc w:val="center"/>
              <w:rPr>
                <w:rFonts w:ascii="Arial" w:hAnsi="Arial" w:cs="Arial"/>
                <w:sz w:val="20"/>
                <w:szCs w:val="20"/>
              </w:rPr>
            </w:pPr>
            <w:r w:rsidRPr="009F5892">
              <w:rPr>
                <w:rFonts w:ascii="Arial" w:hAnsi="Arial" w:cs="Arial"/>
                <w:sz w:val="20"/>
                <w:szCs w:val="20"/>
              </w:rPr>
              <w:t>Hedonista</w:t>
            </w:r>
          </w:p>
        </w:tc>
        <w:tc>
          <w:tcPr>
            <w:tcW w:w="276"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79"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29"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5140D9" w:rsidRPr="009F5892" w:rsidRDefault="002E6AA3" w:rsidP="00C7170E">
            <w:pPr>
              <w:spacing w:line="360" w:lineRule="auto"/>
              <w:jc w:val="center"/>
              <w:rPr>
                <w:rFonts w:ascii="Arial" w:hAnsi="Arial" w:cs="Arial"/>
                <w:sz w:val="20"/>
                <w:szCs w:val="20"/>
              </w:rPr>
            </w:pPr>
            <w:r w:rsidRPr="009F5892">
              <w:rPr>
                <w:rFonts w:ascii="Arial" w:hAnsi="Arial" w:cs="Arial"/>
                <w:sz w:val="20"/>
                <w:szCs w:val="20"/>
              </w:rPr>
              <w:t>x</w:t>
            </w: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r w:rsidRPr="009F5892">
              <w:rPr>
                <w:rFonts w:ascii="Arial" w:hAnsi="Arial" w:cs="Arial"/>
                <w:sz w:val="20"/>
                <w:szCs w:val="20"/>
              </w:rPr>
              <w:t xml:space="preserve">                      </w:t>
            </w:r>
          </w:p>
        </w:tc>
        <w:tc>
          <w:tcPr>
            <w:tcW w:w="407"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98"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78" w:type="dxa"/>
            <w:tcBorders>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5140D9" w:rsidRPr="009F5892" w:rsidRDefault="005140D9" w:rsidP="00C7170E">
            <w:pPr>
              <w:spacing w:line="360" w:lineRule="auto"/>
              <w:jc w:val="center"/>
              <w:rPr>
                <w:rFonts w:ascii="Arial" w:hAnsi="Arial" w:cs="Arial"/>
                <w:sz w:val="20"/>
                <w:szCs w:val="20"/>
              </w:rPr>
            </w:pPr>
          </w:p>
        </w:tc>
        <w:tc>
          <w:tcPr>
            <w:tcW w:w="318" w:type="dxa"/>
            <w:tcBorders>
              <w:left w:val="single" w:sz="4" w:space="0" w:color="auto"/>
            </w:tcBorders>
          </w:tcPr>
          <w:p w:rsidR="005140D9" w:rsidRPr="009F5892" w:rsidRDefault="005140D9" w:rsidP="00C7170E">
            <w:pPr>
              <w:spacing w:line="360" w:lineRule="auto"/>
              <w:jc w:val="center"/>
              <w:rPr>
                <w:rFonts w:ascii="Arial" w:hAnsi="Arial" w:cs="Arial"/>
                <w:sz w:val="20"/>
                <w:szCs w:val="20"/>
              </w:rPr>
            </w:pPr>
          </w:p>
        </w:tc>
      </w:tr>
    </w:tbl>
    <w:p w:rsidR="005140D9" w:rsidRPr="00C7170E" w:rsidRDefault="00577B6D" w:rsidP="002B51D5">
      <w:pPr>
        <w:spacing w:line="360" w:lineRule="auto"/>
        <w:ind w:left="360"/>
        <w:jc w:val="center"/>
        <w:rPr>
          <w:rFonts w:ascii="Arial" w:hAnsi="Arial" w:cs="Arial"/>
          <w:sz w:val="24"/>
          <w:szCs w:val="24"/>
        </w:rPr>
      </w:pPr>
      <w:r>
        <w:rPr>
          <w:rFonts w:ascii="Arial" w:hAnsi="Arial" w:cs="Arial"/>
          <w:sz w:val="24"/>
          <w:szCs w:val="24"/>
        </w:rPr>
        <w:t>Tabla 13</w:t>
      </w:r>
      <w:r w:rsidR="002B51D5">
        <w:rPr>
          <w:rFonts w:ascii="Arial" w:hAnsi="Arial" w:cs="Arial"/>
          <w:sz w:val="24"/>
          <w:szCs w:val="24"/>
        </w:rPr>
        <w:t>. Modelos explicativos</w:t>
      </w:r>
    </w:p>
    <w:p w:rsidR="00B1265E" w:rsidRPr="00C7170E" w:rsidRDefault="002B51D5" w:rsidP="00C7170E">
      <w:pPr>
        <w:spacing w:line="360" w:lineRule="auto"/>
        <w:jc w:val="both"/>
        <w:rPr>
          <w:rFonts w:ascii="Arial" w:hAnsi="Arial" w:cs="Arial"/>
          <w:sz w:val="24"/>
          <w:szCs w:val="24"/>
        </w:rPr>
      </w:pPr>
      <w:r>
        <w:rPr>
          <w:rFonts w:ascii="Arial" w:hAnsi="Arial" w:cs="Arial"/>
          <w:sz w:val="24"/>
          <w:szCs w:val="24"/>
        </w:rPr>
        <w:t>S</w:t>
      </w:r>
      <w:r w:rsidR="00BF328E" w:rsidRPr="00C7170E">
        <w:rPr>
          <w:rFonts w:ascii="Arial" w:hAnsi="Arial" w:cs="Arial"/>
          <w:sz w:val="24"/>
          <w:szCs w:val="24"/>
        </w:rPr>
        <w:t xml:space="preserve">e infiere </w:t>
      </w:r>
      <w:r w:rsidR="001B7C2C" w:rsidRPr="00C7170E">
        <w:rPr>
          <w:rFonts w:ascii="Arial" w:hAnsi="Arial" w:cs="Arial"/>
          <w:sz w:val="24"/>
          <w:szCs w:val="24"/>
        </w:rPr>
        <w:t xml:space="preserve"> </w:t>
      </w:r>
      <w:r w:rsidR="00B1265E" w:rsidRPr="00C7170E">
        <w:rPr>
          <w:rFonts w:ascii="Arial" w:hAnsi="Arial" w:cs="Arial"/>
          <w:sz w:val="24"/>
          <w:szCs w:val="24"/>
        </w:rPr>
        <w:t xml:space="preserve">la </w:t>
      </w:r>
      <w:r w:rsidR="00553013" w:rsidRPr="00C7170E">
        <w:rPr>
          <w:rFonts w:ascii="Arial" w:hAnsi="Arial" w:cs="Arial"/>
          <w:sz w:val="24"/>
          <w:szCs w:val="24"/>
        </w:rPr>
        <w:t>integración</w:t>
      </w:r>
      <w:r w:rsidR="00B1265E" w:rsidRPr="00C7170E">
        <w:rPr>
          <w:rFonts w:ascii="Arial" w:hAnsi="Arial" w:cs="Arial"/>
          <w:sz w:val="24"/>
          <w:szCs w:val="24"/>
        </w:rPr>
        <w:t xml:space="preserve"> que se da </w:t>
      </w:r>
      <w:r w:rsidR="00553013" w:rsidRPr="00C7170E">
        <w:rPr>
          <w:rFonts w:ascii="Arial" w:hAnsi="Arial" w:cs="Arial"/>
          <w:sz w:val="24"/>
          <w:szCs w:val="24"/>
        </w:rPr>
        <w:t xml:space="preserve"> entre el modelo de justicia  </w:t>
      </w:r>
      <w:r w:rsidR="00B1265E" w:rsidRPr="00C7170E">
        <w:rPr>
          <w:rFonts w:ascii="Arial" w:hAnsi="Arial" w:cs="Arial"/>
          <w:sz w:val="24"/>
          <w:szCs w:val="24"/>
        </w:rPr>
        <w:t>-</w:t>
      </w:r>
      <w:r w:rsidR="00553013" w:rsidRPr="00C7170E">
        <w:rPr>
          <w:rFonts w:ascii="Arial" w:hAnsi="Arial" w:cs="Arial"/>
          <w:sz w:val="24"/>
          <w:szCs w:val="24"/>
        </w:rPr>
        <w:t>rel</w:t>
      </w:r>
      <w:r w:rsidR="00B1265E" w:rsidRPr="00C7170E">
        <w:rPr>
          <w:rFonts w:ascii="Arial" w:hAnsi="Arial" w:cs="Arial"/>
          <w:sz w:val="24"/>
          <w:szCs w:val="24"/>
        </w:rPr>
        <w:t>igioso, entre el modelo religioso-cuantitativo</w:t>
      </w:r>
      <w:r w:rsidR="002E6AA3" w:rsidRPr="00C7170E">
        <w:rPr>
          <w:rFonts w:ascii="Arial" w:hAnsi="Arial" w:cs="Arial"/>
          <w:sz w:val="24"/>
          <w:szCs w:val="24"/>
        </w:rPr>
        <w:t xml:space="preserve"> y cuantitati</w:t>
      </w:r>
      <w:r>
        <w:rPr>
          <w:rFonts w:ascii="Arial" w:hAnsi="Arial" w:cs="Arial"/>
          <w:sz w:val="24"/>
          <w:szCs w:val="24"/>
        </w:rPr>
        <w:t xml:space="preserve">vo- </w:t>
      </w:r>
      <w:r w:rsidR="002E6AA3" w:rsidRPr="00C7170E">
        <w:rPr>
          <w:rFonts w:ascii="Arial" w:hAnsi="Arial" w:cs="Arial"/>
          <w:sz w:val="24"/>
          <w:szCs w:val="24"/>
        </w:rPr>
        <w:t>justicia</w:t>
      </w:r>
      <w:r>
        <w:rPr>
          <w:rFonts w:ascii="Arial" w:hAnsi="Arial" w:cs="Arial"/>
          <w:sz w:val="24"/>
          <w:szCs w:val="24"/>
        </w:rPr>
        <w:t>,</w:t>
      </w:r>
      <w:r w:rsidR="002E6AA3" w:rsidRPr="00C7170E">
        <w:rPr>
          <w:rFonts w:ascii="Arial" w:hAnsi="Arial" w:cs="Arial"/>
          <w:sz w:val="24"/>
          <w:szCs w:val="24"/>
        </w:rPr>
        <w:t xml:space="preserve"> hedonista</w:t>
      </w:r>
      <w:r>
        <w:rPr>
          <w:rFonts w:ascii="Arial" w:hAnsi="Arial" w:cs="Arial"/>
          <w:sz w:val="24"/>
          <w:szCs w:val="24"/>
        </w:rPr>
        <w:t>-</w:t>
      </w:r>
      <w:r w:rsidR="002E6AA3" w:rsidRPr="00C7170E">
        <w:rPr>
          <w:rFonts w:ascii="Arial" w:hAnsi="Arial" w:cs="Arial"/>
          <w:sz w:val="24"/>
          <w:szCs w:val="24"/>
        </w:rPr>
        <w:t xml:space="preserve">religioso. </w:t>
      </w:r>
      <w:r w:rsidR="00553013" w:rsidRPr="00C7170E">
        <w:rPr>
          <w:rFonts w:ascii="Arial" w:hAnsi="Arial" w:cs="Arial"/>
          <w:sz w:val="24"/>
          <w:szCs w:val="24"/>
        </w:rPr>
        <w:t xml:space="preserve">La integración </w:t>
      </w:r>
      <w:r>
        <w:rPr>
          <w:rFonts w:ascii="Arial" w:hAnsi="Arial" w:cs="Arial"/>
          <w:sz w:val="24"/>
          <w:szCs w:val="24"/>
        </w:rPr>
        <w:t xml:space="preserve">hedonista-religioso-Justicia hace referencia </w:t>
      </w:r>
      <w:r w:rsidR="002E6AA3" w:rsidRPr="00C7170E">
        <w:rPr>
          <w:rFonts w:ascii="Arial" w:hAnsi="Arial" w:cs="Arial"/>
          <w:sz w:val="24"/>
          <w:szCs w:val="24"/>
        </w:rPr>
        <w:t>a la medida de las actuaciones que se tienen  en la tierra para luego ser juzgado en el juicio final,</w:t>
      </w:r>
      <w:r w:rsidR="00BC4614" w:rsidRPr="00C7170E">
        <w:rPr>
          <w:rFonts w:ascii="Arial" w:hAnsi="Arial" w:cs="Arial"/>
          <w:sz w:val="24"/>
          <w:szCs w:val="24"/>
        </w:rPr>
        <w:t xml:space="preserve"> donde se aplica el dicho popular “con la vara que mides seres medido</w:t>
      </w:r>
      <w:r>
        <w:rPr>
          <w:rFonts w:ascii="Arial" w:hAnsi="Arial" w:cs="Arial"/>
          <w:sz w:val="24"/>
          <w:szCs w:val="24"/>
        </w:rPr>
        <w:t>”</w:t>
      </w:r>
      <w:r w:rsidR="00B1265E" w:rsidRPr="00C7170E">
        <w:rPr>
          <w:rFonts w:ascii="Arial" w:hAnsi="Arial" w:cs="Arial"/>
          <w:sz w:val="24"/>
          <w:szCs w:val="24"/>
        </w:rPr>
        <w:t>:</w:t>
      </w:r>
    </w:p>
    <w:p w:rsidR="00B1265E" w:rsidRPr="009F5892" w:rsidRDefault="00BC4614" w:rsidP="002B51D5">
      <w:pPr>
        <w:spacing w:line="360" w:lineRule="auto"/>
        <w:ind w:left="708"/>
        <w:jc w:val="both"/>
        <w:rPr>
          <w:rFonts w:ascii="Arial" w:hAnsi="Arial" w:cs="Arial"/>
          <w:i/>
          <w:sz w:val="20"/>
          <w:szCs w:val="20"/>
        </w:rPr>
      </w:pPr>
      <w:r w:rsidRPr="00C7170E">
        <w:rPr>
          <w:rFonts w:ascii="Arial" w:hAnsi="Arial" w:cs="Arial"/>
          <w:sz w:val="24"/>
          <w:szCs w:val="24"/>
        </w:rPr>
        <w:t xml:space="preserve"> </w:t>
      </w:r>
      <w:r w:rsidRPr="009F5892">
        <w:rPr>
          <w:rFonts w:ascii="Arial" w:hAnsi="Arial" w:cs="Arial"/>
          <w:i/>
          <w:sz w:val="20"/>
          <w:szCs w:val="20"/>
        </w:rPr>
        <w:t>“Estoy de acuerdo, pues uno solo debe cobrar lo necesario y como dice el estribillo “con la barita que midas, será medido” si queremos progresa</w:t>
      </w:r>
      <w:r w:rsidR="00BF328E" w:rsidRPr="009F5892">
        <w:rPr>
          <w:rFonts w:ascii="Arial" w:hAnsi="Arial" w:cs="Arial"/>
          <w:i/>
          <w:sz w:val="20"/>
          <w:szCs w:val="20"/>
        </w:rPr>
        <w:t>r</w:t>
      </w:r>
      <w:r w:rsidRPr="009F5892">
        <w:rPr>
          <w:rFonts w:ascii="Arial" w:hAnsi="Arial" w:cs="Arial"/>
          <w:i/>
          <w:sz w:val="20"/>
          <w:szCs w:val="20"/>
        </w:rPr>
        <w:t xml:space="preserve"> debemos obrar bien </w:t>
      </w:r>
      <w:r w:rsidR="00BF328E" w:rsidRPr="009F5892">
        <w:rPr>
          <w:rFonts w:ascii="Arial" w:hAnsi="Arial" w:cs="Arial"/>
          <w:i/>
          <w:sz w:val="20"/>
          <w:szCs w:val="20"/>
        </w:rPr>
        <w:t>a</w:t>
      </w:r>
      <w:r w:rsidR="00B1265E" w:rsidRPr="009F5892">
        <w:rPr>
          <w:rFonts w:ascii="Arial" w:hAnsi="Arial" w:cs="Arial"/>
          <w:i/>
          <w:sz w:val="20"/>
          <w:szCs w:val="20"/>
        </w:rPr>
        <w:t>l</w:t>
      </w:r>
      <w:r w:rsidRPr="009F5892">
        <w:rPr>
          <w:rFonts w:ascii="Arial" w:hAnsi="Arial" w:cs="Arial"/>
          <w:i/>
          <w:sz w:val="20"/>
          <w:szCs w:val="20"/>
        </w:rPr>
        <w:t xml:space="preserve"> sitio  que vayamos”.</w:t>
      </w:r>
      <w:r w:rsidR="002B51D5" w:rsidRPr="009F5892">
        <w:rPr>
          <w:rFonts w:ascii="Arial" w:hAnsi="Arial" w:cs="Arial"/>
          <w:i/>
          <w:sz w:val="20"/>
          <w:szCs w:val="20"/>
        </w:rPr>
        <w:t xml:space="preserve"> </w:t>
      </w:r>
      <w:r w:rsidR="00D531D1" w:rsidRPr="009F5892">
        <w:rPr>
          <w:rFonts w:ascii="Arial" w:hAnsi="Arial" w:cs="Arial"/>
          <w:i/>
          <w:sz w:val="20"/>
          <w:szCs w:val="20"/>
        </w:rPr>
        <w:t>(P.6)</w:t>
      </w:r>
    </w:p>
    <w:p w:rsidR="00BC4614" w:rsidRPr="00C7170E" w:rsidRDefault="002E6AA3" w:rsidP="00C7170E">
      <w:pPr>
        <w:spacing w:line="360" w:lineRule="auto"/>
        <w:jc w:val="both"/>
        <w:rPr>
          <w:rFonts w:ascii="Arial" w:hAnsi="Arial" w:cs="Arial"/>
          <w:sz w:val="24"/>
          <w:szCs w:val="24"/>
        </w:rPr>
      </w:pPr>
      <w:r w:rsidRPr="00C7170E">
        <w:rPr>
          <w:rFonts w:ascii="Arial" w:hAnsi="Arial" w:cs="Arial"/>
          <w:sz w:val="24"/>
          <w:szCs w:val="24"/>
        </w:rPr>
        <w:lastRenderedPageBreak/>
        <w:t>En el registro pareciera que hay  integración entre esos tres modelos, porque se pretende medir aspectos como “las acciones” que no son medibles de las matemáticas, un proceso de equilibrio entre el bien y le mal, que tiene relación con la balanza símbolo de la justicia, pero también símbolo en pasajes religiosos cuando se habla de tener pesas justas.</w:t>
      </w:r>
    </w:p>
    <w:p w:rsidR="00BC4614" w:rsidRPr="00C7170E" w:rsidRDefault="00557625" w:rsidP="00C7170E">
      <w:pPr>
        <w:spacing w:line="360" w:lineRule="auto"/>
        <w:jc w:val="both"/>
        <w:rPr>
          <w:rFonts w:ascii="Arial" w:hAnsi="Arial" w:cs="Arial"/>
          <w:sz w:val="24"/>
          <w:szCs w:val="24"/>
        </w:rPr>
      </w:pPr>
      <w:r w:rsidRPr="00C7170E">
        <w:rPr>
          <w:rFonts w:ascii="Arial" w:hAnsi="Arial" w:cs="Arial"/>
          <w:sz w:val="24"/>
          <w:szCs w:val="24"/>
        </w:rPr>
        <w:t xml:space="preserve">En la integración </w:t>
      </w:r>
      <w:r w:rsidR="00BC4614" w:rsidRPr="00C7170E">
        <w:rPr>
          <w:rFonts w:ascii="Arial" w:hAnsi="Arial" w:cs="Arial"/>
          <w:sz w:val="24"/>
          <w:szCs w:val="24"/>
        </w:rPr>
        <w:t xml:space="preserve"> </w:t>
      </w:r>
      <w:r w:rsidRPr="00C7170E">
        <w:rPr>
          <w:rFonts w:ascii="Arial" w:hAnsi="Arial" w:cs="Arial"/>
          <w:sz w:val="24"/>
          <w:szCs w:val="24"/>
        </w:rPr>
        <w:t xml:space="preserve">  cuantitativo –</w:t>
      </w:r>
      <w:r w:rsidR="00BC4614" w:rsidRPr="00C7170E">
        <w:rPr>
          <w:rFonts w:ascii="Arial" w:hAnsi="Arial" w:cs="Arial"/>
          <w:sz w:val="24"/>
          <w:szCs w:val="24"/>
        </w:rPr>
        <w:t xml:space="preserve"> justica</w:t>
      </w:r>
      <w:r w:rsidRPr="00C7170E">
        <w:rPr>
          <w:rFonts w:ascii="Arial" w:hAnsi="Arial" w:cs="Arial"/>
          <w:sz w:val="24"/>
          <w:szCs w:val="24"/>
        </w:rPr>
        <w:t>,</w:t>
      </w:r>
      <w:r w:rsidR="00BC4614" w:rsidRPr="00C7170E">
        <w:rPr>
          <w:rFonts w:ascii="Arial" w:hAnsi="Arial" w:cs="Arial"/>
          <w:sz w:val="24"/>
          <w:szCs w:val="24"/>
        </w:rPr>
        <w:t xml:space="preserve"> lo que se pretende es la justa medida</w:t>
      </w:r>
      <w:r w:rsidRPr="00C7170E">
        <w:rPr>
          <w:rFonts w:ascii="Arial" w:hAnsi="Arial" w:cs="Arial"/>
          <w:sz w:val="24"/>
          <w:szCs w:val="24"/>
        </w:rPr>
        <w:t xml:space="preserve"> pero analizada desde aspectos igualitarios de la misma, donde estos tiene relación con la exactitud al medir</w:t>
      </w:r>
      <w:r w:rsidR="00BC4614" w:rsidRPr="00C7170E">
        <w:rPr>
          <w:rFonts w:ascii="Arial" w:hAnsi="Arial" w:cs="Arial"/>
          <w:sz w:val="24"/>
          <w:szCs w:val="24"/>
        </w:rPr>
        <w:t xml:space="preserve">: </w:t>
      </w:r>
      <w:r w:rsidR="00A71753" w:rsidRPr="00C7170E">
        <w:rPr>
          <w:rFonts w:ascii="Arial" w:hAnsi="Arial" w:cs="Arial"/>
          <w:i/>
          <w:sz w:val="24"/>
          <w:szCs w:val="24"/>
        </w:rPr>
        <w:t>“Estoy</w:t>
      </w:r>
      <w:r w:rsidR="00BC4614" w:rsidRPr="00C7170E">
        <w:rPr>
          <w:rFonts w:ascii="Arial" w:hAnsi="Arial" w:cs="Arial"/>
          <w:i/>
          <w:sz w:val="24"/>
          <w:szCs w:val="24"/>
        </w:rPr>
        <w:t xml:space="preserve"> de </w:t>
      </w:r>
      <w:r w:rsidR="00A71753" w:rsidRPr="00C7170E">
        <w:rPr>
          <w:rFonts w:ascii="Arial" w:hAnsi="Arial" w:cs="Arial"/>
          <w:i/>
          <w:sz w:val="24"/>
          <w:szCs w:val="24"/>
        </w:rPr>
        <w:t>acuerdo,</w:t>
      </w:r>
      <w:r w:rsidR="00BC4614" w:rsidRPr="00C7170E">
        <w:rPr>
          <w:rFonts w:ascii="Arial" w:hAnsi="Arial" w:cs="Arial"/>
          <w:i/>
          <w:sz w:val="24"/>
          <w:szCs w:val="24"/>
        </w:rPr>
        <w:t xml:space="preserve"> </w:t>
      </w:r>
      <w:r w:rsidR="00A71753" w:rsidRPr="00C7170E">
        <w:rPr>
          <w:rFonts w:ascii="Arial" w:hAnsi="Arial" w:cs="Arial"/>
          <w:i/>
          <w:sz w:val="24"/>
          <w:szCs w:val="24"/>
        </w:rPr>
        <w:t>porque</w:t>
      </w:r>
      <w:r w:rsidR="00BC4614" w:rsidRPr="00C7170E">
        <w:rPr>
          <w:rFonts w:ascii="Arial" w:hAnsi="Arial" w:cs="Arial"/>
          <w:i/>
          <w:sz w:val="24"/>
          <w:szCs w:val="24"/>
        </w:rPr>
        <w:t xml:space="preserve"> si todos aportaron para la gaseosa, se les debe dar igual </w:t>
      </w:r>
      <w:r w:rsidR="00A71753" w:rsidRPr="00C7170E">
        <w:rPr>
          <w:rFonts w:ascii="Arial" w:hAnsi="Arial" w:cs="Arial"/>
          <w:i/>
          <w:sz w:val="24"/>
          <w:szCs w:val="24"/>
        </w:rPr>
        <w:t>cantidad</w:t>
      </w:r>
      <w:r w:rsidR="00BC4614" w:rsidRPr="00C7170E">
        <w:rPr>
          <w:rFonts w:ascii="Arial" w:hAnsi="Arial" w:cs="Arial"/>
          <w:i/>
          <w:sz w:val="24"/>
          <w:szCs w:val="24"/>
        </w:rPr>
        <w:t xml:space="preserve"> y que mejor  en un recipiente que contenga</w:t>
      </w:r>
      <w:r w:rsidRPr="00C7170E">
        <w:rPr>
          <w:rFonts w:ascii="Arial" w:hAnsi="Arial" w:cs="Arial"/>
          <w:i/>
          <w:sz w:val="24"/>
          <w:szCs w:val="24"/>
        </w:rPr>
        <w:t xml:space="preserve"> rayas </w:t>
      </w:r>
      <w:r w:rsidR="00D536BA" w:rsidRPr="00C7170E">
        <w:rPr>
          <w:rFonts w:ascii="Arial" w:hAnsi="Arial" w:cs="Arial"/>
          <w:i/>
          <w:sz w:val="24"/>
          <w:szCs w:val="24"/>
        </w:rPr>
        <w:t xml:space="preserve"> o</w:t>
      </w:r>
      <w:r w:rsidR="00BC4614" w:rsidRPr="00C7170E">
        <w:rPr>
          <w:rFonts w:ascii="Arial" w:hAnsi="Arial" w:cs="Arial"/>
          <w:i/>
          <w:sz w:val="24"/>
          <w:szCs w:val="24"/>
        </w:rPr>
        <w:t xml:space="preserve"> deje ver la cantidad  que se deben tomar, para que n</w:t>
      </w:r>
      <w:r w:rsidRPr="00C7170E">
        <w:rPr>
          <w:rFonts w:ascii="Arial" w:hAnsi="Arial" w:cs="Arial"/>
          <w:i/>
          <w:sz w:val="24"/>
          <w:szCs w:val="24"/>
        </w:rPr>
        <w:t xml:space="preserve">o  </w:t>
      </w:r>
      <w:r w:rsidR="00BC4614" w:rsidRPr="00C7170E">
        <w:rPr>
          <w:rFonts w:ascii="Arial" w:hAnsi="Arial" w:cs="Arial"/>
          <w:i/>
          <w:sz w:val="24"/>
          <w:szCs w:val="24"/>
        </w:rPr>
        <w:t>hayan disgustos.”</w:t>
      </w:r>
      <w:r w:rsidR="00A71753" w:rsidRPr="00C7170E">
        <w:rPr>
          <w:rFonts w:ascii="Arial" w:hAnsi="Arial" w:cs="Arial"/>
          <w:sz w:val="24"/>
          <w:szCs w:val="24"/>
        </w:rPr>
        <w:t xml:space="preserve"> </w:t>
      </w:r>
      <w:r w:rsidR="00D531D1" w:rsidRPr="00C7170E">
        <w:rPr>
          <w:rFonts w:ascii="Arial" w:hAnsi="Arial" w:cs="Arial"/>
          <w:sz w:val="24"/>
          <w:szCs w:val="24"/>
        </w:rPr>
        <w:t xml:space="preserve">(P.6). </w:t>
      </w:r>
      <w:r w:rsidRPr="00C7170E">
        <w:rPr>
          <w:rFonts w:ascii="Arial" w:hAnsi="Arial" w:cs="Arial"/>
          <w:sz w:val="24"/>
          <w:szCs w:val="24"/>
        </w:rPr>
        <w:t xml:space="preserve">En este registro se infiere la necesidad de un objeto </w:t>
      </w:r>
      <w:r w:rsidR="00D536BA" w:rsidRPr="00C7170E">
        <w:rPr>
          <w:rFonts w:ascii="Arial" w:hAnsi="Arial" w:cs="Arial"/>
          <w:sz w:val="24"/>
          <w:szCs w:val="24"/>
        </w:rPr>
        <w:t>con caracterí</w:t>
      </w:r>
      <w:r w:rsidR="002B51D5">
        <w:rPr>
          <w:rFonts w:ascii="Arial" w:hAnsi="Arial" w:cs="Arial"/>
          <w:sz w:val="24"/>
          <w:szCs w:val="24"/>
        </w:rPr>
        <w:t>sticas similares  a una probeta</w:t>
      </w:r>
      <w:r w:rsidRPr="00C7170E">
        <w:rPr>
          <w:rFonts w:ascii="Arial" w:hAnsi="Arial" w:cs="Arial"/>
          <w:sz w:val="24"/>
          <w:szCs w:val="24"/>
        </w:rPr>
        <w:t>, para asignar la misma cantidad a cada uno,</w:t>
      </w:r>
      <w:r w:rsidR="00A71753" w:rsidRPr="00C7170E">
        <w:rPr>
          <w:rFonts w:ascii="Arial" w:hAnsi="Arial" w:cs="Arial"/>
          <w:sz w:val="24"/>
          <w:szCs w:val="24"/>
        </w:rPr>
        <w:t xml:space="preserve"> además po</w:t>
      </w:r>
      <w:r w:rsidR="002B51D5">
        <w:rPr>
          <w:rFonts w:ascii="Arial" w:hAnsi="Arial" w:cs="Arial"/>
          <w:sz w:val="24"/>
          <w:szCs w:val="24"/>
        </w:rPr>
        <w:t xml:space="preserve">rque dicha repartición exacta </w:t>
      </w:r>
      <w:r w:rsidR="00A71753" w:rsidRPr="00C7170E">
        <w:rPr>
          <w:rFonts w:ascii="Arial" w:hAnsi="Arial" w:cs="Arial"/>
          <w:sz w:val="24"/>
          <w:szCs w:val="24"/>
        </w:rPr>
        <w:t>evitará que hayan disgustos.</w:t>
      </w:r>
      <w:r w:rsidR="007B538D" w:rsidRPr="00C7170E">
        <w:rPr>
          <w:rFonts w:ascii="Arial" w:hAnsi="Arial" w:cs="Arial"/>
          <w:sz w:val="24"/>
          <w:szCs w:val="24"/>
        </w:rPr>
        <w:t xml:space="preserve"> En la historia de la medida, </w:t>
      </w:r>
      <w:proofErr w:type="spellStart"/>
      <w:r w:rsidR="007B538D" w:rsidRPr="00C7170E">
        <w:rPr>
          <w:rFonts w:ascii="Arial" w:hAnsi="Arial" w:cs="Arial"/>
          <w:sz w:val="24"/>
          <w:szCs w:val="24"/>
        </w:rPr>
        <w:t>Kula</w:t>
      </w:r>
      <w:proofErr w:type="spellEnd"/>
      <w:r w:rsidR="007B538D" w:rsidRPr="00C7170E">
        <w:rPr>
          <w:rFonts w:ascii="Arial" w:hAnsi="Arial" w:cs="Arial"/>
          <w:sz w:val="24"/>
          <w:szCs w:val="24"/>
        </w:rPr>
        <w:t xml:space="preserve"> </w:t>
      </w:r>
      <w:r w:rsidRPr="00C7170E">
        <w:rPr>
          <w:rFonts w:ascii="Arial" w:hAnsi="Arial" w:cs="Arial"/>
          <w:sz w:val="24"/>
          <w:szCs w:val="24"/>
        </w:rPr>
        <w:t>(1999</w:t>
      </w:r>
      <w:r w:rsidR="007B538D" w:rsidRPr="00C7170E">
        <w:rPr>
          <w:rFonts w:ascii="Arial" w:hAnsi="Arial" w:cs="Arial"/>
          <w:sz w:val="24"/>
          <w:szCs w:val="24"/>
        </w:rPr>
        <w:t>) hace referencia a dicho paradigm</w:t>
      </w:r>
      <w:r w:rsidRPr="00C7170E">
        <w:rPr>
          <w:rFonts w:ascii="Arial" w:hAnsi="Arial" w:cs="Arial"/>
          <w:sz w:val="24"/>
          <w:szCs w:val="24"/>
        </w:rPr>
        <w:t>a cuando expresa la necesidad de construir un sistema de medida perfecto evitando con ello el engaño a las comunidades.</w:t>
      </w:r>
    </w:p>
    <w:p w:rsidR="00D536BA" w:rsidRPr="00C7170E" w:rsidRDefault="002B51D5" w:rsidP="00C7170E">
      <w:pPr>
        <w:spacing w:line="360" w:lineRule="auto"/>
        <w:jc w:val="both"/>
        <w:rPr>
          <w:rFonts w:ascii="Arial" w:hAnsi="Arial" w:cs="Arial"/>
          <w:sz w:val="24"/>
          <w:szCs w:val="24"/>
        </w:rPr>
      </w:pPr>
      <w:r>
        <w:rPr>
          <w:rFonts w:ascii="Arial" w:hAnsi="Arial" w:cs="Arial"/>
          <w:sz w:val="24"/>
          <w:szCs w:val="24"/>
        </w:rPr>
        <w:t xml:space="preserve"> La solución dad</w:t>
      </w:r>
      <w:r w:rsidR="00D536BA" w:rsidRPr="00C7170E">
        <w:rPr>
          <w:rFonts w:ascii="Arial" w:hAnsi="Arial" w:cs="Arial"/>
          <w:sz w:val="24"/>
          <w:szCs w:val="24"/>
        </w:rPr>
        <w:t xml:space="preserve">a </w:t>
      </w:r>
      <w:r>
        <w:rPr>
          <w:rFonts w:ascii="Arial" w:hAnsi="Arial" w:cs="Arial"/>
          <w:sz w:val="24"/>
          <w:szCs w:val="24"/>
        </w:rPr>
        <w:t>a</w:t>
      </w:r>
      <w:r w:rsidR="00D536BA" w:rsidRPr="00C7170E">
        <w:rPr>
          <w:rFonts w:ascii="Arial" w:hAnsi="Arial" w:cs="Arial"/>
          <w:sz w:val="24"/>
          <w:szCs w:val="24"/>
        </w:rPr>
        <w:t xml:space="preserve"> la siguiente situación  es un </w:t>
      </w:r>
      <w:r w:rsidR="00C54A80" w:rsidRPr="00C7170E">
        <w:rPr>
          <w:rFonts w:ascii="Arial" w:hAnsi="Arial" w:cs="Arial"/>
          <w:sz w:val="24"/>
          <w:szCs w:val="24"/>
        </w:rPr>
        <w:t>elemento</w:t>
      </w:r>
      <w:r w:rsidR="00D536BA" w:rsidRPr="00C7170E">
        <w:rPr>
          <w:rFonts w:ascii="Arial" w:hAnsi="Arial" w:cs="Arial"/>
          <w:sz w:val="24"/>
          <w:szCs w:val="24"/>
        </w:rPr>
        <w:t xml:space="preserve"> importante para ser analizada:</w:t>
      </w:r>
      <w:r w:rsidR="009B48B9">
        <w:rPr>
          <w:rFonts w:ascii="Arial" w:hAnsi="Arial" w:cs="Arial"/>
          <w:sz w:val="24"/>
          <w:szCs w:val="24"/>
        </w:rPr>
        <w:t xml:space="preserve"> </w:t>
      </w:r>
      <w:r w:rsidR="00C54A80" w:rsidRPr="00C7170E">
        <w:rPr>
          <w:rFonts w:ascii="Arial" w:hAnsi="Arial" w:cs="Arial"/>
          <w:sz w:val="24"/>
          <w:szCs w:val="24"/>
        </w:rPr>
        <w:t>“Se</w:t>
      </w:r>
      <w:r w:rsidR="00D536BA" w:rsidRPr="00C7170E">
        <w:rPr>
          <w:rFonts w:ascii="Arial" w:hAnsi="Arial" w:cs="Arial"/>
          <w:sz w:val="24"/>
          <w:szCs w:val="24"/>
        </w:rPr>
        <w:t xml:space="preserve"> tiene los siguientes </w:t>
      </w:r>
      <w:r w:rsidR="00C54A80" w:rsidRPr="00C7170E">
        <w:rPr>
          <w:rFonts w:ascii="Arial" w:hAnsi="Arial" w:cs="Arial"/>
          <w:sz w:val="24"/>
          <w:szCs w:val="24"/>
        </w:rPr>
        <w:t xml:space="preserve">4 objetos comestibles. Explica  como repartirías dicho objetos entre tus compañero  y tu.”  </w:t>
      </w:r>
    </w:p>
    <w:p w:rsidR="00C54A80" w:rsidRPr="00C7170E" w:rsidRDefault="00C54A80" w:rsidP="00C7170E">
      <w:pPr>
        <w:spacing w:line="360" w:lineRule="auto"/>
        <w:jc w:val="both"/>
        <w:rPr>
          <w:rFonts w:ascii="Arial" w:hAnsi="Arial" w:cs="Arial"/>
          <w:sz w:val="24"/>
          <w:szCs w:val="24"/>
        </w:rPr>
      </w:pPr>
      <w:r w:rsidRPr="00C7170E">
        <w:rPr>
          <w:rFonts w:ascii="Arial" w:hAnsi="Arial" w:cs="Arial"/>
          <w:sz w:val="24"/>
          <w:szCs w:val="24"/>
        </w:rPr>
        <w:t xml:space="preserve">La solución para esta situación por parte del estudiante  fue dividir cada objeto comestible entre cuatro, para que a todos </w:t>
      </w:r>
      <w:r w:rsidR="00833CF5" w:rsidRPr="00C7170E">
        <w:rPr>
          <w:rFonts w:ascii="Arial" w:hAnsi="Arial" w:cs="Arial"/>
          <w:sz w:val="24"/>
          <w:szCs w:val="24"/>
        </w:rPr>
        <w:t>les tocara la misma cantidad, esta situación es particular, puesto que ninguno de los entrevistados propuso este proceso para dicha repartición, este tipo de procedimiento es propio de la regla de la división en las matemáticas.</w:t>
      </w:r>
    </w:p>
    <w:p w:rsidR="00D531D1" w:rsidRPr="00C7170E" w:rsidRDefault="00D531D1" w:rsidP="00C7170E">
      <w:pPr>
        <w:spacing w:line="360" w:lineRule="auto"/>
        <w:jc w:val="both"/>
        <w:rPr>
          <w:rFonts w:ascii="Arial" w:hAnsi="Arial" w:cs="Arial"/>
          <w:sz w:val="24"/>
          <w:szCs w:val="24"/>
        </w:rPr>
      </w:pPr>
      <w:r w:rsidRPr="00C7170E">
        <w:rPr>
          <w:rFonts w:ascii="Arial" w:hAnsi="Arial" w:cs="Arial"/>
          <w:sz w:val="24"/>
          <w:szCs w:val="24"/>
        </w:rPr>
        <w:t>Cuando el P.6 hace uso de la  medida bajo explicaciones cuantitativas, se refiere a la necesidad de la  exactitud en el medir, el uso de instrumentos de medida y la asignación de valores a la cantidad de magnitud.</w:t>
      </w:r>
      <w:r w:rsidR="00A71753" w:rsidRPr="00C7170E">
        <w:rPr>
          <w:rFonts w:ascii="Arial" w:hAnsi="Arial" w:cs="Arial"/>
          <w:sz w:val="24"/>
          <w:szCs w:val="24"/>
        </w:rPr>
        <w:t xml:space="preserve"> </w:t>
      </w:r>
      <w:r w:rsidRPr="00C7170E">
        <w:rPr>
          <w:rFonts w:ascii="Arial" w:hAnsi="Arial" w:cs="Arial"/>
          <w:sz w:val="24"/>
          <w:szCs w:val="24"/>
        </w:rPr>
        <w:t>E</w:t>
      </w:r>
      <w:r w:rsidR="007B538D" w:rsidRPr="00C7170E">
        <w:rPr>
          <w:rFonts w:ascii="Arial" w:hAnsi="Arial" w:cs="Arial"/>
          <w:sz w:val="24"/>
          <w:szCs w:val="24"/>
        </w:rPr>
        <w:t xml:space="preserve">n </w:t>
      </w:r>
      <w:r w:rsidRPr="00C7170E">
        <w:rPr>
          <w:rFonts w:ascii="Arial" w:hAnsi="Arial" w:cs="Arial"/>
          <w:sz w:val="24"/>
          <w:szCs w:val="24"/>
        </w:rPr>
        <w:t>el</w:t>
      </w:r>
      <w:r w:rsidR="007B538D" w:rsidRPr="00C7170E">
        <w:rPr>
          <w:rFonts w:ascii="Arial" w:hAnsi="Arial" w:cs="Arial"/>
          <w:sz w:val="24"/>
          <w:szCs w:val="24"/>
        </w:rPr>
        <w:t xml:space="preserve"> caso d</w:t>
      </w:r>
      <w:r w:rsidR="00A71753" w:rsidRPr="00C7170E">
        <w:rPr>
          <w:rFonts w:ascii="Arial" w:hAnsi="Arial" w:cs="Arial"/>
          <w:sz w:val="24"/>
          <w:szCs w:val="24"/>
        </w:rPr>
        <w:t xml:space="preserve">el modelo de justica  </w:t>
      </w:r>
      <w:r w:rsidRPr="00C7170E">
        <w:rPr>
          <w:rFonts w:ascii="Arial" w:hAnsi="Arial" w:cs="Arial"/>
          <w:sz w:val="24"/>
          <w:szCs w:val="24"/>
        </w:rPr>
        <w:t xml:space="preserve">surgen explicaciones desde principios de igualdad y principios de distribución, en </w:t>
      </w:r>
      <w:r w:rsidRPr="00C7170E">
        <w:rPr>
          <w:rFonts w:ascii="Arial" w:hAnsi="Arial" w:cs="Arial"/>
          <w:sz w:val="24"/>
          <w:szCs w:val="24"/>
        </w:rPr>
        <w:lastRenderedPageBreak/>
        <w:t xml:space="preserve">algunas ocasiones analiza la medida </w:t>
      </w:r>
      <w:r w:rsidR="007B538D" w:rsidRPr="00C7170E">
        <w:rPr>
          <w:rFonts w:ascii="Arial" w:hAnsi="Arial" w:cs="Arial"/>
          <w:sz w:val="24"/>
          <w:szCs w:val="24"/>
        </w:rPr>
        <w:t xml:space="preserve"> “</w:t>
      </w:r>
      <w:r w:rsidRPr="00C7170E">
        <w:rPr>
          <w:rFonts w:ascii="Arial" w:hAnsi="Arial" w:cs="Arial"/>
          <w:sz w:val="24"/>
          <w:szCs w:val="24"/>
        </w:rPr>
        <w:t>igual para todos  y en otros  la medida debe beneficiar al menos favorecido.</w:t>
      </w:r>
    </w:p>
    <w:p w:rsidR="009B48B9" w:rsidRDefault="00A71753" w:rsidP="00C7170E">
      <w:pPr>
        <w:spacing w:line="360" w:lineRule="auto"/>
        <w:jc w:val="both"/>
        <w:rPr>
          <w:rFonts w:ascii="Arial" w:hAnsi="Arial" w:cs="Arial"/>
          <w:sz w:val="24"/>
          <w:szCs w:val="24"/>
        </w:rPr>
      </w:pPr>
      <w:r w:rsidRPr="00C7170E">
        <w:rPr>
          <w:rFonts w:ascii="Arial" w:hAnsi="Arial" w:cs="Arial"/>
          <w:sz w:val="24"/>
          <w:szCs w:val="24"/>
        </w:rPr>
        <w:t xml:space="preserve">Se puede concluir que </w:t>
      </w:r>
      <w:r w:rsidR="00287FDF" w:rsidRPr="00C7170E">
        <w:rPr>
          <w:rFonts w:ascii="Arial" w:hAnsi="Arial" w:cs="Arial"/>
          <w:sz w:val="24"/>
          <w:szCs w:val="24"/>
        </w:rPr>
        <w:t>el P.6</w:t>
      </w:r>
      <w:r w:rsidRPr="00C7170E">
        <w:rPr>
          <w:rFonts w:ascii="Arial" w:hAnsi="Arial" w:cs="Arial"/>
          <w:sz w:val="24"/>
          <w:szCs w:val="24"/>
        </w:rPr>
        <w:t xml:space="preserve">  </w:t>
      </w:r>
      <w:r w:rsidR="00287FDF" w:rsidRPr="00C7170E">
        <w:rPr>
          <w:rFonts w:ascii="Arial" w:hAnsi="Arial" w:cs="Arial"/>
          <w:sz w:val="24"/>
          <w:szCs w:val="24"/>
        </w:rPr>
        <w:t xml:space="preserve">tuvo tendencia </w:t>
      </w:r>
      <w:r w:rsidR="007B538D" w:rsidRPr="00C7170E">
        <w:rPr>
          <w:rFonts w:ascii="Arial" w:hAnsi="Arial" w:cs="Arial"/>
          <w:sz w:val="24"/>
          <w:szCs w:val="24"/>
        </w:rPr>
        <w:t xml:space="preserve"> a </w:t>
      </w:r>
      <w:r w:rsidRPr="00C7170E">
        <w:rPr>
          <w:rFonts w:ascii="Arial" w:hAnsi="Arial" w:cs="Arial"/>
          <w:sz w:val="24"/>
          <w:szCs w:val="24"/>
        </w:rPr>
        <w:t xml:space="preserve"> integrar diferentes moldeos para dar explicación a las </w:t>
      </w:r>
      <w:r w:rsidR="007B538D" w:rsidRPr="00C7170E">
        <w:rPr>
          <w:rFonts w:ascii="Arial" w:hAnsi="Arial" w:cs="Arial"/>
          <w:sz w:val="24"/>
          <w:szCs w:val="24"/>
        </w:rPr>
        <w:t xml:space="preserve">situaciones </w:t>
      </w:r>
      <w:r w:rsidRPr="00C7170E">
        <w:rPr>
          <w:rFonts w:ascii="Arial" w:hAnsi="Arial" w:cs="Arial"/>
          <w:sz w:val="24"/>
          <w:szCs w:val="24"/>
        </w:rPr>
        <w:t xml:space="preserve"> presentadas. Obsérvese la gráfica</w:t>
      </w:r>
    </w:p>
    <w:p w:rsidR="00EA7BA5" w:rsidRPr="00C7170E" w:rsidRDefault="00A31452" w:rsidP="00C7170E">
      <w:pPr>
        <w:spacing w:line="360" w:lineRule="auto"/>
        <w:jc w:val="both"/>
        <w:rPr>
          <w:rFonts w:ascii="Arial" w:hAnsi="Arial" w:cs="Arial"/>
          <w:sz w:val="24"/>
          <w:szCs w:val="24"/>
        </w:rPr>
      </w:pPr>
      <w:r w:rsidRPr="00A31452">
        <w:rPr>
          <w:rFonts w:ascii="Arial" w:hAnsi="Arial" w:cs="Arial"/>
          <w:noProof/>
          <w:sz w:val="24"/>
          <w:szCs w:val="24"/>
          <w:lang w:val="es-AR" w:eastAsia="es-AR"/>
        </w:rPr>
        <w:pict>
          <v:group id="_x0000_s15678" style="position:absolute;left:0;text-align:left;margin-left:66.8pt;margin-top:8.55pt;width:313.5pt;height:121.5pt;z-index:251890176" coordorigin="2745,1842" coordsize="6270,2430">
            <v:group id="_x0000_s15571" style="position:absolute;left:3175;top:2324;width:640;height:1778" coordorigin="1800,3497" coordsize="640,1778" o:regroupid="31">
              <v:shape id="_x0000_s1553" type="#_x0000_t56" style="position:absolute;left:1912;top:3497;width:280;height:202"/>
              <v:rect id="_x0000_s1554" style="position:absolute;left:1912;top:3797;width:280;height:212"/>
              <v:shape id="_x0000_s1555" type="#_x0000_t32" style="position:absolute;left:1912;top:4712;width:528;height:0" o:connectortype="straight">
                <v:stroke endarrow="block"/>
              </v:shape>
              <v:shape id="_x0000_s1556" type="#_x0000_t32" style="position:absolute;left:1912;top:4911;width:528;height:0" o:connectortype="straight"/>
              <v:shape id="_x0000_s1557" type="#_x0000_t32" style="position:absolute;left:1980;top:5275;width:460;height:0" o:connectortype="straight">
                <v:stroke dashstyle="dash"/>
              </v:shape>
              <v:group id="_x0000_s1558" style="position:absolute;left:1912;top:4459;width:259;height:103" coordorigin="7100,9867" coordsize="1140,430">
                <v:shape id="_x0000_s1559" type="#_x0000_t32" style="position:absolute;left:7280;top:10117;width:800;height:0" o:connectortype="straight"/>
                <v:shape id="_x0000_s1560" type="#_x0000_t32" style="position:absolute;left:7100;top:9867;width:180;height:250" o:connectortype="straight"/>
                <v:shape id="_x0000_s1561" type="#_x0000_t32" style="position:absolute;left:7100;top:10117;width:180;height:180;flip:x" o:connectortype="straight"/>
                <v:shape id="_x0000_s1562" type="#_x0000_t32" style="position:absolute;left:8080;top:9867;width:160;height:250;flip:y" o:connectortype="straight"/>
                <v:shape id="_x0000_s1563" type="#_x0000_t32" style="position:absolute;left:8080;top:10117;width:160;height:180" o:connectortype="straight"/>
              </v:group>
              <v:oval id="_x0000_s1572" style="position:absolute;left:1800;top:4053;width:508;height:213">
                <v:stroke dashstyle="longDash"/>
              </v:oval>
            </v:group>
            <v:shape id="_x0000_s1519" type="#_x0000_t56" style="position:absolute;left:7607;top:2136;width:883;height:715" o:regroupid="31"/>
            <v:rect id="_x0000_s1520" style="position:absolute;left:5621;top:2324;width:858;height:527" o:regroupid="31"/>
            <v:oval id="_x0000_s1528" style="position:absolute;left:5486;top:3534;width:1206;height:525" o:regroupid="31"/>
            <v:shape id="_x0000_s1536" type="#_x0000_t32" style="position:absolute;left:6608;top:2675;width:999;height:0" o:connectortype="straight" o:regroupid="31">
              <v:stroke endarrow="block"/>
            </v:shape>
            <v:shape id="_x0000_s1546" type="#_x0000_t32" style="position:absolute;left:6083;top:2963;width:0;height:426" o:connectortype="straight" o:regroupid="31">
              <v:stroke endarrow="block"/>
            </v:shape>
            <v:group id="_x0000_s1547" style="position:absolute;left:7905;top:3087;width:359;height:246;rotation:5683428fd" coordorigin="5363,5503" coordsize="1140,430" o:regroupid="31">
              <v:shape id="_x0000_s1548" type="#_x0000_t32" style="position:absolute;left:5543;top:5753;width:800;height:0" o:connectortype="straight"/>
              <v:shape id="_x0000_s1549" type="#_x0000_t32" style="position:absolute;left:5363;top:5503;width:180;height:250" o:connectortype="straight"/>
              <v:shape id="_x0000_s1550" type="#_x0000_t32" style="position:absolute;left:5363;top:5753;width:180;height:180;flip:x" o:connectortype="straight"/>
              <v:shape id="_x0000_s1551" type="#_x0000_t32" style="position:absolute;left:6343;top:5503;width:160;height:250;flip:y" o:connectortype="straight"/>
              <v:shape id="_x0000_s1552" type="#_x0000_t32" style="position:absolute;left:6343;top:5753;width:160;height:180" o:connectortype="straight"/>
            </v:group>
            <v:shape id="_x0000_s15572" type="#_x0000_t32" style="position:absolute;left:2745;top:1842;width:6270;height:30;flip:y" o:connectortype="straight" o:regroupid="31"/>
            <v:shape id="_x0000_s15573" type="#_x0000_t32" style="position:absolute;left:2745;top:1872;width:0;height:2400" o:connectortype="straight" o:regroupid="31"/>
            <v:shape id="_x0000_s15574" type="#_x0000_t32" style="position:absolute;left:9015;top:1872;width:0;height:2400" o:connectortype="straight" o:regroupid="31"/>
            <v:shape id="_x0000_s15575" type="#_x0000_t32" style="position:absolute;left:2745;top:4272;width:6270;height:0" o:connectortype="straight" o:regroupid="31"/>
            <v:shapetype id="_x0000_t177" coordsize="21600,21600" o:spt="177" path="m,l21600,r,17255l10800,21600,,17255xe">
              <v:stroke joinstyle="miter"/>
              <v:path gradientshapeok="t" o:connecttype="rect" textboxrect="0,0,21600,17255"/>
            </v:shapetype>
            <v:shape id="_x0000_s15614" type="#_x0000_t177" style="position:absolute;left:7798;top:3345;width:324;height:705;rotation:90">
              <v:stroke dashstyle="dash"/>
            </v:shape>
            <v:shape id="_x0000_s15615" type="#_x0000_t32" style="position:absolute;left:6608;top:2963;width:999;height:571" o:connectortype="straight">
              <v:stroke endarrow="block"/>
            </v:shape>
            <v:shape id="_x0000_s15616" type="#_x0000_t32" style="position:absolute;left:6810;top:3738;width:705;height:0" o:connectortype="straight">
              <v:stroke endarrow="block"/>
            </v:shape>
          </v:group>
        </w:pict>
      </w:r>
    </w:p>
    <w:p w:rsidR="00EA7BA5" w:rsidRPr="009F5892" w:rsidRDefault="00EA7BA5" w:rsidP="00C7170E">
      <w:pPr>
        <w:spacing w:after="0" w:line="360" w:lineRule="auto"/>
        <w:jc w:val="both"/>
        <w:rPr>
          <w:rFonts w:ascii="Arial" w:hAnsi="Arial" w:cs="Arial"/>
          <w:sz w:val="16"/>
          <w:szCs w:val="16"/>
          <w:lang w:eastAsia="es-ES"/>
        </w:rPr>
      </w:pPr>
      <w:r w:rsidRPr="00C7170E">
        <w:rPr>
          <w:rFonts w:ascii="Arial" w:hAnsi="Arial" w:cs="Arial"/>
          <w:sz w:val="24"/>
          <w:szCs w:val="24"/>
          <w:lang w:eastAsia="es-ES"/>
        </w:rPr>
        <w:t xml:space="preserve">             </w:t>
      </w:r>
      <w:r w:rsidR="009F5892">
        <w:rPr>
          <w:rFonts w:ascii="Arial" w:hAnsi="Arial" w:cs="Arial"/>
          <w:sz w:val="24"/>
          <w:szCs w:val="24"/>
          <w:lang w:eastAsia="es-ES"/>
        </w:rPr>
        <w:t xml:space="preserve">                    </w:t>
      </w:r>
      <w:r w:rsidR="009B48B9">
        <w:rPr>
          <w:rFonts w:ascii="Arial" w:hAnsi="Arial" w:cs="Arial"/>
          <w:sz w:val="24"/>
          <w:szCs w:val="24"/>
          <w:lang w:eastAsia="es-ES"/>
        </w:rPr>
        <w:t xml:space="preserve">    </w:t>
      </w:r>
      <w:r w:rsidRPr="009F5892">
        <w:rPr>
          <w:rFonts w:ascii="Arial" w:hAnsi="Arial" w:cs="Arial"/>
          <w:sz w:val="16"/>
          <w:szCs w:val="16"/>
          <w:lang w:eastAsia="es-ES"/>
        </w:rPr>
        <w:t>Cuantitativo</w:t>
      </w:r>
    </w:p>
    <w:p w:rsidR="00EA7BA5" w:rsidRPr="009F5892" w:rsidRDefault="00EA7BA5"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5F47B0" w:rsidRPr="009F5892">
        <w:rPr>
          <w:rFonts w:ascii="Arial" w:hAnsi="Arial" w:cs="Arial"/>
          <w:sz w:val="16"/>
          <w:szCs w:val="16"/>
          <w:lang w:eastAsia="es-ES"/>
        </w:rPr>
        <w:t xml:space="preserve">           </w:t>
      </w:r>
      <w:r w:rsidR="009F5892">
        <w:rPr>
          <w:rFonts w:ascii="Arial" w:hAnsi="Arial" w:cs="Arial"/>
          <w:sz w:val="16"/>
          <w:szCs w:val="16"/>
          <w:lang w:eastAsia="es-ES"/>
        </w:rPr>
        <w:t xml:space="preserve">                      </w:t>
      </w:r>
      <w:r w:rsidR="009B48B9">
        <w:rPr>
          <w:rFonts w:ascii="Arial" w:hAnsi="Arial" w:cs="Arial"/>
          <w:sz w:val="16"/>
          <w:szCs w:val="16"/>
          <w:lang w:eastAsia="es-ES"/>
        </w:rPr>
        <w:t xml:space="preserve">      </w:t>
      </w:r>
      <w:r w:rsidRPr="009F5892">
        <w:rPr>
          <w:rFonts w:ascii="Arial" w:hAnsi="Arial" w:cs="Arial"/>
          <w:sz w:val="16"/>
          <w:szCs w:val="16"/>
          <w:lang w:eastAsia="es-ES"/>
        </w:rPr>
        <w:t>Justicia</w:t>
      </w:r>
    </w:p>
    <w:p w:rsidR="00EA7BA5" w:rsidRPr="009F5892" w:rsidRDefault="00EA7BA5"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5F47B0" w:rsidRPr="009F5892">
        <w:rPr>
          <w:rFonts w:ascii="Arial" w:hAnsi="Arial" w:cs="Arial"/>
          <w:sz w:val="16"/>
          <w:szCs w:val="16"/>
          <w:lang w:eastAsia="es-ES"/>
        </w:rPr>
        <w:t xml:space="preserve">                     </w:t>
      </w:r>
      <w:r w:rsidR="009F5892">
        <w:rPr>
          <w:rFonts w:ascii="Arial" w:hAnsi="Arial" w:cs="Arial"/>
          <w:sz w:val="16"/>
          <w:szCs w:val="16"/>
          <w:lang w:eastAsia="es-ES"/>
        </w:rPr>
        <w:t xml:space="preserve">               </w:t>
      </w:r>
      <w:r w:rsidR="009B48B9">
        <w:rPr>
          <w:rFonts w:ascii="Arial" w:hAnsi="Arial" w:cs="Arial"/>
          <w:sz w:val="16"/>
          <w:szCs w:val="16"/>
          <w:lang w:eastAsia="es-ES"/>
        </w:rPr>
        <w:t xml:space="preserve">     </w:t>
      </w:r>
      <w:r w:rsidR="009F5892">
        <w:rPr>
          <w:rFonts w:ascii="Arial" w:hAnsi="Arial" w:cs="Arial"/>
          <w:sz w:val="16"/>
          <w:szCs w:val="16"/>
          <w:lang w:eastAsia="es-ES"/>
        </w:rPr>
        <w:t>Religioso</w:t>
      </w:r>
    </w:p>
    <w:p w:rsidR="00EA7BA5" w:rsidRPr="009F5892" w:rsidRDefault="00EA7BA5"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5F47B0" w:rsidRPr="009F5892">
        <w:rPr>
          <w:rFonts w:ascii="Arial" w:hAnsi="Arial" w:cs="Arial"/>
          <w:sz w:val="16"/>
          <w:szCs w:val="16"/>
          <w:lang w:eastAsia="es-ES"/>
        </w:rPr>
        <w:t xml:space="preserve">                     </w:t>
      </w:r>
      <w:r w:rsidR="009F5892">
        <w:rPr>
          <w:rFonts w:ascii="Arial" w:hAnsi="Arial" w:cs="Arial"/>
          <w:sz w:val="16"/>
          <w:szCs w:val="16"/>
          <w:lang w:eastAsia="es-ES"/>
        </w:rPr>
        <w:t xml:space="preserve">               </w:t>
      </w:r>
      <w:r w:rsidR="009B48B9">
        <w:rPr>
          <w:rFonts w:ascii="Arial" w:hAnsi="Arial" w:cs="Arial"/>
          <w:sz w:val="16"/>
          <w:szCs w:val="16"/>
          <w:lang w:eastAsia="es-ES"/>
        </w:rPr>
        <w:t xml:space="preserve">     </w:t>
      </w:r>
      <w:proofErr w:type="spellStart"/>
      <w:r w:rsidRPr="009F5892">
        <w:rPr>
          <w:rFonts w:ascii="Arial" w:hAnsi="Arial" w:cs="Arial"/>
          <w:sz w:val="16"/>
          <w:szCs w:val="16"/>
          <w:lang w:eastAsia="es-ES"/>
        </w:rPr>
        <w:t>Rel</w:t>
      </w:r>
      <w:proofErr w:type="spellEnd"/>
      <w:r w:rsidRPr="009F5892">
        <w:rPr>
          <w:rFonts w:ascii="Arial" w:hAnsi="Arial" w:cs="Arial"/>
          <w:sz w:val="16"/>
          <w:szCs w:val="16"/>
          <w:lang w:eastAsia="es-ES"/>
        </w:rPr>
        <w:t>. Diferenciación</w:t>
      </w:r>
    </w:p>
    <w:p w:rsidR="00EA7BA5" w:rsidRPr="009F5892" w:rsidRDefault="00EA7BA5"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5F47B0" w:rsidRPr="009F5892">
        <w:rPr>
          <w:rFonts w:ascii="Arial" w:hAnsi="Arial" w:cs="Arial"/>
          <w:sz w:val="16"/>
          <w:szCs w:val="16"/>
          <w:lang w:eastAsia="es-ES"/>
        </w:rPr>
        <w:t xml:space="preserve">                              </w:t>
      </w:r>
      <w:r w:rsidR="009B48B9">
        <w:rPr>
          <w:rFonts w:ascii="Arial" w:hAnsi="Arial" w:cs="Arial"/>
          <w:sz w:val="16"/>
          <w:szCs w:val="16"/>
          <w:lang w:eastAsia="es-ES"/>
        </w:rPr>
        <w:t xml:space="preserve">    </w:t>
      </w:r>
      <w:proofErr w:type="spellStart"/>
      <w:r w:rsidRPr="009F5892">
        <w:rPr>
          <w:rFonts w:ascii="Arial" w:hAnsi="Arial" w:cs="Arial"/>
          <w:sz w:val="16"/>
          <w:szCs w:val="16"/>
          <w:lang w:eastAsia="es-ES"/>
        </w:rPr>
        <w:t>Rel</w:t>
      </w:r>
      <w:proofErr w:type="spellEnd"/>
      <w:r w:rsidRPr="009F5892">
        <w:rPr>
          <w:rFonts w:ascii="Arial" w:hAnsi="Arial" w:cs="Arial"/>
          <w:sz w:val="16"/>
          <w:szCs w:val="16"/>
          <w:lang w:eastAsia="es-ES"/>
        </w:rPr>
        <w:t xml:space="preserve">, Integración  </w:t>
      </w:r>
    </w:p>
    <w:p w:rsidR="00EA7BA5" w:rsidRPr="009F5892" w:rsidRDefault="00EA7BA5"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5F47B0" w:rsidRPr="009F5892">
        <w:rPr>
          <w:rFonts w:ascii="Arial" w:hAnsi="Arial" w:cs="Arial"/>
          <w:sz w:val="16"/>
          <w:szCs w:val="16"/>
          <w:lang w:eastAsia="es-ES"/>
        </w:rPr>
        <w:t xml:space="preserve">                              </w:t>
      </w:r>
      <w:r w:rsidR="009B48B9">
        <w:rPr>
          <w:rFonts w:ascii="Arial" w:hAnsi="Arial" w:cs="Arial"/>
          <w:sz w:val="16"/>
          <w:szCs w:val="16"/>
          <w:lang w:eastAsia="es-ES"/>
        </w:rPr>
        <w:t xml:space="preserve">    </w:t>
      </w:r>
      <w:proofErr w:type="spellStart"/>
      <w:r w:rsidRPr="009F5892">
        <w:rPr>
          <w:rFonts w:ascii="Arial" w:hAnsi="Arial" w:cs="Arial"/>
          <w:sz w:val="16"/>
          <w:szCs w:val="16"/>
          <w:lang w:eastAsia="es-ES"/>
        </w:rPr>
        <w:t>Elem</w:t>
      </w:r>
      <w:proofErr w:type="spellEnd"/>
      <w:r w:rsidRPr="009F5892">
        <w:rPr>
          <w:rFonts w:ascii="Arial" w:hAnsi="Arial" w:cs="Arial"/>
          <w:sz w:val="16"/>
          <w:szCs w:val="16"/>
          <w:lang w:eastAsia="es-ES"/>
        </w:rPr>
        <w:t>. Fuerte</w:t>
      </w:r>
    </w:p>
    <w:p w:rsidR="00EA7BA5" w:rsidRPr="00C7170E" w:rsidRDefault="00EA7BA5" w:rsidP="00C7170E">
      <w:pPr>
        <w:spacing w:after="0" w:line="360" w:lineRule="auto"/>
        <w:jc w:val="both"/>
        <w:rPr>
          <w:rFonts w:ascii="Arial" w:hAnsi="Arial" w:cs="Arial"/>
          <w:sz w:val="24"/>
          <w:szCs w:val="24"/>
          <w:lang w:eastAsia="es-ES"/>
        </w:rPr>
      </w:pPr>
      <w:r w:rsidRPr="009F5892">
        <w:rPr>
          <w:rFonts w:ascii="Arial" w:hAnsi="Arial" w:cs="Arial"/>
          <w:sz w:val="16"/>
          <w:szCs w:val="16"/>
          <w:lang w:eastAsia="es-ES"/>
        </w:rPr>
        <w:t xml:space="preserve">                     </w:t>
      </w:r>
      <w:r w:rsidR="005F47B0" w:rsidRPr="009F5892">
        <w:rPr>
          <w:rFonts w:ascii="Arial" w:hAnsi="Arial" w:cs="Arial"/>
          <w:sz w:val="16"/>
          <w:szCs w:val="16"/>
          <w:lang w:eastAsia="es-ES"/>
        </w:rPr>
        <w:t xml:space="preserve">                              </w:t>
      </w:r>
      <w:r w:rsidR="009B48B9">
        <w:rPr>
          <w:rFonts w:ascii="Arial" w:hAnsi="Arial" w:cs="Arial"/>
          <w:sz w:val="16"/>
          <w:szCs w:val="16"/>
          <w:lang w:eastAsia="es-ES"/>
        </w:rPr>
        <w:t xml:space="preserve">    </w:t>
      </w:r>
      <w:proofErr w:type="spellStart"/>
      <w:r w:rsidRPr="009F5892">
        <w:rPr>
          <w:rFonts w:ascii="Arial" w:hAnsi="Arial" w:cs="Arial"/>
          <w:sz w:val="16"/>
          <w:szCs w:val="16"/>
          <w:lang w:eastAsia="es-ES"/>
        </w:rPr>
        <w:t>Elem</w:t>
      </w:r>
      <w:proofErr w:type="spellEnd"/>
      <w:r w:rsidRPr="009F5892">
        <w:rPr>
          <w:rFonts w:ascii="Arial" w:hAnsi="Arial" w:cs="Arial"/>
          <w:sz w:val="16"/>
          <w:szCs w:val="16"/>
          <w:lang w:eastAsia="es-ES"/>
        </w:rPr>
        <w:t>. Fuerte</w:t>
      </w:r>
    </w:p>
    <w:p w:rsidR="00E34D90" w:rsidRDefault="00E34D90" w:rsidP="00E34D90">
      <w:pPr>
        <w:spacing w:line="360" w:lineRule="auto"/>
        <w:rPr>
          <w:rFonts w:ascii="Arial" w:hAnsi="Arial" w:cs="Arial"/>
          <w:sz w:val="24"/>
          <w:szCs w:val="24"/>
        </w:rPr>
      </w:pPr>
    </w:p>
    <w:p w:rsidR="009B48B9" w:rsidRPr="00C7170E" w:rsidRDefault="00577B6D" w:rsidP="00E34D90">
      <w:pPr>
        <w:spacing w:line="360" w:lineRule="auto"/>
        <w:jc w:val="center"/>
        <w:rPr>
          <w:rFonts w:ascii="Arial" w:hAnsi="Arial" w:cs="Arial"/>
          <w:sz w:val="24"/>
          <w:szCs w:val="24"/>
        </w:rPr>
      </w:pPr>
      <w:r>
        <w:rPr>
          <w:rFonts w:ascii="Arial" w:hAnsi="Arial" w:cs="Arial"/>
          <w:sz w:val="24"/>
          <w:szCs w:val="24"/>
        </w:rPr>
        <w:t>Gráfica  9</w:t>
      </w:r>
      <w:r w:rsidR="009B48B9">
        <w:rPr>
          <w:rFonts w:ascii="Arial" w:hAnsi="Arial" w:cs="Arial"/>
          <w:sz w:val="24"/>
          <w:szCs w:val="24"/>
        </w:rPr>
        <w:t>.  Relación de los modelos explicativos</w:t>
      </w:r>
    </w:p>
    <w:p w:rsidR="003F2852" w:rsidRPr="00C7170E" w:rsidRDefault="00833CF5" w:rsidP="00C7170E">
      <w:pPr>
        <w:spacing w:line="360" w:lineRule="auto"/>
        <w:jc w:val="both"/>
        <w:rPr>
          <w:rFonts w:ascii="Arial" w:hAnsi="Arial" w:cs="Arial"/>
          <w:sz w:val="24"/>
          <w:szCs w:val="24"/>
        </w:rPr>
      </w:pPr>
      <w:r w:rsidRPr="00C7170E">
        <w:rPr>
          <w:rFonts w:ascii="Arial" w:hAnsi="Arial" w:cs="Arial"/>
          <w:sz w:val="24"/>
          <w:szCs w:val="24"/>
        </w:rPr>
        <w:t>Dentro de las explicaciones dadas  para cada una de las situaciones propuestas</w:t>
      </w:r>
      <w:r w:rsidR="00E46332" w:rsidRPr="00C7170E">
        <w:rPr>
          <w:rFonts w:ascii="Arial" w:hAnsi="Arial" w:cs="Arial"/>
          <w:sz w:val="24"/>
          <w:szCs w:val="24"/>
        </w:rPr>
        <w:t xml:space="preserve"> </w:t>
      </w:r>
      <w:r w:rsidR="00287FDF" w:rsidRPr="00C7170E">
        <w:rPr>
          <w:rFonts w:ascii="Arial" w:hAnsi="Arial" w:cs="Arial"/>
          <w:sz w:val="24"/>
          <w:szCs w:val="24"/>
        </w:rPr>
        <w:t xml:space="preserve">surgen </w:t>
      </w:r>
      <w:r w:rsidR="00E46332" w:rsidRPr="00C7170E">
        <w:rPr>
          <w:rFonts w:ascii="Arial" w:hAnsi="Arial" w:cs="Arial"/>
          <w:sz w:val="24"/>
          <w:szCs w:val="24"/>
        </w:rPr>
        <w:t xml:space="preserve">  </w:t>
      </w:r>
      <w:r w:rsidR="00287FDF" w:rsidRPr="00C7170E">
        <w:rPr>
          <w:rFonts w:ascii="Arial" w:hAnsi="Arial" w:cs="Arial"/>
          <w:sz w:val="24"/>
          <w:szCs w:val="24"/>
        </w:rPr>
        <w:t>elementos necesarios para la construcción de la medida</w:t>
      </w:r>
      <w:r w:rsidR="00E46332" w:rsidRPr="00C7170E">
        <w:rPr>
          <w:rFonts w:ascii="Arial" w:hAnsi="Arial" w:cs="Arial"/>
          <w:sz w:val="24"/>
          <w:szCs w:val="24"/>
        </w:rPr>
        <w:t>: la magnitud, la unidad, la selección</w:t>
      </w:r>
      <w:r w:rsidR="00287FDF" w:rsidRPr="00C7170E">
        <w:rPr>
          <w:rFonts w:ascii="Arial" w:hAnsi="Arial" w:cs="Arial"/>
          <w:sz w:val="24"/>
          <w:szCs w:val="24"/>
        </w:rPr>
        <w:t xml:space="preserve"> de</w:t>
      </w:r>
      <w:r w:rsidR="00E46332" w:rsidRPr="00C7170E">
        <w:rPr>
          <w:rFonts w:ascii="Arial" w:hAnsi="Arial" w:cs="Arial"/>
          <w:sz w:val="24"/>
          <w:szCs w:val="24"/>
        </w:rPr>
        <w:t xml:space="preserve"> </w:t>
      </w:r>
      <w:r w:rsidR="00287FDF" w:rsidRPr="00C7170E">
        <w:rPr>
          <w:rFonts w:ascii="Arial" w:hAnsi="Arial" w:cs="Arial"/>
          <w:sz w:val="24"/>
          <w:szCs w:val="24"/>
        </w:rPr>
        <w:t>patrones, unidades e instrumentos,</w:t>
      </w:r>
      <w:r w:rsidR="00E46332" w:rsidRPr="00C7170E">
        <w:rPr>
          <w:rFonts w:ascii="Arial" w:hAnsi="Arial" w:cs="Arial"/>
          <w:sz w:val="24"/>
          <w:szCs w:val="24"/>
        </w:rPr>
        <w:t xml:space="preserve"> la apreciación del rango de magnitudes y la </w:t>
      </w:r>
      <w:r w:rsidR="003F2852" w:rsidRPr="00C7170E">
        <w:rPr>
          <w:rFonts w:ascii="Arial" w:hAnsi="Arial" w:cs="Arial"/>
          <w:sz w:val="24"/>
          <w:szCs w:val="24"/>
        </w:rPr>
        <w:t>estimación.</w:t>
      </w:r>
    </w:p>
    <w:p w:rsidR="00833CF5" w:rsidRPr="00C7170E" w:rsidRDefault="00020976" w:rsidP="00C7170E">
      <w:pPr>
        <w:spacing w:line="360" w:lineRule="auto"/>
        <w:jc w:val="both"/>
        <w:rPr>
          <w:rFonts w:ascii="Arial" w:hAnsi="Arial" w:cs="Arial"/>
          <w:sz w:val="24"/>
          <w:szCs w:val="24"/>
        </w:rPr>
      </w:pPr>
      <w:r w:rsidRPr="00C7170E">
        <w:rPr>
          <w:rFonts w:ascii="Arial" w:hAnsi="Arial" w:cs="Arial"/>
          <w:sz w:val="24"/>
          <w:szCs w:val="24"/>
        </w:rPr>
        <w:t>El participante</w:t>
      </w:r>
      <w:r w:rsidR="00A917F6">
        <w:rPr>
          <w:rFonts w:ascii="Arial" w:hAnsi="Arial" w:cs="Arial"/>
          <w:sz w:val="24"/>
          <w:szCs w:val="24"/>
        </w:rPr>
        <w:t xml:space="preserve"> </w:t>
      </w:r>
      <w:r w:rsidR="00E46332" w:rsidRPr="00C7170E">
        <w:rPr>
          <w:rFonts w:ascii="Arial" w:hAnsi="Arial" w:cs="Arial"/>
          <w:sz w:val="24"/>
          <w:szCs w:val="24"/>
        </w:rPr>
        <w:t xml:space="preserve">hace uso desde </w:t>
      </w:r>
      <w:r w:rsidR="003F2852" w:rsidRPr="00C7170E">
        <w:rPr>
          <w:rFonts w:ascii="Arial" w:hAnsi="Arial" w:cs="Arial"/>
          <w:sz w:val="24"/>
          <w:szCs w:val="24"/>
        </w:rPr>
        <w:t>dichos elementos,</w:t>
      </w:r>
      <w:r w:rsidR="00E46332" w:rsidRPr="00C7170E">
        <w:rPr>
          <w:rFonts w:ascii="Arial" w:hAnsi="Arial" w:cs="Arial"/>
          <w:sz w:val="24"/>
          <w:szCs w:val="24"/>
        </w:rPr>
        <w:t xml:space="preserve"> pero </w:t>
      </w:r>
      <w:r w:rsidR="003F2852" w:rsidRPr="00C7170E">
        <w:rPr>
          <w:rFonts w:ascii="Arial" w:hAnsi="Arial" w:cs="Arial"/>
          <w:sz w:val="24"/>
          <w:szCs w:val="24"/>
        </w:rPr>
        <w:t xml:space="preserve">particularmente se evidencia </w:t>
      </w:r>
      <w:r w:rsidRPr="00C7170E">
        <w:rPr>
          <w:rFonts w:ascii="Arial" w:hAnsi="Arial" w:cs="Arial"/>
          <w:sz w:val="24"/>
          <w:szCs w:val="24"/>
        </w:rPr>
        <w:t xml:space="preserve">su comprensión en la </w:t>
      </w:r>
      <w:r w:rsidR="003F2852" w:rsidRPr="00C7170E">
        <w:rPr>
          <w:rFonts w:ascii="Arial" w:hAnsi="Arial" w:cs="Arial"/>
          <w:sz w:val="24"/>
          <w:szCs w:val="24"/>
        </w:rPr>
        <w:t xml:space="preserve">  magnitud de masa y tiempo</w:t>
      </w:r>
      <w:r w:rsidRPr="00C7170E">
        <w:rPr>
          <w:rFonts w:ascii="Arial" w:hAnsi="Arial" w:cs="Arial"/>
          <w:sz w:val="24"/>
          <w:szCs w:val="24"/>
        </w:rPr>
        <w:t>, posiblemente se de esto por su la relación con el trabajo que realiza y la práctica de un deporte, estos elementos le permiten relacionar lo que ha construido en la escuela y lo que  ha</w:t>
      </w:r>
      <w:r w:rsidR="00833CF5" w:rsidRPr="00C7170E">
        <w:rPr>
          <w:rFonts w:ascii="Arial" w:hAnsi="Arial" w:cs="Arial"/>
          <w:sz w:val="24"/>
          <w:szCs w:val="24"/>
        </w:rPr>
        <w:t>ce fuera de ella.</w:t>
      </w:r>
      <w:r w:rsidR="00825CB7" w:rsidRPr="00C7170E">
        <w:rPr>
          <w:rFonts w:ascii="Arial" w:hAnsi="Arial" w:cs="Arial"/>
          <w:sz w:val="24"/>
          <w:szCs w:val="24"/>
        </w:rPr>
        <w:t xml:space="preserve"> </w:t>
      </w:r>
      <w:r w:rsidRPr="00C7170E">
        <w:rPr>
          <w:rFonts w:ascii="Arial" w:hAnsi="Arial" w:cs="Arial"/>
          <w:sz w:val="24"/>
          <w:szCs w:val="24"/>
        </w:rPr>
        <w:t xml:space="preserve"> </w:t>
      </w:r>
    </w:p>
    <w:p w:rsidR="00020976" w:rsidRPr="00C7170E" w:rsidRDefault="00020976" w:rsidP="00C7170E">
      <w:pPr>
        <w:spacing w:line="360" w:lineRule="auto"/>
        <w:jc w:val="both"/>
        <w:rPr>
          <w:rFonts w:ascii="Arial" w:hAnsi="Arial" w:cs="Arial"/>
          <w:sz w:val="24"/>
          <w:szCs w:val="24"/>
        </w:rPr>
      </w:pPr>
      <w:r w:rsidRPr="00C7170E">
        <w:rPr>
          <w:rFonts w:ascii="Arial" w:hAnsi="Arial" w:cs="Arial"/>
          <w:sz w:val="24"/>
          <w:szCs w:val="24"/>
        </w:rPr>
        <w:t xml:space="preserve">Chamorro al respecto  resalta que es necesario </w:t>
      </w:r>
      <w:r w:rsidR="00833CF5" w:rsidRPr="00C7170E">
        <w:rPr>
          <w:rFonts w:ascii="Arial" w:hAnsi="Arial" w:cs="Arial"/>
          <w:sz w:val="24"/>
          <w:szCs w:val="24"/>
        </w:rPr>
        <w:t xml:space="preserve">enseñar en la escuela </w:t>
      </w:r>
      <w:r w:rsidRPr="00C7170E">
        <w:rPr>
          <w:rFonts w:ascii="Arial" w:hAnsi="Arial" w:cs="Arial"/>
          <w:sz w:val="24"/>
          <w:szCs w:val="24"/>
        </w:rPr>
        <w:t xml:space="preserve"> la</w:t>
      </w:r>
      <w:r w:rsidR="00833CF5" w:rsidRPr="00C7170E">
        <w:rPr>
          <w:rFonts w:ascii="Arial" w:hAnsi="Arial" w:cs="Arial"/>
          <w:sz w:val="24"/>
          <w:szCs w:val="24"/>
        </w:rPr>
        <w:t>s</w:t>
      </w:r>
      <w:r w:rsidRPr="00C7170E">
        <w:rPr>
          <w:rFonts w:ascii="Arial" w:hAnsi="Arial" w:cs="Arial"/>
          <w:sz w:val="24"/>
          <w:szCs w:val="24"/>
        </w:rPr>
        <w:t xml:space="preserve"> magnitudes que son socialmente </w:t>
      </w:r>
      <w:r w:rsidR="00833CF5" w:rsidRPr="00C7170E">
        <w:rPr>
          <w:rFonts w:ascii="Arial" w:hAnsi="Arial" w:cs="Arial"/>
          <w:sz w:val="24"/>
          <w:szCs w:val="24"/>
        </w:rPr>
        <w:t>aceptadas,</w:t>
      </w:r>
      <w:r w:rsidRPr="00C7170E">
        <w:rPr>
          <w:rFonts w:ascii="Arial" w:hAnsi="Arial" w:cs="Arial"/>
          <w:sz w:val="24"/>
          <w:szCs w:val="24"/>
        </w:rPr>
        <w:t xml:space="preserve"> y estas les ayudaran a comprender  las otras magnitudes, ya que  lo que se pretende es el aprendizaje  de los elementos que giran alrededor de la medida</w:t>
      </w:r>
      <w:r w:rsidR="00A413BD" w:rsidRPr="00C7170E">
        <w:rPr>
          <w:rFonts w:ascii="Arial" w:hAnsi="Arial" w:cs="Arial"/>
          <w:sz w:val="24"/>
          <w:szCs w:val="24"/>
        </w:rPr>
        <w:t xml:space="preserve">: la magnitud, la unidad, la estimación, la construcción  de los sistemas de medida, </w:t>
      </w:r>
      <w:r w:rsidR="00A917F6">
        <w:rPr>
          <w:rFonts w:ascii="Arial" w:hAnsi="Arial" w:cs="Arial"/>
          <w:sz w:val="24"/>
          <w:szCs w:val="24"/>
        </w:rPr>
        <w:t>entre otros</w:t>
      </w:r>
      <w:r w:rsidR="00A413BD" w:rsidRPr="00C7170E">
        <w:rPr>
          <w:rFonts w:ascii="Arial" w:hAnsi="Arial" w:cs="Arial"/>
          <w:sz w:val="24"/>
          <w:szCs w:val="24"/>
        </w:rPr>
        <w:t xml:space="preserve">. </w:t>
      </w:r>
    </w:p>
    <w:p w:rsidR="00825CB7" w:rsidRPr="00C7170E" w:rsidRDefault="00825CB7"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Alrededor de las  dos magnitudes antes mencionadas se  observó  el </w:t>
      </w:r>
      <w:r w:rsidR="0037363E" w:rsidRPr="00C7170E">
        <w:rPr>
          <w:rFonts w:ascii="Arial" w:hAnsi="Arial" w:cs="Arial"/>
          <w:sz w:val="24"/>
          <w:szCs w:val="24"/>
        </w:rPr>
        <w:t xml:space="preserve">uso </w:t>
      </w:r>
      <w:r w:rsidRPr="00C7170E">
        <w:rPr>
          <w:rFonts w:ascii="Arial" w:hAnsi="Arial" w:cs="Arial"/>
          <w:sz w:val="24"/>
          <w:szCs w:val="24"/>
        </w:rPr>
        <w:t>adecuado de los instrumentos que le sirven para obtener la cantidad de magnitud</w:t>
      </w:r>
      <w:r w:rsidR="00804F8B" w:rsidRPr="00C7170E">
        <w:rPr>
          <w:rFonts w:ascii="Arial" w:hAnsi="Arial" w:cs="Arial"/>
          <w:sz w:val="24"/>
          <w:szCs w:val="24"/>
        </w:rPr>
        <w:t>,</w:t>
      </w:r>
      <w:r w:rsidR="0037363E" w:rsidRPr="00C7170E">
        <w:rPr>
          <w:rFonts w:ascii="Arial" w:hAnsi="Arial" w:cs="Arial"/>
          <w:sz w:val="24"/>
          <w:szCs w:val="24"/>
        </w:rPr>
        <w:t xml:space="preserve"> también </w:t>
      </w:r>
      <w:r w:rsidR="00804F8B" w:rsidRPr="00C7170E">
        <w:rPr>
          <w:rFonts w:ascii="Arial" w:hAnsi="Arial" w:cs="Arial"/>
          <w:sz w:val="24"/>
          <w:szCs w:val="24"/>
        </w:rPr>
        <w:t xml:space="preserve">arroja resultados en procesos </w:t>
      </w:r>
      <w:r w:rsidR="0037363E" w:rsidRPr="00C7170E">
        <w:rPr>
          <w:rFonts w:ascii="Arial" w:hAnsi="Arial" w:cs="Arial"/>
          <w:sz w:val="24"/>
          <w:szCs w:val="24"/>
        </w:rPr>
        <w:t xml:space="preserve"> d</w:t>
      </w:r>
      <w:r w:rsidR="00804F8B" w:rsidRPr="00C7170E">
        <w:rPr>
          <w:rFonts w:ascii="Arial" w:hAnsi="Arial" w:cs="Arial"/>
          <w:sz w:val="24"/>
          <w:szCs w:val="24"/>
        </w:rPr>
        <w:t>e</w:t>
      </w:r>
      <w:r w:rsidR="0037363E" w:rsidRPr="00C7170E">
        <w:rPr>
          <w:rFonts w:ascii="Arial" w:hAnsi="Arial" w:cs="Arial"/>
          <w:sz w:val="24"/>
          <w:szCs w:val="24"/>
        </w:rPr>
        <w:t xml:space="preserve"> estimación  muy cercanos</w:t>
      </w:r>
      <w:r w:rsidRPr="00C7170E">
        <w:rPr>
          <w:rFonts w:ascii="Arial" w:hAnsi="Arial" w:cs="Arial"/>
          <w:sz w:val="24"/>
          <w:szCs w:val="24"/>
        </w:rPr>
        <w:t xml:space="preserve"> al arrojado por el instrumento de medida</w:t>
      </w:r>
      <w:r w:rsidR="0037363E" w:rsidRPr="00C7170E">
        <w:rPr>
          <w:rFonts w:ascii="Arial" w:hAnsi="Arial" w:cs="Arial"/>
          <w:sz w:val="24"/>
          <w:szCs w:val="24"/>
        </w:rPr>
        <w:t xml:space="preserve">, </w:t>
      </w:r>
      <w:r w:rsidRPr="00C7170E">
        <w:rPr>
          <w:rFonts w:ascii="Arial" w:hAnsi="Arial" w:cs="Arial"/>
          <w:sz w:val="24"/>
          <w:szCs w:val="24"/>
        </w:rPr>
        <w:t xml:space="preserve">pudiéndose concluir que en sus estructuras cognitivas </w:t>
      </w:r>
      <w:r w:rsidR="0037363E" w:rsidRPr="00C7170E">
        <w:rPr>
          <w:rFonts w:ascii="Arial" w:hAnsi="Arial" w:cs="Arial"/>
          <w:sz w:val="24"/>
          <w:szCs w:val="24"/>
        </w:rPr>
        <w:t xml:space="preserve"> ha </w:t>
      </w:r>
      <w:r w:rsidR="00804F8B" w:rsidRPr="00C7170E">
        <w:rPr>
          <w:rFonts w:ascii="Arial" w:hAnsi="Arial" w:cs="Arial"/>
          <w:sz w:val="24"/>
          <w:szCs w:val="24"/>
        </w:rPr>
        <w:t>construido</w:t>
      </w:r>
      <w:r w:rsidR="0037363E" w:rsidRPr="00C7170E">
        <w:rPr>
          <w:rFonts w:ascii="Arial" w:hAnsi="Arial" w:cs="Arial"/>
          <w:sz w:val="24"/>
          <w:szCs w:val="24"/>
        </w:rPr>
        <w:t xml:space="preserve"> sistemas de referencia  que le permiten indicar  </w:t>
      </w:r>
      <w:r w:rsidRPr="00C7170E">
        <w:rPr>
          <w:rFonts w:ascii="Arial" w:hAnsi="Arial" w:cs="Arial"/>
          <w:sz w:val="24"/>
          <w:szCs w:val="24"/>
        </w:rPr>
        <w:t>la cantidad de magni</w:t>
      </w:r>
      <w:r w:rsidR="009B48B9">
        <w:rPr>
          <w:rFonts w:ascii="Arial" w:hAnsi="Arial" w:cs="Arial"/>
          <w:sz w:val="24"/>
          <w:szCs w:val="24"/>
        </w:rPr>
        <w:t xml:space="preserve">tud, es decir, son confiables  </w:t>
      </w:r>
      <w:r w:rsidRPr="00C7170E">
        <w:rPr>
          <w:rFonts w:ascii="Arial" w:hAnsi="Arial" w:cs="Arial"/>
          <w:sz w:val="24"/>
          <w:szCs w:val="24"/>
        </w:rPr>
        <w:t>dichos sistemas de referencia para la medida en masa y tiempo</w:t>
      </w:r>
      <w:r w:rsidR="00833CF5" w:rsidRPr="00C7170E">
        <w:rPr>
          <w:rFonts w:ascii="Arial" w:hAnsi="Arial" w:cs="Arial"/>
          <w:sz w:val="24"/>
          <w:szCs w:val="24"/>
        </w:rPr>
        <w:t>.</w:t>
      </w:r>
    </w:p>
    <w:p w:rsidR="00040653" w:rsidRPr="00C7170E" w:rsidRDefault="00825CB7" w:rsidP="00C7170E">
      <w:pPr>
        <w:spacing w:line="360" w:lineRule="auto"/>
        <w:jc w:val="both"/>
        <w:rPr>
          <w:rFonts w:ascii="Arial" w:hAnsi="Arial" w:cs="Arial"/>
          <w:sz w:val="24"/>
          <w:szCs w:val="24"/>
        </w:rPr>
      </w:pPr>
      <w:r w:rsidRPr="00C7170E">
        <w:rPr>
          <w:rFonts w:ascii="Arial" w:hAnsi="Arial" w:cs="Arial"/>
          <w:sz w:val="24"/>
          <w:szCs w:val="24"/>
        </w:rPr>
        <w:t xml:space="preserve">Dicho proceso de estimación también le permita </w:t>
      </w:r>
      <w:r w:rsidR="00F62AA4" w:rsidRPr="00C7170E">
        <w:rPr>
          <w:rFonts w:ascii="Arial" w:hAnsi="Arial" w:cs="Arial"/>
          <w:sz w:val="24"/>
          <w:szCs w:val="24"/>
        </w:rPr>
        <w:t xml:space="preserve"> seleccionar </w:t>
      </w:r>
      <w:r w:rsidR="00804F8B" w:rsidRPr="00C7170E">
        <w:rPr>
          <w:rFonts w:ascii="Arial" w:hAnsi="Arial" w:cs="Arial"/>
          <w:sz w:val="24"/>
          <w:szCs w:val="24"/>
        </w:rPr>
        <w:t xml:space="preserve"> </w:t>
      </w:r>
      <w:r w:rsidRPr="00C7170E">
        <w:rPr>
          <w:rFonts w:ascii="Arial" w:hAnsi="Arial" w:cs="Arial"/>
          <w:sz w:val="24"/>
          <w:szCs w:val="24"/>
        </w:rPr>
        <w:t xml:space="preserve">el instrumento de medida adecuado </w:t>
      </w:r>
      <w:r w:rsidR="00804F8B" w:rsidRPr="00C7170E">
        <w:rPr>
          <w:rFonts w:ascii="Arial" w:hAnsi="Arial" w:cs="Arial"/>
          <w:sz w:val="24"/>
          <w:szCs w:val="24"/>
        </w:rPr>
        <w:t xml:space="preserve"> </w:t>
      </w:r>
      <w:r w:rsidRPr="00C7170E">
        <w:rPr>
          <w:rFonts w:ascii="Arial" w:hAnsi="Arial" w:cs="Arial"/>
          <w:sz w:val="24"/>
          <w:szCs w:val="24"/>
        </w:rPr>
        <w:t xml:space="preserve">de acuerdo a la </w:t>
      </w:r>
      <w:r w:rsidR="00804F8B" w:rsidRPr="00C7170E">
        <w:rPr>
          <w:rFonts w:ascii="Arial" w:hAnsi="Arial" w:cs="Arial"/>
          <w:sz w:val="24"/>
          <w:szCs w:val="24"/>
        </w:rPr>
        <w:t>apreciación del rango de magnitud</w:t>
      </w:r>
      <w:r w:rsidR="00833CF5" w:rsidRPr="00C7170E">
        <w:rPr>
          <w:rFonts w:ascii="Arial" w:hAnsi="Arial" w:cs="Arial"/>
          <w:sz w:val="24"/>
          <w:szCs w:val="24"/>
        </w:rPr>
        <w:t xml:space="preserve"> que se hace</w:t>
      </w:r>
      <w:r w:rsidRPr="00C7170E">
        <w:rPr>
          <w:rFonts w:ascii="Arial" w:hAnsi="Arial" w:cs="Arial"/>
          <w:sz w:val="24"/>
          <w:szCs w:val="24"/>
        </w:rPr>
        <w:t xml:space="preserve"> previamente  </w:t>
      </w:r>
      <w:r w:rsidR="00804F8B" w:rsidRPr="00C7170E">
        <w:rPr>
          <w:rFonts w:ascii="Arial" w:hAnsi="Arial" w:cs="Arial"/>
          <w:sz w:val="24"/>
          <w:szCs w:val="24"/>
        </w:rPr>
        <w:t xml:space="preserve"> y la asignación </w:t>
      </w:r>
      <w:r w:rsidR="00F62AA4" w:rsidRPr="00C7170E">
        <w:rPr>
          <w:rFonts w:ascii="Arial" w:hAnsi="Arial" w:cs="Arial"/>
          <w:sz w:val="24"/>
          <w:szCs w:val="24"/>
        </w:rPr>
        <w:t>d</w:t>
      </w:r>
      <w:r w:rsidR="00804F8B" w:rsidRPr="00C7170E">
        <w:rPr>
          <w:rFonts w:ascii="Arial" w:hAnsi="Arial" w:cs="Arial"/>
          <w:sz w:val="24"/>
          <w:szCs w:val="24"/>
        </w:rPr>
        <w:t>e la unidad correspondiente.</w:t>
      </w:r>
      <w:r w:rsidR="00040653" w:rsidRPr="00C7170E">
        <w:rPr>
          <w:rFonts w:ascii="Arial" w:hAnsi="Arial" w:cs="Arial"/>
          <w:sz w:val="24"/>
          <w:szCs w:val="24"/>
        </w:rPr>
        <w:t xml:space="preserve"> </w:t>
      </w:r>
    </w:p>
    <w:p w:rsidR="00040653" w:rsidRPr="00C7170E" w:rsidRDefault="00040653" w:rsidP="00C7170E">
      <w:pPr>
        <w:spacing w:line="360" w:lineRule="auto"/>
        <w:jc w:val="both"/>
        <w:rPr>
          <w:rFonts w:ascii="Arial" w:hAnsi="Arial" w:cs="Arial"/>
          <w:sz w:val="24"/>
          <w:szCs w:val="24"/>
        </w:rPr>
      </w:pPr>
      <w:r w:rsidRPr="00C7170E">
        <w:rPr>
          <w:rFonts w:ascii="Arial" w:hAnsi="Arial" w:cs="Arial"/>
          <w:sz w:val="24"/>
          <w:szCs w:val="24"/>
        </w:rPr>
        <w:t>A continuación  se presenta un registro donde hace uso de la estimación para capturar la cantidad de magnitud:</w:t>
      </w:r>
    </w:p>
    <w:p w:rsidR="00040653" w:rsidRPr="009F5892" w:rsidRDefault="009B48B9" w:rsidP="009B48B9">
      <w:pPr>
        <w:spacing w:line="360" w:lineRule="auto"/>
        <w:ind w:left="708" w:hanging="284"/>
        <w:jc w:val="both"/>
        <w:rPr>
          <w:rFonts w:ascii="Arial" w:hAnsi="Arial" w:cs="Arial"/>
          <w:i/>
          <w:sz w:val="20"/>
          <w:szCs w:val="20"/>
        </w:rPr>
      </w:pPr>
      <w:r>
        <w:rPr>
          <w:rFonts w:ascii="Arial" w:hAnsi="Arial" w:cs="Arial"/>
          <w:i/>
          <w:sz w:val="20"/>
          <w:szCs w:val="20"/>
        </w:rPr>
        <w:t xml:space="preserve">     </w:t>
      </w:r>
      <w:r w:rsidR="00040653" w:rsidRPr="009F5892">
        <w:rPr>
          <w:rFonts w:ascii="Arial" w:hAnsi="Arial" w:cs="Arial"/>
          <w:i/>
          <w:sz w:val="20"/>
          <w:szCs w:val="20"/>
        </w:rPr>
        <w:t xml:space="preserve">“(Utilizando  sus manos para realizar la estimación de arena) en la bolsa  tiene cuatro kilos de arena, al  tomarlo con  la mano me recuerda la medida de la papa, (decide utilizar la </w:t>
      </w:r>
      <w:proofErr w:type="spellStart"/>
      <w:r w:rsidR="00040653" w:rsidRPr="009F5892">
        <w:rPr>
          <w:rFonts w:ascii="Arial" w:hAnsi="Arial" w:cs="Arial"/>
          <w:i/>
          <w:sz w:val="20"/>
          <w:szCs w:val="20"/>
        </w:rPr>
        <w:t>gramera</w:t>
      </w:r>
      <w:proofErr w:type="spellEnd"/>
      <w:r w:rsidR="00040653" w:rsidRPr="009F5892">
        <w:rPr>
          <w:rFonts w:ascii="Arial" w:hAnsi="Arial" w:cs="Arial"/>
          <w:i/>
          <w:sz w:val="20"/>
          <w:szCs w:val="20"/>
        </w:rPr>
        <w:t xml:space="preserve"> dos: mayor capacidad), porque es el oportuno, porque uno llega hasta libra y la otra hasta kilos, (en el resultado de la  medida efectivamente le dio 4 kilos)”. (P.6).</w:t>
      </w:r>
    </w:p>
    <w:p w:rsidR="00040653" w:rsidRPr="00C7170E" w:rsidRDefault="00040653" w:rsidP="00C7170E">
      <w:pPr>
        <w:spacing w:line="360" w:lineRule="auto"/>
        <w:jc w:val="both"/>
        <w:rPr>
          <w:rFonts w:ascii="Arial" w:hAnsi="Arial" w:cs="Arial"/>
          <w:sz w:val="24"/>
          <w:szCs w:val="24"/>
        </w:rPr>
      </w:pPr>
      <w:r w:rsidRPr="00C7170E">
        <w:rPr>
          <w:rFonts w:ascii="Arial" w:hAnsi="Arial" w:cs="Arial"/>
          <w:sz w:val="24"/>
          <w:szCs w:val="24"/>
        </w:rPr>
        <w:t xml:space="preserve">Obsérvese como su proceso de estimación </w:t>
      </w:r>
      <w:r w:rsidR="00DA42A6" w:rsidRPr="00C7170E">
        <w:rPr>
          <w:rFonts w:ascii="Arial" w:hAnsi="Arial" w:cs="Arial"/>
          <w:sz w:val="24"/>
          <w:szCs w:val="24"/>
        </w:rPr>
        <w:t xml:space="preserve">es </w:t>
      </w:r>
      <w:r w:rsidR="00E1702B" w:rsidRPr="00C7170E">
        <w:rPr>
          <w:rFonts w:ascii="Arial" w:hAnsi="Arial" w:cs="Arial"/>
          <w:sz w:val="24"/>
          <w:szCs w:val="24"/>
        </w:rPr>
        <w:t>preciso, se</w:t>
      </w:r>
      <w:r w:rsidRPr="00C7170E">
        <w:rPr>
          <w:rFonts w:ascii="Arial" w:hAnsi="Arial" w:cs="Arial"/>
          <w:sz w:val="24"/>
          <w:szCs w:val="24"/>
        </w:rPr>
        <w:t xml:space="preserve"> podría suponer que  comprende el objeto matemático medida, porque durante la aplicación del proceso del medir obtuvo </w:t>
      </w:r>
      <w:r w:rsidR="00BB6810" w:rsidRPr="00C7170E">
        <w:rPr>
          <w:rFonts w:ascii="Arial" w:hAnsi="Arial" w:cs="Arial"/>
          <w:sz w:val="24"/>
          <w:szCs w:val="24"/>
        </w:rPr>
        <w:t>la cantidad de magni</w:t>
      </w:r>
      <w:r w:rsidR="00DA42A6" w:rsidRPr="00C7170E">
        <w:rPr>
          <w:rFonts w:ascii="Arial" w:hAnsi="Arial" w:cs="Arial"/>
          <w:sz w:val="24"/>
          <w:szCs w:val="24"/>
        </w:rPr>
        <w:t>tud</w:t>
      </w:r>
      <w:r w:rsidRPr="00C7170E">
        <w:rPr>
          <w:rFonts w:ascii="Arial" w:hAnsi="Arial" w:cs="Arial"/>
          <w:sz w:val="24"/>
          <w:szCs w:val="24"/>
        </w:rPr>
        <w:t xml:space="preserve">, </w:t>
      </w:r>
      <w:r w:rsidR="00833CF5" w:rsidRPr="00C7170E">
        <w:rPr>
          <w:rFonts w:ascii="Arial" w:hAnsi="Arial" w:cs="Arial"/>
          <w:sz w:val="24"/>
          <w:szCs w:val="24"/>
        </w:rPr>
        <w:t>pero dicha comprensión es de tipo instrumental</w:t>
      </w:r>
      <w:r w:rsidR="00E1702B" w:rsidRPr="00C7170E">
        <w:rPr>
          <w:rFonts w:ascii="Arial" w:hAnsi="Arial" w:cs="Arial"/>
          <w:sz w:val="24"/>
          <w:szCs w:val="24"/>
        </w:rPr>
        <w:t xml:space="preserve"> </w:t>
      </w:r>
      <w:r w:rsidRPr="00C7170E">
        <w:rPr>
          <w:rFonts w:ascii="Arial" w:hAnsi="Arial" w:cs="Arial"/>
          <w:sz w:val="24"/>
          <w:szCs w:val="24"/>
        </w:rPr>
        <w:t xml:space="preserve">( </w:t>
      </w:r>
      <w:proofErr w:type="spellStart"/>
      <w:r w:rsidRPr="00C7170E">
        <w:rPr>
          <w:rFonts w:ascii="Arial" w:hAnsi="Arial" w:cs="Arial"/>
          <w:sz w:val="24"/>
          <w:szCs w:val="24"/>
        </w:rPr>
        <w:t>Skemp</w:t>
      </w:r>
      <w:proofErr w:type="spellEnd"/>
      <w:r w:rsidRPr="00C7170E">
        <w:rPr>
          <w:rFonts w:ascii="Arial" w:hAnsi="Arial" w:cs="Arial"/>
          <w:sz w:val="24"/>
          <w:szCs w:val="24"/>
        </w:rPr>
        <w:t xml:space="preserve">, citado en </w:t>
      </w:r>
      <w:proofErr w:type="spellStart"/>
      <w:r w:rsidRPr="00C7170E">
        <w:rPr>
          <w:rFonts w:ascii="Arial" w:hAnsi="Arial" w:cs="Arial"/>
          <w:sz w:val="24"/>
          <w:szCs w:val="24"/>
        </w:rPr>
        <w:t>Godino</w:t>
      </w:r>
      <w:proofErr w:type="spellEnd"/>
      <w:r w:rsidRPr="00C7170E">
        <w:rPr>
          <w:rFonts w:ascii="Arial" w:hAnsi="Arial" w:cs="Arial"/>
          <w:sz w:val="24"/>
          <w:szCs w:val="24"/>
        </w:rPr>
        <w:t xml:space="preserve"> 2003),</w:t>
      </w:r>
      <w:r w:rsidR="00E1702B" w:rsidRPr="00C7170E">
        <w:rPr>
          <w:rFonts w:ascii="Arial" w:hAnsi="Arial" w:cs="Arial"/>
          <w:sz w:val="24"/>
          <w:szCs w:val="24"/>
        </w:rPr>
        <w:t xml:space="preserve"> porque hace aplicación de  unas reglas propias de la media, ya que por  su vinculación con el trabajo el P.6 sabe que  la masa se da en gramos o kilogramos , o que el tiempo se da en segundo o minutos, pero sin comprender por qué la masa es una cualidad medible del objeto o por qué se utilizan dichas unidades para ser medida, este tipo de comprensión es relacional ( </w:t>
      </w:r>
      <w:proofErr w:type="spellStart"/>
      <w:r w:rsidR="00E1702B" w:rsidRPr="00C7170E">
        <w:rPr>
          <w:rFonts w:ascii="Arial" w:hAnsi="Arial" w:cs="Arial"/>
          <w:sz w:val="24"/>
          <w:szCs w:val="24"/>
        </w:rPr>
        <w:t>Skemp</w:t>
      </w:r>
      <w:proofErr w:type="spellEnd"/>
      <w:r w:rsidR="00E1702B" w:rsidRPr="00C7170E">
        <w:rPr>
          <w:rFonts w:ascii="Arial" w:hAnsi="Arial" w:cs="Arial"/>
          <w:sz w:val="24"/>
          <w:szCs w:val="24"/>
        </w:rPr>
        <w:t xml:space="preserve">, citado en </w:t>
      </w:r>
      <w:proofErr w:type="spellStart"/>
      <w:r w:rsidR="00E1702B" w:rsidRPr="00C7170E">
        <w:rPr>
          <w:rFonts w:ascii="Arial" w:hAnsi="Arial" w:cs="Arial"/>
          <w:sz w:val="24"/>
          <w:szCs w:val="24"/>
        </w:rPr>
        <w:t>Godino</w:t>
      </w:r>
      <w:proofErr w:type="spellEnd"/>
      <w:r w:rsidR="00E1702B" w:rsidRPr="00C7170E">
        <w:rPr>
          <w:rFonts w:ascii="Arial" w:hAnsi="Arial" w:cs="Arial"/>
          <w:sz w:val="24"/>
          <w:szCs w:val="24"/>
        </w:rPr>
        <w:t xml:space="preserve"> 2003)  </w:t>
      </w:r>
      <w:r w:rsidR="00057AA6" w:rsidRPr="00C7170E">
        <w:rPr>
          <w:rFonts w:ascii="Arial" w:hAnsi="Arial" w:cs="Arial"/>
          <w:sz w:val="24"/>
          <w:szCs w:val="24"/>
        </w:rPr>
        <w:t>porque</w:t>
      </w:r>
      <w:r w:rsidR="00E1702B" w:rsidRPr="00C7170E">
        <w:rPr>
          <w:rFonts w:ascii="Arial" w:hAnsi="Arial" w:cs="Arial"/>
          <w:sz w:val="24"/>
          <w:szCs w:val="24"/>
        </w:rPr>
        <w:t xml:space="preserve"> me permite comprender no sólo qué regla se puede aplicar sino también </w:t>
      </w:r>
      <w:r w:rsidR="00057AA6" w:rsidRPr="00C7170E">
        <w:rPr>
          <w:rFonts w:ascii="Arial" w:hAnsi="Arial" w:cs="Arial"/>
          <w:sz w:val="24"/>
          <w:szCs w:val="24"/>
        </w:rPr>
        <w:t>por</w:t>
      </w:r>
      <w:r w:rsidR="00E1702B" w:rsidRPr="00C7170E">
        <w:rPr>
          <w:rFonts w:ascii="Arial" w:hAnsi="Arial" w:cs="Arial"/>
          <w:sz w:val="24"/>
          <w:szCs w:val="24"/>
        </w:rPr>
        <w:t xml:space="preserve"> qué </w:t>
      </w:r>
      <w:r w:rsidR="00057AA6" w:rsidRPr="00C7170E">
        <w:rPr>
          <w:rFonts w:ascii="Arial" w:hAnsi="Arial" w:cs="Arial"/>
          <w:sz w:val="24"/>
          <w:szCs w:val="24"/>
        </w:rPr>
        <w:t xml:space="preserve"> es necesario aplicar dichas reglas.</w:t>
      </w:r>
      <w:r w:rsidRPr="00C7170E">
        <w:rPr>
          <w:rFonts w:ascii="Arial" w:hAnsi="Arial" w:cs="Arial"/>
          <w:sz w:val="24"/>
          <w:szCs w:val="24"/>
        </w:rPr>
        <w:t xml:space="preserve">  </w:t>
      </w:r>
    </w:p>
    <w:p w:rsidR="00F62AA4" w:rsidRPr="00C7170E" w:rsidRDefault="00057AA6" w:rsidP="00C7170E">
      <w:pPr>
        <w:spacing w:line="360" w:lineRule="auto"/>
        <w:jc w:val="both"/>
        <w:rPr>
          <w:rFonts w:ascii="Arial" w:hAnsi="Arial" w:cs="Arial"/>
          <w:sz w:val="24"/>
          <w:szCs w:val="24"/>
        </w:rPr>
      </w:pPr>
      <w:r w:rsidRPr="00C7170E">
        <w:rPr>
          <w:rFonts w:ascii="Arial" w:hAnsi="Arial" w:cs="Arial"/>
          <w:sz w:val="24"/>
          <w:szCs w:val="24"/>
        </w:rPr>
        <w:lastRenderedPageBreak/>
        <w:t>Igual sucede con las magnitudes pocos usuales en su vida cotidiana , en este caso la  capacidad , ya que  utiliza reglas para hacer el proceso de medición ejemplo de ello es que enuncia que los  líquidos se miden en una probeta y se utilizan los mililitros</w:t>
      </w:r>
      <w:r w:rsidR="00F62AA4" w:rsidRPr="00C7170E">
        <w:rPr>
          <w:rFonts w:ascii="Arial" w:hAnsi="Arial" w:cs="Arial"/>
          <w:sz w:val="24"/>
          <w:szCs w:val="24"/>
        </w:rPr>
        <w:t>,</w:t>
      </w:r>
      <w:r w:rsidR="0037363E" w:rsidRPr="00C7170E">
        <w:rPr>
          <w:rFonts w:ascii="Arial" w:hAnsi="Arial" w:cs="Arial"/>
          <w:sz w:val="24"/>
          <w:szCs w:val="24"/>
        </w:rPr>
        <w:t xml:space="preserve"> </w:t>
      </w:r>
      <w:r w:rsidR="00F62AA4" w:rsidRPr="00C7170E">
        <w:rPr>
          <w:rFonts w:ascii="Arial" w:hAnsi="Arial" w:cs="Arial"/>
          <w:sz w:val="24"/>
          <w:szCs w:val="24"/>
        </w:rPr>
        <w:t xml:space="preserve">esto se puede dar por </w:t>
      </w:r>
      <w:r w:rsidR="00FC4ACD" w:rsidRPr="00C7170E">
        <w:rPr>
          <w:rFonts w:ascii="Arial" w:hAnsi="Arial" w:cs="Arial"/>
          <w:sz w:val="24"/>
          <w:szCs w:val="24"/>
        </w:rPr>
        <w:t xml:space="preserve">porque efectos de la cultura, y de aspectos sociales, ya que en ninguno de los registros deja ver </w:t>
      </w:r>
      <w:r w:rsidR="00F62AA4" w:rsidRPr="00C7170E">
        <w:rPr>
          <w:rFonts w:ascii="Arial" w:hAnsi="Arial" w:cs="Arial"/>
          <w:sz w:val="24"/>
          <w:szCs w:val="24"/>
        </w:rPr>
        <w:t xml:space="preserve">¿el </w:t>
      </w:r>
      <w:r w:rsidR="00FC4ACD" w:rsidRPr="00C7170E">
        <w:rPr>
          <w:rFonts w:ascii="Arial" w:hAnsi="Arial" w:cs="Arial"/>
          <w:sz w:val="24"/>
          <w:szCs w:val="24"/>
        </w:rPr>
        <w:t xml:space="preserve">por qué  </w:t>
      </w:r>
      <w:r w:rsidR="00F62AA4" w:rsidRPr="00C7170E">
        <w:rPr>
          <w:rFonts w:ascii="Arial" w:hAnsi="Arial" w:cs="Arial"/>
          <w:sz w:val="24"/>
          <w:szCs w:val="24"/>
        </w:rPr>
        <w:t>“</w:t>
      </w:r>
      <w:r w:rsidR="00FC4ACD" w:rsidRPr="00C7170E">
        <w:rPr>
          <w:rFonts w:ascii="Arial" w:hAnsi="Arial" w:cs="Arial"/>
          <w:sz w:val="24"/>
          <w:szCs w:val="24"/>
        </w:rPr>
        <w:t xml:space="preserve">la </w:t>
      </w:r>
      <w:r w:rsidR="00F62AA4" w:rsidRPr="00C7170E">
        <w:rPr>
          <w:rFonts w:ascii="Arial" w:hAnsi="Arial" w:cs="Arial"/>
          <w:sz w:val="24"/>
          <w:szCs w:val="24"/>
        </w:rPr>
        <w:t xml:space="preserve">capacidad” </w:t>
      </w:r>
      <w:r w:rsidR="00FC4ACD" w:rsidRPr="00C7170E">
        <w:rPr>
          <w:rFonts w:ascii="Arial" w:hAnsi="Arial" w:cs="Arial"/>
          <w:sz w:val="24"/>
          <w:szCs w:val="24"/>
        </w:rPr>
        <w:t xml:space="preserve">  expresa ciertas propiedades que la hace medible</w:t>
      </w:r>
      <w:sdt>
        <w:sdtPr>
          <w:rPr>
            <w:rFonts w:ascii="Arial" w:hAnsi="Arial" w:cs="Arial"/>
            <w:sz w:val="24"/>
            <w:szCs w:val="24"/>
          </w:rPr>
          <w:id w:val="7759301"/>
          <w:citation/>
        </w:sdtPr>
        <w:sdtContent>
          <w:r w:rsidR="00A31452" w:rsidRPr="00C7170E">
            <w:rPr>
              <w:rFonts w:ascii="Arial" w:hAnsi="Arial" w:cs="Arial"/>
              <w:sz w:val="24"/>
              <w:szCs w:val="24"/>
            </w:rPr>
            <w:fldChar w:fldCharType="begin"/>
          </w:r>
          <w:r w:rsidR="00FC4ACD" w:rsidRPr="00C7170E">
            <w:rPr>
              <w:rFonts w:ascii="Arial" w:hAnsi="Arial" w:cs="Arial"/>
              <w:sz w:val="24"/>
              <w:szCs w:val="24"/>
            </w:rPr>
            <w:instrText xml:space="preserve"> CITATION Díe93 \l 3082 </w:instrText>
          </w:r>
          <w:r w:rsidR="00A31452" w:rsidRPr="00C7170E">
            <w:rPr>
              <w:rFonts w:ascii="Arial" w:hAnsi="Arial" w:cs="Arial"/>
              <w:sz w:val="24"/>
              <w:szCs w:val="24"/>
            </w:rPr>
            <w:fldChar w:fldCharType="separate"/>
          </w:r>
          <w:r w:rsidR="00FC4ACD" w:rsidRPr="00C7170E">
            <w:rPr>
              <w:rFonts w:ascii="Arial" w:hAnsi="Arial" w:cs="Arial"/>
              <w:noProof/>
              <w:sz w:val="24"/>
              <w:szCs w:val="24"/>
            </w:rPr>
            <w:t xml:space="preserve"> (Díez Calzada, 1993)</w:t>
          </w:r>
          <w:r w:rsidR="00A31452" w:rsidRPr="00C7170E">
            <w:rPr>
              <w:rFonts w:ascii="Arial" w:hAnsi="Arial" w:cs="Arial"/>
              <w:sz w:val="24"/>
              <w:szCs w:val="24"/>
            </w:rPr>
            <w:fldChar w:fldCharType="end"/>
          </w:r>
        </w:sdtContent>
      </w:sdt>
      <w:r w:rsidR="00FC4ACD" w:rsidRPr="00C7170E">
        <w:rPr>
          <w:rFonts w:ascii="Arial" w:hAnsi="Arial" w:cs="Arial"/>
          <w:sz w:val="24"/>
          <w:szCs w:val="24"/>
        </w:rPr>
        <w:t xml:space="preserve">, </w:t>
      </w:r>
      <w:r w:rsidR="00F62AA4" w:rsidRPr="00C7170E">
        <w:rPr>
          <w:rFonts w:ascii="Arial" w:hAnsi="Arial" w:cs="Arial"/>
          <w:sz w:val="24"/>
          <w:szCs w:val="24"/>
        </w:rPr>
        <w:t>posiblemente los líquidos</w:t>
      </w:r>
      <w:r w:rsidR="001D543A" w:rsidRPr="00C7170E">
        <w:rPr>
          <w:rFonts w:ascii="Arial" w:hAnsi="Arial" w:cs="Arial"/>
          <w:sz w:val="24"/>
          <w:szCs w:val="24"/>
        </w:rPr>
        <w:t xml:space="preserve"> los mide el P.6</w:t>
      </w:r>
      <w:r w:rsidR="00040653" w:rsidRPr="00C7170E">
        <w:rPr>
          <w:rFonts w:ascii="Arial" w:hAnsi="Arial" w:cs="Arial"/>
          <w:sz w:val="24"/>
          <w:szCs w:val="24"/>
        </w:rPr>
        <w:t xml:space="preserve"> </w:t>
      </w:r>
      <w:r w:rsidR="00F62AA4" w:rsidRPr="00C7170E">
        <w:rPr>
          <w:rFonts w:ascii="Arial" w:hAnsi="Arial" w:cs="Arial"/>
          <w:sz w:val="24"/>
          <w:szCs w:val="24"/>
        </w:rPr>
        <w:t xml:space="preserve"> porque  es una magnitud socialmente aceptada  y no porque </w:t>
      </w:r>
      <w:r w:rsidR="00040653" w:rsidRPr="00C7170E">
        <w:rPr>
          <w:rFonts w:ascii="Arial" w:hAnsi="Arial" w:cs="Arial"/>
          <w:sz w:val="24"/>
          <w:szCs w:val="24"/>
        </w:rPr>
        <w:t xml:space="preserve">comprenda que dicha magnitud </w:t>
      </w:r>
      <w:r w:rsidR="00F62AA4" w:rsidRPr="00C7170E">
        <w:rPr>
          <w:rFonts w:ascii="Arial" w:hAnsi="Arial" w:cs="Arial"/>
          <w:sz w:val="24"/>
          <w:szCs w:val="24"/>
        </w:rPr>
        <w:t>tiene ciertas propiedades que la hace medible desde aspectos matemáticos.</w:t>
      </w:r>
    </w:p>
    <w:p w:rsidR="00992FC4" w:rsidRPr="00C7170E" w:rsidRDefault="00992FC4" w:rsidP="00C7170E">
      <w:pPr>
        <w:spacing w:line="360" w:lineRule="auto"/>
        <w:jc w:val="both"/>
        <w:rPr>
          <w:rFonts w:ascii="Arial" w:hAnsi="Arial" w:cs="Arial"/>
          <w:sz w:val="24"/>
          <w:szCs w:val="24"/>
        </w:rPr>
      </w:pPr>
      <w:r w:rsidRPr="00C7170E">
        <w:rPr>
          <w:rFonts w:ascii="Arial" w:hAnsi="Arial" w:cs="Arial"/>
          <w:sz w:val="24"/>
          <w:szCs w:val="24"/>
        </w:rPr>
        <w:t xml:space="preserve">Dado lo </w:t>
      </w:r>
      <w:r w:rsidR="0076192D" w:rsidRPr="00C7170E">
        <w:rPr>
          <w:rFonts w:ascii="Arial" w:hAnsi="Arial" w:cs="Arial"/>
          <w:sz w:val="24"/>
          <w:szCs w:val="24"/>
        </w:rPr>
        <w:t>anterior</w:t>
      </w:r>
      <w:r w:rsidRPr="00C7170E">
        <w:rPr>
          <w:rFonts w:ascii="Arial" w:hAnsi="Arial" w:cs="Arial"/>
          <w:sz w:val="24"/>
          <w:szCs w:val="24"/>
        </w:rPr>
        <w:t xml:space="preserve"> se puede </w:t>
      </w:r>
      <w:r w:rsidR="0076192D" w:rsidRPr="00C7170E">
        <w:rPr>
          <w:rFonts w:ascii="Arial" w:hAnsi="Arial" w:cs="Arial"/>
          <w:sz w:val="24"/>
          <w:szCs w:val="24"/>
        </w:rPr>
        <w:t>decir</w:t>
      </w:r>
      <w:r w:rsidRPr="00C7170E">
        <w:rPr>
          <w:rFonts w:ascii="Arial" w:hAnsi="Arial" w:cs="Arial"/>
          <w:sz w:val="24"/>
          <w:szCs w:val="24"/>
        </w:rPr>
        <w:t xml:space="preserve"> que  el uso de dichos  elementos propios de la </w:t>
      </w:r>
      <w:r w:rsidR="0076192D" w:rsidRPr="00C7170E">
        <w:rPr>
          <w:rFonts w:ascii="Arial" w:hAnsi="Arial" w:cs="Arial"/>
          <w:sz w:val="24"/>
          <w:szCs w:val="24"/>
        </w:rPr>
        <w:t>medida</w:t>
      </w:r>
      <w:r w:rsidRPr="00C7170E">
        <w:rPr>
          <w:rFonts w:ascii="Arial" w:hAnsi="Arial" w:cs="Arial"/>
          <w:sz w:val="24"/>
          <w:szCs w:val="24"/>
        </w:rPr>
        <w:t>,</w:t>
      </w:r>
      <w:r w:rsidR="0076192D" w:rsidRPr="00C7170E">
        <w:rPr>
          <w:rFonts w:ascii="Arial" w:hAnsi="Arial" w:cs="Arial"/>
          <w:sz w:val="24"/>
          <w:szCs w:val="24"/>
        </w:rPr>
        <w:t xml:space="preserve"> </w:t>
      </w:r>
      <w:r w:rsidR="001D543A" w:rsidRPr="00C7170E">
        <w:rPr>
          <w:rFonts w:ascii="Arial" w:hAnsi="Arial" w:cs="Arial"/>
          <w:sz w:val="24"/>
          <w:szCs w:val="24"/>
        </w:rPr>
        <w:t xml:space="preserve">el cual los realiza con </w:t>
      </w:r>
      <w:r w:rsidR="0076192D" w:rsidRPr="00C7170E">
        <w:rPr>
          <w:rFonts w:ascii="Arial" w:hAnsi="Arial" w:cs="Arial"/>
          <w:sz w:val="24"/>
          <w:szCs w:val="24"/>
        </w:rPr>
        <w:t xml:space="preserve"> eficacia</w:t>
      </w:r>
      <w:r w:rsidR="001D543A" w:rsidRPr="00C7170E">
        <w:rPr>
          <w:rFonts w:ascii="Arial" w:hAnsi="Arial" w:cs="Arial"/>
          <w:sz w:val="24"/>
          <w:szCs w:val="24"/>
        </w:rPr>
        <w:t xml:space="preserve"> el P.6</w:t>
      </w:r>
      <w:r w:rsidR="0076192D" w:rsidRPr="00C7170E">
        <w:rPr>
          <w:rFonts w:ascii="Arial" w:hAnsi="Arial" w:cs="Arial"/>
          <w:sz w:val="24"/>
          <w:szCs w:val="24"/>
        </w:rPr>
        <w:t xml:space="preserve">,  </w:t>
      </w:r>
      <w:r w:rsidRPr="00C7170E">
        <w:rPr>
          <w:rFonts w:ascii="Arial" w:hAnsi="Arial" w:cs="Arial"/>
          <w:sz w:val="24"/>
          <w:szCs w:val="24"/>
        </w:rPr>
        <w:t xml:space="preserve"> no  nos puede </w:t>
      </w:r>
      <w:r w:rsidR="0076192D" w:rsidRPr="00C7170E">
        <w:rPr>
          <w:rFonts w:ascii="Arial" w:hAnsi="Arial" w:cs="Arial"/>
          <w:sz w:val="24"/>
          <w:szCs w:val="24"/>
        </w:rPr>
        <w:t>llevar a</w:t>
      </w:r>
      <w:r w:rsidRPr="00C7170E">
        <w:rPr>
          <w:rFonts w:ascii="Arial" w:hAnsi="Arial" w:cs="Arial"/>
          <w:sz w:val="24"/>
          <w:szCs w:val="24"/>
        </w:rPr>
        <w:t xml:space="preserve"> </w:t>
      </w:r>
      <w:r w:rsidR="0076192D" w:rsidRPr="00C7170E">
        <w:rPr>
          <w:rFonts w:ascii="Arial" w:hAnsi="Arial" w:cs="Arial"/>
          <w:sz w:val="24"/>
          <w:szCs w:val="24"/>
        </w:rPr>
        <w:t>concluir</w:t>
      </w:r>
      <w:r w:rsidRPr="00C7170E">
        <w:rPr>
          <w:rFonts w:ascii="Arial" w:hAnsi="Arial" w:cs="Arial"/>
          <w:sz w:val="24"/>
          <w:szCs w:val="24"/>
        </w:rPr>
        <w:t xml:space="preserve"> que en realidad </w:t>
      </w:r>
      <w:r w:rsidR="0076192D" w:rsidRPr="00C7170E">
        <w:rPr>
          <w:rFonts w:ascii="Arial" w:hAnsi="Arial" w:cs="Arial"/>
          <w:sz w:val="24"/>
          <w:szCs w:val="24"/>
        </w:rPr>
        <w:t>comprende</w:t>
      </w:r>
      <w:r w:rsidRPr="00C7170E">
        <w:rPr>
          <w:rFonts w:ascii="Arial" w:hAnsi="Arial" w:cs="Arial"/>
          <w:sz w:val="24"/>
          <w:szCs w:val="24"/>
        </w:rPr>
        <w:t xml:space="preserve"> el </w:t>
      </w:r>
      <w:r w:rsidR="0076192D" w:rsidRPr="00C7170E">
        <w:rPr>
          <w:rFonts w:ascii="Arial" w:hAnsi="Arial" w:cs="Arial"/>
          <w:sz w:val="24"/>
          <w:szCs w:val="24"/>
        </w:rPr>
        <w:t>objeto</w:t>
      </w:r>
      <w:r w:rsidRPr="00C7170E">
        <w:rPr>
          <w:rFonts w:ascii="Arial" w:hAnsi="Arial" w:cs="Arial"/>
          <w:sz w:val="24"/>
          <w:szCs w:val="24"/>
        </w:rPr>
        <w:t xml:space="preserve"> </w:t>
      </w:r>
      <w:r w:rsidR="0076192D" w:rsidRPr="00C7170E">
        <w:rPr>
          <w:rFonts w:ascii="Arial" w:hAnsi="Arial" w:cs="Arial"/>
          <w:sz w:val="24"/>
          <w:szCs w:val="24"/>
        </w:rPr>
        <w:t xml:space="preserve">matemático </w:t>
      </w:r>
      <w:r w:rsidRPr="00C7170E">
        <w:rPr>
          <w:rFonts w:ascii="Arial" w:hAnsi="Arial" w:cs="Arial"/>
          <w:sz w:val="24"/>
          <w:szCs w:val="24"/>
        </w:rPr>
        <w:t xml:space="preserve"> medir, sino mas bien que  hace uso  de </w:t>
      </w:r>
      <w:r w:rsidR="0076192D" w:rsidRPr="00C7170E">
        <w:rPr>
          <w:rFonts w:ascii="Arial" w:hAnsi="Arial" w:cs="Arial"/>
          <w:sz w:val="24"/>
          <w:szCs w:val="24"/>
        </w:rPr>
        <w:t xml:space="preserve">técnicas , </w:t>
      </w:r>
      <w:r w:rsidRPr="00C7170E">
        <w:rPr>
          <w:rFonts w:ascii="Arial" w:hAnsi="Arial" w:cs="Arial"/>
          <w:sz w:val="24"/>
          <w:szCs w:val="24"/>
        </w:rPr>
        <w:t xml:space="preserve"> </w:t>
      </w:r>
      <w:r w:rsidR="0076192D" w:rsidRPr="00C7170E">
        <w:rPr>
          <w:rFonts w:ascii="Arial" w:hAnsi="Arial" w:cs="Arial"/>
          <w:sz w:val="24"/>
          <w:szCs w:val="24"/>
        </w:rPr>
        <w:t xml:space="preserve">algoritmos,  procedimientos  </w:t>
      </w:r>
      <w:r w:rsidRPr="00C7170E">
        <w:rPr>
          <w:rFonts w:ascii="Arial" w:hAnsi="Arial" w:cs="Arial"/>
          <w:sz w:val="24"/>
          <w:szCs w:val="24"/>
        </w:rPr>
        <w:t xml:space="preserve">y que los </w:t>
      </w:r>
      <w:r w:rsidR="0076192D" w:rsidRPr="00C7170E">
        <w:rPr>
          <w:rFonts w:ascii="Arial" w:hAnsi="Arial" w:cs="Arial"/>
          <w:sz w:val="24"/>
          <w:szCs w:val="24"/>
        </w:rPr>
        <w:t>comprende</w:t>
      </w:r>
      <w:r w:rsidRPr="00C7170E">
        <w:rPr>
          <w:rFonts w:ascii="Arial" w:hAnsi="Arial" w:cs="Arial"/>
          <w:sz w:val="24"/>
          <w:szCs w:val="24"/>
        </w:rPr>
        <w:t xml:space="preserve"> , es decir</w:t>
      </w:r>
      <w:r w:rsidR="001D543A" w:rsidRPr="00C7170E">
        <w:rPr>
          <w:rFonts w:ascii="Arial" w:hAnsi="Arial" w:cs="Arial"/>
          <w:sz w:val="24"/>
          <w:szCs w:val="24"/>
        </w:rPr>
        <w:t xml:space="preserve">, </w:t>
      </w:r>
      <w:r w:rsidRPr="00C7170E">
        <w:rPr>
          <w:rFonts w:ascii="Arial" w:hAnsi="Arial" w:cs="Arial"/>
          <w:sz w:val="24"/>
          <w:szCs w:val="24"/>
        </w:rPr>
        <w:t xml:space="preserve"> </w:t>
      </w:r>
      <w:r w:rsidR="0076192D" w:rsidRPr="00C7170E">
        <w:rPr>
          <w:rFonts w:ascii="Arial" w:hAnsi="Arial" w:cs="Arial"/>
          <w:sz w:val="24"/>
          <w:szCs w:val="24"/>
        </w:rPr>
        <w:t xml:space="preserve">durante la construcción de la medida </w:t>
      </w:r>
      <w:r w:rsidR="001D543A" w:rsidRPr="00C7170E">
        <w:rPr>
          <w:rFonts w:ascii="Arial" w:hAnsi="Arial" w:cs="Arial"/>
          <w:sz w:val="24"/>
          <w:szCs w:val="24"/>
        </w:rPr>
        <w:t>se le ha mayor fuerza  a lo procedimental  de la medida  que   comprensión de dicho objeto matemático</w:t>
      </w:r>
      <w:r w:rsidRPr="00C7170E">
        <w:rPr>
          <w:rFonts w:ascii="Arial" w:hAnsi="Arial" w:cs="Arial"/>
          <w:sz w:val="24"/>
          <w:szCs w:val="24"/>
        </w:rPr>
        <w:t xml:space="preserve"> , esto puede ser </w:t>
      </w:r>
      <w:r w:rsidR="0076192D" w:rsidRPr="00C7170E">
        <w:rPr>
          <w:rFonts w:ascii="Arial" w:hAnsi="Arial" w:cs="Arial"/>
          <w:sz w:val="24"/>
          <w:szCs w:val="24"/>
        </w:rPr>
        <w:t xml:space="preserve">producto por </w:t>
      </w:r>
      <w:r w:rsidRPr="00C7170E">
        <w:rPr>
          <w:rFonts w:ascii="Arial" w:hAnsi="Arial" w:cs="Arial"/>
          <w:sz w:val="24"/>
          <w:szCs w:val="24"/>
        </w:rPr>
        <w:t xml:space="preserve"> la </w:t>
      </w:r>
      <w:r w:rsidR="0076192D" w:rsidRPr="00C7170E">
        <w:rPr>
          <w:rFonts w:ascii="Arial" w:hAnsi="Arial" w:cs="Arial"/>
          <w:sz w:val="24"/>
          <w:szCs w:val="24"/>
        </w:rPr>
        <w:t>misma</w:t>
      </w:r>
      <w:r w:rsidRPr="00C7170E">
        <w:rPr>
          <w:rFonts w:ascii="Arial" w:hAnsi="Arial" w:cs="Arial"/>
          <w:sz w:val="24"/>
          <w:szCs w:val="24"/>
        </w:rPr>
        <w:t xml:space="preserve">  </w:t>
      </w:r>
      <w:r w:rsidR="0076192D" w:rsidRPr="00C7170E">
        <w:rPr>
          <w:rFonts w:ascii="Arial" w:hAnsi="Arial" w:cs="Arial"/>
          <w:sz w:val="24"/>
          <w:szCs w:val="24"/>
        </w:rPr>
        <w:t>visión</w:t>
      </w:r>
      <w:r w:rsidRPr="00C7170E">
        <w:rPr>
          <w:rFonts w:ascii="Arial" w:hAnsi="Arial" w:cs="Arial"/>
          <w:sz w:val="24"/>
          <w:szCs w:val="24"/>
        </w:rPr>
        <w:t xml:space="preserve"> que s</w:t>
      </w:r>
      <w:r w:rsidR="00386727" w:rsidRPr="00C7170E">
        <w:rPr>
          <w:rFonts w:ascii="Arial" w:hAnsi="Arial" w:cs="Arial"/>
          <w:sz w:val="24"/>
          <w:szCs w:val="24"/>
        </w:rPr>
        <w:t>e tiene de la</w:t>
      </w:r>
      <w:r w:rsidR="0076192D" w:rsidRPr="00C7170E">
        <w:rPr>
          <w:rFonts w:ascii="Arial" w:hAnsi="Arial" w:cs="Arial"/>
          <w:sz w:val="24"/>
          <w:szCs w:val="24"/>
        </w:rPr>
        <w:t>s</w:t>
      </w:r>
      <w:r w:rsidR="00386727" w:rsidRPr="00C7170E">
        <w:rPr>
          <w:rFonts w:ascii="Arial" w:hAnsi="Arial" w:cs="Arial"/>
          <w:sz w:val="24"/>
          <w:szCs w:val="24"/>
        </w:rPr>
        <w:t xml:space="preserve">  </w:t>
      </w:r>
      <w:r w:rsidR="0076192D" w:rsidRPr="00C7170E">
        <w:rPr>
          <w:rFonts w:ascii="Arial" w:hAnsi="Arial" w:cs="Arial"/>
          <w:sz w:val="24"/>
          <w:szCs w:val="24"/>
        </w:rPr>
        <w:t>matemáticas</w:t>
      </w:r>
      <w:r w:rsidR="00386727" w:rsidRPr="00C7170E">
        <w:rPr>
          <w:rFonts w:ascii="Arial" w:hAnsi="Arial" w:cs="Arial"/>
          <w:sz w:val="24"/>
          <w:szCs w:val="24"/>
        </w:rPr>
        <w:t xml:space="preserve">, ser  un </w:t>
      </w:r>
      <w:r w:rsidR="0076192D" w:rsidRPr="00C7170E">
        <w:rPr>
          <w:rFonts w:ascii="Arial" w:hAnsi="Arial" w:cs="Arial"/>
          <w:sz w:val="24"/>
          <w:szCs w:val="24"/>
        </w:rPr>
        <w:t>conjunto</w:t>
      </w:r>
      <w:r w:rsidR="00386727" w:rsidRPr="00C7170E">
        <w:rPr>
          <w:rFonts w:ascii="Arial" w:hAnsi="Arial" w:cs="Arial"/>
          <w:sz w:val="24"/>
          <w:szCs w:val="24"/>
        </w:rPr>
        <w:t xml:space="preserve"> de técnicas </w:t>
      </w:r>
      <w:r w:rsidR="0076192D" w:rsidRPr="00C7170E">
        <w:rPr>
          <w:rFonts w:ascii="Arial" w:hAnsi="Arial" w:cs="Arial"/>
          <w:sz w:val="24"/>
          <w:szCs w:val="24"/>
        </w:rPr>
        <w:t>sin</w:t>
      </w:r>
      <w:r w:rsidR="00386727" w:rsidRPr="00C7170E">
        <w:rPr>
          <w:rFonts w:ascii="Arial" w:hAnsi="Arial" w:cs="Arial"/>
          <w:sz w:val="24"/>
          <w:szCs w:val="24"/>
        </w:rPr>
        <w:t xml:space="preserve"> sentido </w:t>
      </w:r>
      <w:sdt>
        <w:sdtPr>
          <w:rPr>
            <w:rFonts w:ascii="Arial" w:hAnsi="Arial" w:cs="Arial"/>
            <w:sz w:val="24"/>
            <w:szCs w:val="24"/>
          </w:rPr>
          <w:id w:val="7759299"/>
          <w:citation/>
        </w:sdtPr>
        <w:sdtContent>
          <w:r w:rsidR="00A31452" w:rsidRPr="00C7170E">
            <w:rPr>
              <w:rFonts w:ascii="Arial" w:hAnsi="Arial" w:cs="Arial"/>
              <w:sz w:val="24"/>
              <w:szCs w:val="24"/>
            </w:rPr>
            <w:fldChar w:fldCharType="begin"/>
          </w:r>
          <w:r w:rsidR="00386727" w:rsidRPr="00C7170E">
            <w:rPr>
              <w:rFonts w:ascii="Arial" w:hAnsi="Arial" w:cs="Arial"/>
              <w:sz w:val="24"/>
              <w:szCs w:val="24"/>
            </w:rPr>
            <w:instrText xml:space="preserve"> CITATION Ala99 \l 3082 </w:instrText>
          </w:r>
          <w:r w:rsidR="00A31452" w:rsidRPr="00C7170E">
            <w:rPr>
              <w:rFonts w:ascii="Arial" w:hAnsi="Arial" w:cs="Arial"/>
              <w:sz w:val="24"/>
              <w:szCs w:val="24"/>
            </w:rPr>
            <w:fldChar w:fldCharType="separate"/>
          </w:r>
          <w:r w:rsidR="00386727" w:rsidRPr="00C7170E">
            <w:rPr>
              <w:rFonts w:ascii="Arial" w:hAnsi="Arial" w:cs="Arial"/>
              <w:noProof/>
              <w:sz w:val="24"/>
              <w:szCs w:val="24"/>
            </w:rPr>
            <w:t>(Bishop A. , 1999)</w:t>
          </w:r>
          <w:r w:rsidR="00A31452" w:rsidRPr="00C7170E">
            <w:rPr>
              <w:rFonts w:ascii="Arial" w:hAnsi="Arial" w:cs="Arial"/>
              <w:sz w:val="24"/>
              <w:szCs w:val="24"/>
            </w:rPr>
            <w:fldChar w:fldCharType="end"/>
          </w:r>
        </w:sdtContent>
      </w:sdt>
      <w:r w:rsidR="00386727" w:rsidRPr="00C7170E">
        <w:rPr>
          <w:rFonts w:ascii="Arial" w:hAnsi="Arial" w:cs="Arial"/>
          <w:sz w:val="24"/>
          <w:szCs w:val="24"/>
        </w:rPr>
        <w:t>.</w:t>
      </w:r>
    </w:p>
    <w:p w:rsidR="001764D3" w:rsidRPr="009B48B9" w:rsidRDefault="001764D3" w:rsidP="00E26BB6">
      <w:pPr>
        <w:pStyle w:val="Prrafodelista"/>
        <w:numPr>
          <w:ilvl w:val="0"/>
          <w:numId w:val="39"/>
        </w:numPr>
        <w:spacing w:line="360" w:lineRule="auto"/>
        <w:jc w:val="both"/>
        <w:rPr>
          <w:rFonts w:ascii="Arial" w:hAnsi="Arial" w:cs="Arial"/>
          <w:sz w:val="24"/>
          <w:szCs w:val="24"/>
        </w:rPr>
      </w:pPr>
      <w:r w:rsidRPr="009B48B9">
        <w:rPr>
          <w:rFonts w:ascii="Arial" w:hAnsi="Arial" w:cs="Arial"/>
          <w:sz w:val="24"/>
          <w:szCs w:val="24"/>
        </w:rPr>
        <w:t>El contexto en la construcción de la medida:</w:t>
      </w:r>
    </w:p>
    <w:p w:rsidR="002C2312" w:rsidRPr="00C7170E" w:rsidRDefault="002C2312" w:rsidP="00A917F6">
      <w:pPr>
        <w:spacing w:line="360" w:lineRule="auto"/>
        <w:jc w:val="both"/>
        <w:rPr>
          <w:rFonts w:ascii="Arial" w:hAnsi="Arial" w:cs="Arial"/>
          <w:sz w:val="24"/>
          <w:szCs w:val="24"/>
        </w:rPr>
      </w:pPr>
      <w:r w:rsidRPr="00C7170E">
        <w:rPr>
          <w:rFonts w:ascii="Arial" w:hAnsi="Arial" w:cs="Arial"/>
          <w:sz w:val="24"/>
          <w:szCs w:val="24"/>
        </w:rPr>
        <w:t xml:space="preserve">En los registros analizados se </w:t>
      </w:r>
      <w:r w:rsidR="00A07DF6" w:rsidRPr="00C7170E">
        <w:rPr>
          <w:rFonts w:ascii="Arial" w:hAnsi="Arial" w:cs="Arial"/>
          <w:sz w:val="24"/>
          <w:szCs w:val="24"/>
        </w:rPr>
        <w:t>encontró la influencia que ha ejercid</w:t>
      </w:r>
      <w:r w:rsidRPr="00C7170E">
        <w:rPr>
          <w:rFonts w:ascii="Arial" w:hAnsi="Arial" w:cs="Arial"/>
          <w:sz w:val="24"/>
          <w:szCs w:val="24"/>
        </w:rPr>
        <w:t xml:space="preserve">o </w:t>
      </w:r>
      <w:r w:rsidR="00A07DF6" w:rsidRPr="00C7170E">
        <w:rPr>
          <w:rFonts w:ascii="Arial" w:hAnsi="Arial" w:cs="Arial"/>
          <w:sz w:val="24"/>
          <w:szCs w:val="24"/>
        </w:rPr>
        <w:t xml:space="preserve">aspectos culturales </w:t>
      </w:r>
      <w:r w:rsidRPr="00C7170E">
        <w:rPr>
          <w:rFonts w:ascii="Arial" w:hAnsi="Arial" w:cs="Arial"/>
          <w:sz w:val="24"/>
          <w:szCs w:val="24"/>
        </w:rPr>
        <w:t xml:space="preserve"> en le P</w:t>
      </w:r>
      <w:r w:rsidR="009B48B9">
        <w:rPr>
          <w:rFonts w:ascii="Arial" w:hAnsi="Arial" w:cs="Arial"/>
          <w:sz w:val="24"/>
          <w:szCs w:val="24"/>
        </w:rPr>
        <w:t>.</w:t>
      </w:r>
      <w:r w:rsidR="009B48B9" w:rsidRPr="00C7170E">
        <w:rPr>
          <w:rFonts w:ascii="Arial" w:hAnsi="Arial" w:cs="Arial"/>
          <w:sz w:val="24"/>
          <w:szCs w:val="24"/>
        </w:rPr>
        <w:t>6</w:t>
      </w:r>
      <w:r w:rsidRPr="00C7170E">
        <w:rPr>
          <w:rFonts w:ascii="Arial" w:hAnsi="Arial" w:cs="Arial"/>
          <w:sz w:val="24"/>
          <w:szCs w:val="24"/>
        </w:rPr>
        <w:t xml:space="preserve"> para construir sus </w:t>
      </w:r>
      <w:r w:rsidR="00A07DF6" w:rsidRPr="00C7170E">
        <w:rPr>
          <w:rFonts w:ascii="Arial" w:hAnsi="Arial" w:cs="Arial"/>
          <w:sz w:val="24"/>
          <w:szCs w:val="24"/>
        </w:rPr>
        <w:t xml:space="preserve">moldeos explicativos </w:t>
      </w:r>
      <w:r w:rsidRPr="00C7170E">
        <w:rPr>
          <w:rFonts w:ascii="Arial" w:hAnsi="Arial" w:cs="Arial"/>
          <w:sz w:val="24"/>
          <w:szCs w:val="24"/>
        </w:rPr>
        <w:t xml:space="preserve"> </w:t>
      </w:r>
      <w:r w:rsidR="00A07DF6" w:rsidRPr="00C7170E">
        <w:rPr>
          <w:rFonts w:ascii="Arial" w:hAnsi="Arial" w:cs="Arial"/>
          <w:sz w:val="24"/>
          <w:szCs w:val="24"/>
        </w:rPr>
        <w:t>como es el caso del moldeo religioso, donde  el narra situaciones relacionadas con la medida en las cuales el cree: el juicio final.</w:t>
      </w:r>
    </w:p>
    <w:p w:rsidR="00386727" w:rsidRPr="00C7170E" w:rsidRDefault="00BB1971" w:rsidP="00C7170E">
      <w:pPr>
        <w:spacing w:line="360" w:lineRule="auto"/>
        <w:jc w:val="both"/>
        <w:rPr>
          <w:rFonts w:ascii="Arial" w:hAnsi="Arial" w:cs="Arial"/>
          <w:sz w:val="24"/>
          <w:szCs w:val="24"/>
        </w:rPr>
      </w:pPr>
      <w:r w:rsidRPr="00C7170E">
        <w:rPr>
          <w:rFonts w:ascii="Arial" w:hAnsi="Arial" w:cs="Arial"/>
          <w:sz w:val="24"/>
          <w:szCs w:val="24"/>
        </w:rPr>
        <w:t xml:space="preserve">El  </w:t>
      </w:r>
      <w:r w:rsidR="00386727" w:rsidRPr="00C7170E">
        <w:rPr>
          <w:rFonts w:ascii="Arial" w:hAnsi="Arial" w:cs="Arial"/>
          <w:sz w:val="24"/>
          <w:szCs w:val="24"/>
        </w:rPr>
        <w:t xml:space="preserve"> </w:t>
      </w:r>
      <w:r w:rsidRPr="00C7170E">
        <w:rPr>
          <w:rFonts w:ascii="Arial" w:hAnsi="Arial" w:cs="Arial"/>
          <w:sz w:val="24"/>
          <w:szCs w:val="24"/>
        </w:rPr>
        <w:t>contexto</w:t>
      </w:r>
      <w:r w:rsidR="00386727" w:rsidRPr="00C7170E">
        <w:rPr>
          <w:rFonts w:ascii="Arial" w:hAnsi="Arial" w:cs="Arial"/>
          <w:sz w:val="24"/>
          <w:szCs w:val="24"/>
        </w:rPr>
        <w:t xml:space="preserve"> </w:t>
      </w:r>
      <w:r w:rsidRPr="00C7170E">
        <w:rPr>
          <w:rFonts w:ascii="Arial" w:hAnsi="Arial" w:cs="Arial"/>
          <w:sz w:val="24"/>
          <w:szCs w:val="24"/>
        </w:rPr>
        <w:t>extraescolar</w:t>
      </w:r>
      <w:r w:rsidR="00386727" w:rsidRPr="00C7170E">
        <w:rPr>
          <w:rFonts w:ascii="Arial" w:hAnsi="Arial" w:cs="Arial"/>
          <w:sz w:val="24"/>
          <w:szCs w:val="24"/>
        </w:rPr>
        <w:t xml:space="preserve"> que hace explicito</w:t>
      </w:r>
      <w:r w:rsidRPr="00C7170E">
        <w:rPr>
          <w:rFonts w:ascii="Arial" w:hAnsi="Arial" w:cs="Arial"/>
          <w:sz w:val="24"/>
          <w:szCs w:val="24"/>
        </w:rPr>
        <w:t xml:space="preserve"> </w:t>
      </w:r>
      <w:r w:rsidR="00A07DF6" w:rsidRPr="00C7170E">
        <w:rPr>
          <w:rFonts w:ascii="Arial" w:hAnsi="Arial" w:cs="Arial"/>
          <w:sz w:val="24"/>
          <w:szCs w:val="24"/>
        </w:rPr>
        <w:t>el P.6</w:t>
      </w:r>
      <w:r w:rsidRPr="00C7170E">
        <w:rPr>
          <w:rFonts w:ascii="Arial" w:hAnsi="Arial" w:cs="Arial"/>
          <w:sz w:val="24"/>
          <w:szCs w:val="24"/>
        </w:rPr>
        <w:t>,</w:t>
      </w:r>
      <w:r w:rsidR="00386727" w:rsidRPr="00C7170E">
        <w:rPr>
          <w:rFonts w:ascii="Arial" w:hAnsi="Arial" w:cs="Arial"/>
          <w:sz w:val="24"/>
          <w:szCs w:val="24"/>
        </w:rPr>
        <w:t xml:space="preserve"> donde el nar</w:t>
      </w:r>
      <w:r w:rsidRPr="00C7170E">
        <w:rPr>
          <w:rFonts w:ascii="Arial" w:hAnsi="Arial" w:cs="Arial"/>
          <w:sz w:val="24"/>
          <w:szCs w:val="24"/>
        </w:rPr>
        <w:t>r</w:t>
      </w:r>
      <w:r w:rsidR="00386727" w:rsidRPr="00C7170E">
        <w:rPr>
          <w:rFonts w:ascii="Arial" w:hAnsi="Arial" w:cs="Arial"/>
          <w:sz w:val="24"/>
          <w:szCs w:val="24"/>
        </w:rPr>
        <w:t xml:space="preserve">a su </w:t>
      </w:r>
      <w:r w:rsidRPr="00C7170E">
        <w:rPr>
          <w:rFonts w:ascii="Arial" w:hAnsi="Arial" w:cs="Arial"/>
          <w:sz w:val="24"/>
          <w:szCs w:val="24"/>
        </w:rPr>
        <w:t>vivencia</w:t>
      </w:r>
      <w:r w:rsidR="009B48B9">
        <w:rPr>
          <w:rFonts w:ascii="Arial" w:hAnsi="Arial" w:cs="Arial"/>
          <w:sz w:val="24"/>
          <w:szCs w:val="24"/>
        </w:rPr>
        <w:t xml:space="preserve"> en la tienda, </w:t>
      </w:r>
      <w:r w:rsidR="00A07DF6" w:rsidRPr="00C7170E">
        <w:rPr>
          <w:rFonts w:ascii="Arial" w:hAnsi="Arial" w:cs="Arial"/>
          <w:sz w:val="24"/>
          <w:szCs w:val="24"/>
        </w:rPr>
        <w:t xml:space="preserve">y lo que ha aprendido en dichos trabajo </w:t>
      </w:r>
      <w:r w:rsidR="00386727" w:rsidRPr="00C7170E">
        <w:rPr>
          <w:rFonts w:ascii="Arial" w:hAnsi="Arial" w:cs="Arial"/>
          <w:sz w:val="24"/>
          <w:szCs w:val="24"/>
        </w:rPr>
        <w:t xml:space="preserve"> la </w:t>
      </w:r>
      <w:r w:rsidR="00A07DF6" w:rsidRPr="00C7170E">
        <w:rPr>
          <w:rFonts w:ascii="Arial" w:hAnsi="Arial" w:cs="Arial"/>
          <w:sz w:val="24"/>
          <w:szCs w:val="24"/>
        </w:rPr>
        <w:t xml:space="preserve">práctica, le ha permitido </w:t>
      </w:r>
      <w:r w:rsidR="00386727" w:rsidRPr="00C7170E">
        <w:rPr>
          <w:rFonts w:ascii="Arial" w:hAnsi="Arial" w:cs="Arial"/>
          <w:sz w:val="24"/>
          <w:szCs w:val="24"/>
        </w:rPr>
        <w:t xml:space="preserve"> </w:t>
      </w:r>
      <w:r w:rsidRPr="00C7170E">
        <w:rPr>
          <w:rFonts w:ascii="Arial" w:hAnsi="Arial" w:cs="Arial"/>
          <w:sz w:val="24"/>
          <w:szCs w:val="24"/>
        </w:rPr>
        <w:t>construir</w:t>
      </w:r>
      <w:r w:rsidR="00386727" w:rsidRPr="00C7170E">
        <w:rPr>
          <w:rFonts w:ascii="Arial" w:hAnsi="Arial" w:cs="Arial"/>
          <w:sz w:val="24"/>
          <w:szCs w:val="24"/>
        </w:rPr>
        <w:t xml:space="preserve"> </w:t>
      </w:r>
      <w:r w:rsidRPr="00C7170E">
        <w:rPr>
          <w:rFonts w:ascii="Arial" w:hAnsi="Arial" w:cs="Arial"/>
          <w:sz w:val="24"/>
          <w:szCs w:val="24"/>
        </w:rPr>
        <w:t>sistemas</w:t>
      </w:r>
      <w:r w:rsidR="00386727" w:rsidRPr="00C7170E">
        <w:rPr>
          <w:rFonts w:ascii="Arial" w:hAnsi="Arial" w:cs="Arial"/>
          <w:sz w:val="24"/>
          <w:szCs w:val="24"/>
        </w:rPr>
        <w:t xml:space="preserve"> de referencia por ejemplo</w:t>
      </w:r>
      <w:r w:rsidRPr="00C7170E">
        <w:rPr>
          <w:rFonts w:ascii="Arial" w:hAnsi="Arial" w:cs="Arial"/>
          <w:sz w:val="24"/>
          <w:szCs w:val="24"/>
        </w:rPr>
        <w:t>: para</w:t>
      </w:r>
      <w:r w:rsidR="00386727" w:rsidRPr="00C7170E">
        <w:rPr>
          <w:rFonts w:ascii="Arial" w:hAnsi="Arial" w:cs="Arial"/>
          <w:sz w:val="24"/>
          <w:szCs w:val="24"/>
        </w:rPr>
        <w:t xml:space="preserve"> la  media </w:t>
      </w:r>
      <w:r w:rsidRPr="00C7170E">
        <w:rPr>
          <w:rFonts w:ascii="Arial" w:hAnsi="Arial" w:cs="Arial"/>
          <w:sz w:val="24"/>
          <w:szCs w:val="24"/>
        </w:rPr>
        <w:t>de la papa, el tomate, el frijol, la medida del tiempo</w:t>
      </w:r>
      <w:r w:rsidR="00386727" w:rsidRPr="00C7170E">
        <w:rPr>
          <w:rFonts w:ascii="Arial" w:hAnsi="Arial" w:cs="Arial"/>
          <w:sz w:val="24"/>
          <w:szCs w:val="24"/>
        </w:rPr>
        <w:t xml:space="preserve">, sin la </w:t>
      </w:r>
      <w:r w:rsidRPr="00C7170E">
        <w:rPr>
          <w:rFonts w:ascii="Arial" w:hAnsi="Arial" w:cs="Arial"/>
          <w:sz w:val="24"/>
          <w:szCs w:val="24"/>
        </w:rPr>
        <w:t>utilización</w:t>
      </w:r>
      <w:r w:rsidR="00386727" w:rsidRPr="00C7170E">
        <w:rPr>
          <w:rFonts w:ascii="Arial" w:hAnsi="Arial" w:cs="Arial"/>
          <w:sz w:val="24"/>
          <w:szCs w:val="24"/>
        </w:rPr>
        <w:t xml:space="preserve"> de un </w:t>
      </w:r>
      <w:r w:rsidRPr="00C7170E">
        <w:rPr>
          <w:rFonts w:ascii="Arial" w:hAnsi="Arial" w:cs="Arial"/>
          <w:sz w:val="24"/>
          <w:szCs w:val="24"/>
        </w:rPr>
        <w:t xml:space="preserve"> instrumento de medida, sistemas de referencia necesarios para la construcción de los procesos de estimación (</w:t>
      </w:r>
      <w:sdt>
        <w:sdtPr>
          <w:rPr>
            <w:rFonts w:ascii="Arial" w:hAnsi="Arial" w:cs="Arial"/>
            <w:sz w:val="24"/>
            <w:szCs w:val="24"/>
          </w:rPr>
          <w:id w:val="7759303"/>
          <w:citation/>
        </w:sdtPr>
        <w:sdtContent>
          <w:r w:rsidR="00A31452" w:rsidRPr="00C7170E">
            <w:rPr>
              <w:rFonts w:ascii="Arial" w:hAnsi="Arial" w:cs="Arial"/>
              <w:sz w:val="24"/>
              <w:szCs w:val="24"/>
            </w:rPr>
            <w:fldChar w:fldCharType="begin"/>
          </w:r>
          <w:r w:rsidRPr="00C7170E">
            <w:rPr>
              <w:rFonts w:ascii="Arial" w:hAnsi="Arial" w:cs="Arial"/>
              <w:sz w:val="24"/>
              <w:szCs w:val="24"/>
            </w:rPr>
            <w:instrText xml:space="preserve"> CITATION God04 \l 3082 </w:instrText>
          </w:r>
          <w:r w:rsidR="00A31452" w:rsidRPr="00C7170E">
            <w:rPr>
              <w:rFonts w:ascii="Arial" w:hAnsi="Arial" w:cs="Arial"/>
              <w:sz w:val="24"/>
              <w:szCs w:val="24"/>
            </w:rPr>
            <w:fldChar w:fldCharType="separate"/>
          </w:r>
          <w:r w:rsidRPr="00C7170E">
            <w:rPr>
              <w:rFonts w:ascii="Arial" w:hAnsi="Arial" w:cs="Arial"/>
              <w:noProof/>
              <w:sz w:val="24"/>
              <w:szCs w:val="24"/>
            </w:rPr>
            <w:t>(Godino D. Juan; Batanero C.; Font V., 2004)</w:t>
          </w:r>
          <w:r w:rsidR="00A31452" w:rsidRPr="00C7170E">
            <w:rPr>
              <w:rFonts w:ascii="Arial" w:hAnsi="Arial" w:cs="Arial"/>
              <w:sz w:val="24"/>
              <w:szCs w:val="24"/>
            </w:rPr>
            <w:fldChar w:fldCharType="end"/>
          </w:r>
        </w:sdtContent>
      </w:sdt>
      <w:r w:rsidRPr="00C7170E">
        <w:rPr>
          <w:rFonts w:ascii="Arial" w:hAnsi="Arial" w:cs="Arial"/>
          <w:sz w:val="24"/>
          <w:szCs w:val="24"/>
        </w:rPr>
        <w:t>.</w:t>
      </w:r>
    </w:p>
    <w:p w:rsidR="007F2694" w:rsidRPr="00C7170E" w:rsidRDefault="00386727"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Podría </w:t>
      </w:r>
      <w:r w:rsidR="00BB1971" w:rsidRPr="00C7170E">
        <w:rPr>
          <w:rFonts w:ascii="Arial" w:hAnsi="Arial" w:cs="Arial"/>
          <w:sz w:val="24"/>
          <w:szCs w:val="24"/>
        </w:rPr>
        <w:t>concluirse</w:t>
      </w:r>
      <w:r w:rsidRPr="00C7170E">
        <w:rPr>
          <w:rFonts w:ascii="Arial" w:hAnsi="Arial" w:cs="Arial"/>
          <w:sz w:val="24"/>
          <w:szCs w:val="24"/>
        </w:rPr>
        <w:t xml:space="preserve"> que el contexto </w:t>
      </w:r>
      <w:r w:rsidR="00A07DF6" w:rsidRPr="00C7170E">
        <w:rPr>
          <w:rFonts w:ascii="Arial" w:hAnsi="Arial" w:cs="Arial"/>
          <w:sz w:val="24"/>
          <w:szCs w:val="24"/>
        </w:rPr>
        <w:t xml:space="preserve">extraescolar  ha favorecido el desarrollo de una comprensión instrumental de la medida, ya que los procedimientos que el utiliza son necesario para su trabajo. </w:t>
      </w:r>
      <w:r w:rsidRPr="00C7170E">
        <w:rPr>
          <w:rFonts w:ascii="Arial" w:hAnsi="Arial" w:cs="Arial"/>
          <w:sz w:val="24"/>
          <w:szCs w:val="24"/>
        </w:rPr>
        <w:t xml:space="preserve"> </w:t>
      </w:r>
      <w:r w:rsidR="001C3011" w:rsidRPr="00C7170E">
        <w:rPr>
          <w:rFonts w:ascii="Arial" w:hAnsi="Arial" w:cs="Arial"/>
          <w:sz w:val="24"/>
          <w:szCs w:val="24"/>
        </w:rPr>
        <w:t>Los contexto</w:t>
      </w:r>
      <w:r w:rsidR="00B549EB" w:rsidRPr="00C7170E">
        <w:rPr>
          <w:rFonts w:ascii="Arial" w:hAnsi="Arial" w:cs="Arial"/>
          <w:sz w:val="24"/>
          <w:szCs w:val="24"/>
        </w:rPr>
        <w:t>s</w:t>
      </w:r>
      <w:r w:rsidR="001C3011" w:rsidRPr="00C7170E">
        <w:rPr>
          <w:rFonts w:ascii="Arial" w:hAnsi="Arial" w:cs="Arial"/>
          <w:sz w:val="24"/>
          <w:szCs w:val="24"/>
        </w:rPr>
        <w:t xml:space="preserve"> de la vida </w:t>
      </w:r>
      <w:r w:rsidR="00B549EB" w:rsidRPr="00C7170E">
        <w:rPr>
          <w:rFonts w:ascii="Arial" w:hAnsi="Arial" w:cs="Arial"/>
          <w:sz w:val="24"/>
          <w:szCs w:val="24"/>
        </w:rPr>
        <w:t xml:space="preserve">cotidiana </w:t>
      </w:r>
      <w:r w:rsidR="001C3011" w:rsidRPr="00C7170E">
        <w:rPr>
          <w:rFonts w:ascii="Arial" w:hAnsi="Arial" w:cs="Arial"/>
          <w:sz w:val="24"/>
          <w:szCs w:val="24"/>
        </w:rPr>
        <w:t xml:space="preserve">  son </w:t>
      </w:r>
      <w:r w:rsidR="00B549EB" w:rsidRPr="00C7170E">
        <w:rPr>
          <w:rFonts w:ascii="Arial" w:hAnsi="Arial" w:cs="Arial"/>
          <w:sz w:val="24"/>
          <w:szCs w:val="24"/>
        </w:rPr>
        <w:t xml:space="preserve">elementos </w:t>
      </w:r>
      <w:r w:rsidR="001C3011" w:rsidRPr="00C7170E">
        <w:rPr>
          <w:rFonts w:ascii="Arial" w:hAnsi="Arial" w:cs="Arial"/>
          <w:sz w:val="24"/>
          <w:szCs w:val="24"/>
        </w:rPr>
        <w:t xml:space="preserve"> </w:t>
      </w:r>
      <w:r w:rsidR="00B549EB" w:rsidRPr="00C7170E">
        <w:rPr>
          <w:rFonts w:ascii="Arial" w:hAnsi="Arial" w:cs="Arial"/>
          <w:sz w:val="24"/>
          <w:szCs w:val="24"/>
        </w:rPr>
        <w:t xml:space="preserve">esenciales </w:t>
      </w:r>
      <w:r w:rsidR="001C3011" w:rsidRPr="00C7170E">
        <w:rPr>
          <w:rFonts w:ascii="Arial" w:hAnsi="Arial" w:cs="Arial"/>
          <w:sz w:val="24"/>
          <w:szCs w:val="24"/>
        </w:rPr>
        <w:t xml:space="preserve"> para la </w:t>
      </w:r>
      <w:r w:rsidR="00B549EB" w:rsidRPr="00C7170E">
        <w:rPr>
          <w:rFonts w:ascii="Arial" w:hAnsi="Arial" w:cs="Arial"/>
          <w:sz w:val="24"/>
          <w:szCs w:val="24"/>
        </w:rPr>
        <w:t xml:space="preserve">construcción de los objetos matemáticos </w:t>
      </w:r>
      <w:r w:rsidR="001C3011" w:rsidRPr="00C7170E">
        <w:rPr>
          <w:rFonts w:ascii="Arial" w:hAnsi="Arial" w:cs="Arial"/>
          <w:sz w:val="24"/>
          <w:szCs w:val="24"/>
        </w:rPr>
        <w:t xml:space="preserve">, ya </w:t>
      </w:r>
      <w:r w:rsidR="00B549EB" w:rsidRPr="00C7170E">
        <w:rPr>
          <w:rFonts w:ascii="Arial" w:hAnsi="Arial" w:cs="Arial"/>
          <w:sz w:val="24"/>
          <w:szCs w:val="24"/>
        </w:rPr>
        <w:t xml:space="preserve">que estos </w:t>
      </w:r>
      <w:r w:rsidR="001C3011" w:rsidRPr="00C7170E">
        <w:rPr>
          <w:rFonts w:ascii="Arial" w:hAnsi="Arial" w:cs="Arial"/>
          <w:sz w:val="24"/>
          <w:szCs w:val="24"/>
        </w:rPr>
        <w:t xml:space="preserve"> </w:t>
      </w:r>
      <w:r w:rsidR="00B549EB" w:rsidRPr="00C7170E">
        <w:rPr>
          <w:rFonts w:ascii="Arial" w:hAnsi="Arial" w:cs="Arial"/>
          <w:sz w:val="24"/>
          <w:szCs w:val="24"/>
        </w:rPr>
        <w:t xml:space="preserve">ayudan a procesos de </w:t>
      </w:r>
      <w:r w:rsidR="001C3011" w:rsidRPr="00C7170E">
        <w:rPr>
          <w:rFonts w:ascii="Arial" w:hAnsi="Arial" w:cs="Arial"/>
          <w:sz w:val="24"/>
          <w:szCs w:val="24"/>
        </w:rPr>
        <w:t xml:space="preserve"> e</w:t>
      </w:r>
      <w:r w:rsidR="00B549EB" w:rsidRPr="00C7170E">
        <w:rPr>
          <w:rFonts w:ascii="Arial" w:hAnsi="Arial" w:cs="Arial"/>
          <w:sz w:val="24"/>
          <w:szCs w:val="24"/>
        </w:rPr>
        <w:t>n</w:t>
      </w:r>
      <w:r w:rsidR="001C3011" w:rsidRPr="00C7170E">
        <w:rPr>
          <w:rFonts w:ascii="Arial" w:hAnsi="Arial" w:cs="Arial"/>
          <w:sz w:val="24"/>
          <w:szCs w:val="24"/>
        </w:rPr>
        <w:t xml:space="preserve">culturación </w:t>
      </w:r>
      <w:r w:rsidR="00B549EB" w:rsidRPr="00C7170E">
        <w:rPr>
          <w:rFonts w:ascii="Arial" w:hAnsi="Arial" w:cs="Arial"/>
          <w:sz w:val="24"/>
          <w:szCs w:val="24"/>
        </w:rPr>
        <w:t>matemática</w:t>
      </w:r>
      <w:r w:rsidR="001C3011" w:rsidRPr="00C7170E">
        <w:rPr>
          <w:rFonts w:ascii="Arial" w:hAnsi="Arial" w:cs="Arial"/>
          <w:sz w:val="24"/>
          <w:szCs w:val="24"/>
        </w:rPr>
        <w:t xml:space="preserve">  </w:t>
      </w:r>
      <w:r w:rsidR="00B549EB" w:rsidRPr="00C7170E">
        <w:rPr>
          <w:rFonts w:ascii="Arial" w:hAnsi="Arial" w:cs="Arial"/>
          <w:sz w:val="24"/>
          <w:szCs w:val="24"/>
        </w:rPr>
        <w:t xml:space="preserve"> </w:t>
      </w:r>
      <w:r w:rsidR="001C3011" w:rsidRPr="00C7170E">
        <w:rPr>
          <w:rFonts w:ascii="Arial" w:hAnsi="Arial" w:cs="Arial"/>
          <w:sz w:val="24"/>
          <w:szCs w:val="24"/>
        </w:rPr>
        <w:t xml:space="preserve">en </w:t>
      </w:r>
      <w:r w:rsidR="00B549EB" w:rsidRPr="00C7170E">
        <w:rPr>
          <w:rFonts w:ascii="Arial" w:hAnsi="Arial" w:cs="Arial"/>
          <w:sz w:val="24"/>
          <w:szCs w:val="24"/>
        </w:rPr>
        <w:t>términos</w:t>
      </w:r>
      <w:r w:rsidR="001C3011" w:rsidRPr="00C7170E">
        <w:rPr>
          <w:rFonts w:ascii="Arial" w:hAnsi="Arial" w:cs="Arial"/>
          <w:sz w:val="24"/>
          <w:szCs w:val="24"/>
        </w:rPr>
        <w:t xml:space="preserve"> de </w:t>
      </w:r>
      <w:proofErr w:type="spellStart"/>
      <w:r w:rsidR="001C3011" w:rsidRPr="00C7170E">
        <w:rPr>
          <w:rFonts w:ascii="Arial" w:hAnsi="Arial" w:cs="Arial"/>
          <w:sz w:val="24"/>
          <w:szCs w:val="24"/>
        </w:rPr>
        <w:t>Bishop</w:t>
      </w:r>
      <w:proofErr w:type="spellEnd"/>
      <w:r w:rsidR="007F2694" w:rsidRPr="00C7170E">
        <w:rPr>
          <w:rFonts w:ascii="Arial" w:hAnsi="Arial" w:cs="Arial"/>
          <w:sz w:val="24"/>
          <w:szCs w:val="24"/>
        </w:rPr>
        <w:t xml:space="preserve"> ( 1999</w:t>
      </w:r>
      <w:r w:rsidR="00B549EB" w:rsidRPr="00C7170E">
        <w:rPr>
          <w:rFonts w:ascii="Arial" w:hAnsi="Arial" w:cs="Arial"/>
          <w:sz w:val="24"/>
          <w:szCs w:val="24"/>
        </w:rPr>
        <w:t>)</w:t>
      </w:r>
      <w:r w:rsidR="001C3011" w:rsidRPr="00C7170E">
        <w:rPr>
          <w:rFonts w:ascii="Arial" w:hAnsi="Arial" w:cs="Arial"/>
          <w:sz w:val="24"/>
          <w:szCs w:val="24"/>
        </w:rPr>
        <w:t xml:space="preserve"> o </w:t>
      </w:r>
      <w:r w:rsidR="00B549EB" w:rsidRPr="00C7170E">
        <w:rPr>
          <w:rFonts w:ascii="Arial" w:hAnsi="Arial" w:cs="Arial"/>
          <w:sz w:val="24"/>
          <w:szCs w:val="24"/>
        </w:rPr>
        <w:t>en</w:t>
      </w:r>
      <w:r w:rsidR="001C3011" w:rsidRPr="00C7170E">
        <w:rPr>
          <w:rFonts w:ascii="Arial" w:hAnsi="Arial" w:cs="Arial"/>
          <w:sz w:val="24"/>
          <w:szCs w:val="24"/>
        </w:rPr>
        <w:t xml:space="preserve"> </w:t>
      </w:r>
      <w:r w:rsidR="00B549EB" w:rsidRPr="00C7170E">
        <w:rPr>
          <w:rFonts w:ascii="Arial" w:hAnsi="Arial" w:cs="Arial"/>
          <w:sz w:val="24"/>
          <w:szCs w:val="24"/>
        </w:rPr>
        <w:t xml:space="preserve">términos de  </w:t>
      </w:r>
      <w:r w:rsidR="00A07DF6" w:rsidRPr="00C7170E">
        <w:rPr>
          <w:rFonts w:ascii="Arial" w:hAnsi="Arial" w:cs="Arial"/>
          <w:sz w:val="24"/>
          <w:szCs w:val="24"/>
        </w:rPr>
        <w:t>Diez</w:t>
      </w:r>
      <w:r w:rsidR="00B549EB" w:rsidRPr="00C7170E">
        <w:rPr>
          <w:rFonts w:ascii="Arial" w:hAnsi="Arial" w:cs="Arial"/>
          <w:sz w:val="24"/>
          <w:szCs w:val="24"/>
        </w:rPr>
        <w:t>(200</w:t>
      </w:r>
      <w:r w:rsidR="007F2694" w:rsidRPr="00C7170E">
        <w:rPr>
          <w:rFonts w:ascii="Arial" w:hAnsi="Arial" w:cs="Arial"/>
          <w:sz w:val="24"/>
          <w:szCs w:val="24"/>
        </w:rPr>
        <w:t>0) a los proce</w:t>
      </w:r>
      <w:r w:rsidR="00B549EB" w:rsidRPr="00C7170E">
        <w:rPr>
          <w:rFonts w:ascii="Arial" w:hAnsi="Arial" w:cs="Arial"/>
          <w:sz w:val="24"/>
          <w:szCs w:val="24"/>
        </w:rPr>
        <w:t xml:space="preserve">sos de </w:t>
      </w:r>
      <w:r w:rsidR="001C3011" w:rsidRPr="00C7170E">
        <w:rPr>
          <w:rFonts w:ascii="Arial" w:hAnsi="Arial" w:cs="Arial"/>
          <w:sz w:val="24"/>
          <w:szCs w:val="24"/>
        </w:rPr>
        <w:t xml:space="preserve">alfabetización </w:t>
      </w:r>
      <w:r w:rsidR="00A07DF6" w:rsidRPr="00C7170E">
        <w:rPr>
          <w:rFonts w:ascii="Arial" w:hAnsi="Arial" w:cs="Arial"/>
          <w:sz w:val="24"/>
          <w:szCs w:val="24"/>
        </w:rPr>
        <w:t xml:space="preserve">matemática </w:t>
      </w:r>
      <w:r w:rsidR="007F2694" w:rsidRPr="00C7170E">
        <w:rPr>
          <w:rFonts w:ascii="Arial" w:hAnsi="Arial" w:cs="Arial"/>
          <w:sz w:val="24"/>
          <w:szCs w:val="24"/>
        </w:rPr>
        <w:t xml:space="preserve">; </w:t>
      </w:r>
      <w:r w:rsidR="001C3011" w:rsidRPr="00C7170E">
        <w:rPr>
          <w:rFonts w:ascii="Arial" w:hAnsi="Arial" w:cs="Arial"/>
          <w:sz w:val="24"/>
          <w:szCs w:val="24"/>
        </w:rPr>
        <w:t xml:space="preserve"> </w:t>
      </w:r>
      <w:r w:rsidR="007F2694" w:rsidRPr="00C7170E">
        <w:rPr>
          <w:rFonts w:ascii="Arial" w:hAnsi="Arial" w:cs="Arial"/>
          <w:sz w:val="24"/>
          <w:szCs w:val="24"/>
        </w:rPr>
        <w:t>siendo necesario</w:t>
      </w:r>
      <w:r w:rsidR="001C3011" w:rsidRPr="00C7170E">
        <w:rPr>
          <w:rFonts w:ascii="Arial" w:hAnsi="Arial" w:cs="Arial"/>
          <w:sz w:val="24"/>
          <w:szCs w:val="24"/>
        </w:rPr>
        <w:t xml:space="preserve">  </w:t>
      </w:r>
      <w:r w:rsidR="007F2694" w:rsidRPr="00C7170E">
        <w:rPr>
          <w:rFonts w:ascii="Arial" w:hAnsi="Arial" w:cs="Arial"/>
          <w:sz w:val="24"/>
          <w:szCs w:val="24"/>
        </w:rPr>
        <w:t xml:space="preserve">tener </w:t>
      </w:r>
      <w:r w:rsidR="001C3011" w:rsidRPr="00C7170E">
        <w:rPr>
          <w:rFonts w:ascii="Arial" w:hAnsi="Arial" w:cs="Arial"/>
          <w:sz w:val="24"/>
          <w:szCs w:val="24"/>
        </w:rPr>
        <w:t xml:space="preserve"> en</w:t>
      </w:r>
      <w:r w:rsidR="007F2694" w:rsidRPr="00C7170E">
        <w:rPr>
          <w:rFonts w:ascii="Arial" w:hAnsi="Arial" w:cs="Arial"/>
          <w:sz w:val="24"/>
          <w:szCs w:val="24"/>
        </w:rPr>
        <w:t xml:space="preserve"> cuenta</w:t>
      </w:r>
      <w:r w:rsidR="001C3011" w:rsidRPr="00C7170E">
        <w:rPr>
          <w:rFonts w:ascii="Arial" w:hAnsi="Arial" w:cs="Arial"/>
          <w:sz w:val="24"/>
          <w:szCs w:val="24"/>
        </w:rPr>
        <w:t xml:space="preserve"> las construcciones </w:t>
      </w:r>
      <w:r w:rsidR="007F2694" w:rsidRPr="00C7170E">
        <w:rPr>
          <w:rFonts w:ascii="Arial" w:hAnsi="Arial" w:cs="Arial"/>
          <w:sz w:val="24"/>
          <w:szCs w:val="24"/>
        </w:rPr>
        <w:t>personale</w:t>
      </w:r>
      <w:r w:rsidR="001C3011" w:rsidRPr="00C7170E">
        <w:rPr>
          <w:rFonts w:ascii="Arial" w:hAnsi="Arial" w:cs="Arial"/>
          <w:sz w:val="24"/>
          <w:szCs w:val="24"/>
        </w:rPr>
        <w:t xml:space="preserve">s del sujeto, </w:t>
      </w:r>
      <w:r w:rsidR="007F2694" w:rsidRPr="00C7170E">
        <w:rPr>
          <w:rFonts w:ascii="Arial" w:hAnsi="Arial" w:cs="Arial"/>
          <w:sz w:val="24"/>
          <w:szCs w:val="24"/>
        </w:rPr>
        <w:t>ya que  hay significados compartido</w:t>
      </w:r>
      <w:r w:rsidR="00A07DF6" w:rsidRPr="00C7170E">
        <w:rPr>
          <w:rFonts w:ascii="Arial" w:hAnsi="Arial" w:cs="Arial"/>
          <w:sz w:val="24"/>
          <w:szCs w:val="24"/>
        </w:rPr>
        <w:t>s</w:t>
      </w:r>
      <w:r w:rsidR="007F2694" w:rsidRPr="00C7170E">
        <w:rPr>
          <w:rFonts w:ascii="Arial" w:hAnsi="Arial" w:cs="Arial"/>
          <w:sz w:val="24"/>
          <w:szCs w:val="24"/>
        </w:rPr>
        <w:t xml:space="preserve"> de las verdades matemáticas</w:t>
      </w:r>
      <w:r w:rsidR="001C3011" w:rsidRPr="00C7170E">
        <w:rPr>
          <w:rFonts w:ascii="Arial" w:hAnsi="Arial" w:cs="Arial"/>
          <w:sz w:val="24"/>
          <w:szCs w:val="24"/>
        </w:rPr>
        <w:t xml:space="preserve"> </w:t>
      </w:r>
      <w:sdt>
        <w:sdtPr>
          <w:rPr>
            <w:rFonts w:ascii="Arial" w:hAnsi="Arial" w:cs="Arial"/>
            <w:sz w:val="24"/>
            <w:szCs w:val="24"/>
          </w:rPr>
          <w:id w:val="7759300"/>
          <w:citation/>
        </w:sdtPr>
        <w:sdtContent>
          <w:r w:rsidR="00A31452" w:rsidRPr="00C7170E">
            <w:rPr>
              <w:rFonts w:ascii="Arial" w:hAnsi="Arial" w:cs="Arial"/>
              <w:sz w:val="24"/>
              <w:szCs w:val="24"/>
            </w:rPr>
            <w:fldChar w:fldCharType="begin"/>
          </w:r>
          <w:r w:rsidR="001C3011" w:rsidRPr="00C7170E">
            <w:rPr>
              <w:rFonts w:ascii="Arial" w:hAnsi="Arial" w:cs="Arial"/>
              <w:sz w:val="24"/>
              <w:szCs w:val="24"/>
            </w:rPr>
            <w:instrText xml:space="preserve"> CITATION Ala99 \l 3082 </w:instrText>
          </w:r>
          <w:r w:rsidR="00A31452" w:rsidRPr="00C7170E">
            <w:rPr>
              <w:rFonts w:ascii="Arial" w:hAnsi="Arial" w:cs="Arial"/>
              <w:sz w:val="24"/>
              <w:szCs w:val="24"/>
            </w:rPr>
            <w:fldChar w:fldCharType="separate"/>
          </w:r>
          <w:r w:rsidR="001C3011" w:rsidRPr="00C7170E">
            <w:rPr>
              <w:rFonts w:ascii="Arial" w:hAnsi="Arial" w:cs="Arial"/>
              <w:noProof/>
              <w:sz w:val="24"/>
              <w:szCs w:val="24"/>
            </w:rPr>
            <w:t>(Bishop A. , 1999)</w:t>
          </w:r>
          <w:r w:rsidR="00A31452" w:rsidRPr="00C7170E">
            <w:rPr>
              <w:rFonts w:ascii="Arial" w:hAnsi="Arial" w:cs="Arial"/>
              <w:sz w:val="24"/>
              <w:szCs w:val="24"/>
            </w:rPr>
            <w:fldChar w:fldCharType="end"/>
          </w:r>
        </w:sdtContent>
      </w:sdt>
      <w:r w:rsidR="001C3011" w:rsidRPr="00C7170E">
        <w:rPr>
          <w:rFonts w:ascii="Arial" w:hAnsi="Arial" w:cs="Arial"/>
          <w:sz w:val="24"/>
          <w:szCs w:val="24"/>
        </w:rPr>
        <w:t>.</w:t>
      </w:r>
    </w:p>
    <w:p w:rsidR="001C3011" w:rsidRPr="00C7170E" w:rsidRDefault="009B48B9" w:rsidP="00E26BB6">
      <w:pPr>
        <w:pStyle w:val="Prrafodelista"/>
        <w:numPr>
          <w:ilvl w:val="0"/>
          <w:numId w:val="39"/>
        </w:numPr>
        <w:spacing w:line="360" w:lineRule="auto"/>
        <w:jc w:val="both"/>
        <w:rPr>
          <w:rFonts w:ascii="Arial" w:hAnsi="Arial" w:cs="Arial"/>
          <w:sz w:val="24"/>
          <w:szCs w:val="24"/>
        </w:rPr>
      </w:pPr>
      <w:r>
        <w:rPr>
          <w:rFonts w:ascii="Arial" w:hAnsi="Arial" w:cs="Arial"/>
          <w:sz w:val="24"/>
          <w:szCs w:val="24"/>
        </w:rPr>
        <w:t>La</w:t>
      </w:r>
      <w:r w:rsidR="003E2D7E" w:rsidRPr="00C7170E">
        <w:rPr>
          <w:rFonts w:ascii="Arial" w:hAnsi="Arial" w:cs="Arial"/>
          <w:sz w:val="24"/>
          <w:szCs w:val="24"/>
        </w:rPr>
        <w:t xml:space="preserve">s </w:t>
      </w:r>
      <w:r>
        <w:rPr>
          <w:rFonts w:ascii="Arial" w:hAnsi="Arial" w:cs="Arial"/>
          <w:sz w:val="24"/>
          <w:szCs w:val="24"/>
        </w:rPr>
        <w:t>representaciones semiótica</w:t>
      </w:r>
      <w:r w:rsidR="003E2D7E" w:rsidRPr="00C7170E">
        <w:rPr>
          <w:rFonts w:ascii="Arial" w:hAnsi="Arial" w:cs="Arial"/>
          <w:sz w:val="24"/>
          <w:szCs w:val="24"/>
        </w:rPr>
        <w:t xml:space="preserve">s </w:t>
      </w:r>
      <w:r w:rsidR="001C3011" w:rsidRPr="00C7170E">
        <w:rPr>
          <w:rFonts w:ascii="Arial" w:hAnsi="Arial" w:cs="Arial"/>
          <w:sz w:val="24"/>
          <w:szCs w:val="24"/>
        </w:rPr>
        <w:t xml:space="preserve"> en la </w:t>
      </w:r>
      <w:r w:rsidR="003E2D7E" w:rsidRPr="00C7170E">
        <w:rPr>
          <w:rFonts w:ascii="Arial" w:hAnsi="Arial" w:cs="Arial"/>
          <w:sz w:val="24"/>
          <w:szCs w:val="24"/>
        </w:rPr>
        <w:t xml:space="preserve">construcción de </w:t>
      </w:r>
      <w:r>
        <w:rPr>
          <w:rFonts w:ascii="Arial" w:hAnsi="Arial" w:cs="Arial"/>
          <w:sz w:val="24"/>
          <w:szCs w:val="24"/>
        </w:rPr>
        <w:t xml:space="preserve"> la medida</w:t>
      </w:r>
    </w:p>
    <w:p w:rsidR="00C51B64" w:rsidRPr="00C7170E" w:rsidRDefault="00C60B30" w:rsidP="00C7170E">
      <w:pPr>
        <w:spacing w:line="360" w:lineRule="auto"/>
        <w:jc w:val="both"/>
        <w:rPr>
          <w:rFonts w:ascii="Arial" w:hAnsi="Arial" w:cs="Arial"/>
          <w:sz w:val="24"/>
          <w:szCs w:val="24"/>
        </w:rPr>
      </w:pPr>
      <w:r w:rsidRPr="00C7170E">
        <w:rPr>
          <w:rFonts w:ascii="Arial" w:hAnsi="Arial" w:cs="Arial"/>
          <w:sz w:val="24"/>
          <w:szCs w:val="24"/>
        </w:rPr>
        <w:t>A</w:t>
      </w:r>
      <w:r w:rsidR="001C3011" w:rsidRPr="00C7170E">
        <w:rPr>
          <w:rFonts w:ascii="Arial" w:hAnsi="Arial" w:cs="Arial"/>
          <w:sz w:val="24"/>
          <w:szCs w:val="24"/>
        </w:rPr>
        <w:t xml:space="preserve">lgo particular en el </w:t>
      </w:r>
      <w:r w:rsidR="003E2D7E" w:rsidRPr="00C7170E">
        <w:rPr>
          <w:rFonts w:ascii="Arial" w:hAnsi="Arial" w:cs="Arial"/>
          <w:sz w:val="24"/>
          <w:szCs w:val="24"/>
        </w:rPr>
        <w:t>análisis</w:t>
      </w:r>
      <w:r w:rsidR="001C3011" w:rsidRPr="00C7170E">
        <w:rPr>
          <w:rFonts w:ascii="Arial" w:hAnsi="Arial" w:cs="Arial"/>
          <w:sz w:val="24"/>
          <w:szCs w:val="24"/>
        </w:rPr>
        <w:t xml:space="preserve">, </w:t>
      </w:r>
      <w:r w:rsidRPr="00C7170E">
        <w:rPr>
          <w:rFonts w:ascii="Arial" w:hAnsi="Arial" w:cs="Arial"/>
          <w:sz w:val="24"/>
          <w:szCs w:val="24"/>
        </w:rPr>
        <w:t xml:space="preserve">es el la utilización de </w:t>
      </w:r>
      <w:r w:rsidR="001C3011" w:rsidRPr="00C7170E">
        <w:rPr>
          <w:rFonts w:ascii="Arial" w:hAnsi="Arial" w:cs="Arial"/>
          <w:sz w:val="24"/>
          <w:szCs w:val="24"/>
        </w:rPr>
        <w:t xml:space="preserve"> diversos registros semióticos, </w:t>
      </w:r>
      <w:r w:rsidR="003E2D7E" w:rsidRPr="00C7170E">
        <w:rPr>
          <w:rFonts w:ascii="Arial" w:hAnsi="Arial" w:cs="Arial"/>
          <w:sz w:val="24"/>
          <w:szCs w:val="24"/>
        </w:rPr>
        <w:t xml:space="preserve"> </w:t>
      </w:r>
      <w:r w:rsidRPr="00C7170E">
        <w:rPr>
          <w:rFonts w:ascii="Arial" w:hAnsi="Arial" w:cs="Arial"/>
          <w:sz w:val="24"/>
          <w:szCs w:val="24"/>
        </w:rPr>
        <w:t xml:space="preserve">a demás de ello la presencia de conversiones y tratamientos de las representaciones semióticas utilizadas. En términos de </w:t>
      </w:r>
      <w:proofErr w:type="spellStart"/>
      <w:r w:rsidRPr="00C7170E">
        <w:rPr>
          <w:rFonts w:ascii="Arial" w:hAnsi="Arial" w:cs="Arial"/>
          <w:sz w:val="24"/>
          <w:szCs w:val="24"/>
        </w:rPr>
        <w:t>Duval</w:t>
      </w:r>
      <w:proofErr w:type="spellEnd"/>
      <w:r w:rsidRPr="00C7170E">
        <w:rPr>
          <w:rFonts w:ascii="Arial" w:hAnsi="Arial" w:cs="Arial"/>
          <w:sz w:val="24"/>
          <w:szCs w:val="24"/>
        </w:rPr>
        <w:t xml:space="preserve"> (1999) el tratamiento se  da cuando se traduce </w:t>
      </w:r>
      <w:r w:rsidR="00C51B64" w:rsidRPr="00C7170E">
        <w:rPr>
          <w:rFonts w:ascii="Arial" w:hAnsi="Arial" w:cs="Arial"/>
          <w:sz w:val="24"/>
          <w:szCs w:val="24"/>
        </w:rPr>
        <w:t xml:space="preserve">una representación de un objeto matemático </w:t>
      </w:r>
      <w:r w:rsidRPr="00C7170E">
        <w:rPr>
          <w:rFonts w:ascii="Arial" w:hAnsi="Arial" w:cs="Arial"/>
          <w:sz w:val="24"/>
          <w:szCs w:val="24"/>
        </w:rPr>
        <w:t xml:space="preserve"> a otra bajo un </w:t>
      </w:r>
      <w:r w:rsidR="00C51B64" w:rsidRPr="00C7170E">
        <w:rPr>
          <w:rFonts w:ascii="Arial" w:hAnsi="Arial" w:cs="Arial"/>
          <w:sz w:val="24"/>
          <w:szCs w:val="24"/>
        </w:rPr>
        <w:t>mismo</w:t>
      </w:r>
      <w:r w:rsidRPr="00C7170E">
        <w:rPr>
          <w:rFonts w:ascii="Arial" w:hAnsi="Arial" w:cs="Arial"/>
          <w:sz w:val="24"/>
          <w:szCs w:val="24"/>
        </w:rPr>
        <w:t xml:space="preserve"> </w:t>
      </w:r>
      <w:r w:rsidR="00C51B64" w:rsidRPr="00C7170E">
        <w:rPr>
          <w:rFonts w:ascii="Arial" w:hAnsi="Arial" w:cs="Arial"/>
          <w:sz w:val="24"/>
          <w:szCs w:val="24"/>
        </w:rPr>
        <w:t>registro</w:t>
      </w:r>
      <w:r w:rsidRPr="00C7170E">
        <w:rPr>
          <w:rFonts w:ascii="Arial" w:hAnsi="Arial" w:cs="Arial"/>
          <w:sz w:val="24"/>
          <w:szCs w:val="24"/>
        </w:rPr>
        <w:t xml:space="preserve"> </w:t>
      </w:r>
      <w:r w:rsidR="00C51B64" w:rsidRPr="00C7170E">
        <w:rPr>
          <w:rFonts w:ascii="Arial" w:hAnsi="Arial" w:cs="Arial"/>
          <w:sz w:val="24"/>
          <w:szCs w:val="24"/>
        </w:rPr>
        <w:t xml:space="preserve">semiótico; </w:t>
      </w:r>
      <w:r w:rsidRPr="00C7170E">
        <w:rPr>
          <w:rFonts w:ascii="Arial" w:hAnsi="Arial" w:cs="Arial"/>
          <w:sz w:val="24"/>
          <w:szCs w:val="24"/>
        </w:rPr>
        <w:t xml:space="preserve"> el </w:t>
      </w:r>
      <w:r w:rsidR="00C51B64" w:rsidRPr="00C7170E">
        <w:rPr>
          <w:rFonts w:ascii="Arial" w:hAnsi="Arial" w:cs="Arial"/>
          <w:sz w:val="24"/>
          <w:szCs w:val="24"/>
        </w:rPr>
        <w:t>proceso</w:t>
      </w:r>
      <w:r w:rsidRPr="00C7170E">
        <w:rPr>
          <w:rFonts w:ascii="Arial" w:hAnsi="Arial" w:cs="Arial"/>
          <w:sz w:val="24"/>
          <w:szCs w:val="24"/>
        </w:rPr>
        <w:t xml:space="preserve"> de conversión seda por la </w:t>
      </w:r>
      <w:r w:rsidR="00C51B64" w:rsidRPr="00C7170E">
        <w:rPr>
          <w:rFonts w:ascii="Arial" w:hAnsi="Arial" w:cs="Arial"/>
          <w:sz w:val="24"/>
          <w:szCs w:val="24"/>
        </w:rPr>
        <w:t>traducción</w:t>
      </w:r>
      <w:r w:rsidRPr="00C7170E">
        <w:rPr>
          <w:rFonts w:ascii="Arial" w:hAnsi="Arial" w:cs="Arial"/>
          <w:sz w:val="24"/>
          <w:szCs w:val="24"/>
        </w:rPr>
        <w:t xml:space="preserve"> de una rep</w:t>
      </w:r>
      <w:r w:rsidR="00C51B64" w:rsidRPr="00C7170E">
        <w:rPr>
          <w:rFonts w:ascii="Arial" w:hAnsi="Arial" w:cs="Arial"/>
          <w:sz w:val="24"/>
          <w:szCs w:val="24"/>
        </w:rPr>
        <w:t>rese</w:t>
      </w:r>
      <w:r w:rsidRPr="00C7170E">
        <w:rPr>
          <w:rFonts w:ascii="Arial" w:hAnsi="Arial" w:cs="Arial"/>
          <w:sz w:val="24"/>
          <w:szCs w:val="24"/>
        </w:rPr>
        <w:t>ntación semiótica</w:t>
      </w:r>
      <w:r w:rsidR="00C51B64" w:rsidRPr="00C7170E">
        <w:rPr>
          <w:rFonts w:ascii="Arial" w:hAnsi="Arial" w:cs="Arial"/>
          <w:sz w:val="24"/>
          <w:szCs w:val="24"/>
        </w:rPr>
        <w:t xml:space="preserve"> de un objeto matemático </w:t>
      </w:r>
      <w:r w:rsidRPr="00C7170E">
        <w:rPr>
          <w:rFonts w:ascii="Arial" w:hAnsi="Arial" w:cs="Arial"/>
          <w:sz w:val="24"/>
          <w:szCs w:val="24"/>
        </w:rPr>
        <w:t xml:space="preserve">a otra </w:t>
      </w:r>
      <w:r w:rsidR="00C51B64" w:rsidRPr="00C7170E">
        <w:rPr>
          <w:rFonts w:ascii="Arial" w:hAnsi="Arial" w:cs="Arial"/>
          <w:sz w:val="24"/>
          <w:szCs w:val="24"/>
        </w:rPr>
        <w:t xml:space="preserve">en </w:t>
      </w:r>
      <w:r w:rsidRPr="00C7170E">
        <w:rPr>
          <w:rFonts w:ascii="Arial" w:hAnsi="Arial" w:cs="Arial"/>
          <w:sz w:val="24"/>
          <w:szCs w:val="24"/>
        </w:rPr>
        <w:t>diferentes registros semióticos</w:t>
      </w:r>
      <w:r w:rsidR="00C51B64" w:rsidRPr="00C7170E">
        <w:rPr>
          <w:rFonts w:ascii="Arial" w:hAnsi="Arial" w:cs="Arial"/>
          <w:sz w:val="24"/>
          <w:szCs w:val="24"/>
        </w:rPr>
        <w:t>.</w:t>
      </w:r>
      <w:r w:rsidR="001C3011" w:rsidRPr="00C7170E">
        <w:rPr>
          <w:rFonts w:ascii="Arial" w:hAnsi="Arial" w:cs="Arial"/>
          <w:sz w:val="24"/>
          <w:szCs w:val="24"/>
        </w:rPr>
        <w:t xml:space="preserve"> </w:t>
      </w:r>
    </w:p>
    <w:p w:rsidR="00C51B64" w:rsidRPr="00C7170E" w:rsidRDefault="00C51B64" w:rsidP="00C7170E">
      <w:pPr>
        <w:spacing w:line="360" w:lineRule="auto"/>
        <w:jc w:val="both"/>
        <w:rPr>
          <w:rFonts w:ascii="Arial" w:hAnsi="Arial" w:cs="Arial"/>
          <w:sz w:val="24"/>
          <w:szCs w:val="24"/>
        </w:rPr>
      </w:pPr>
      <w:r w:rsidRPr="00C7170E">
        <w:rPr>
          <w:rFonts w:ascii="Arial" w:hAnsi="Arial" w:cs="Arial"/>
          <w:sz w:val="24"/>
          <w:szCs w:val="24"/>
        </w:rPr>
        <w:t>Una de las representaciones  semióticas analizada es la cantidad</w:t>
      </w:r>
      <w:r w:rsidR="00EB4FE3" w:rsidRPr="00C7170E">
        <w:rPr>
          <w:rFonts w:ascii="Arial" w:hAnsi="Arial" w:cs="Arial"/>
          <w:sz w:val="24"/>
          <w:szCs w:val="24"/>
        </w:rPr>
        <w:t xml:space="preserve"> de Magnitud</w:t>
      </w:r>
      <w:r w:rsidRPr="00C7170E">
        <w:rPr>
          <w:rFonts w:ascii="Arial" w:hAnsi="Arial" w:cs="Arial"/>
          <w:sz w:val="24"/>
          <w:szCs w:val="24"/>
        </w:rPr>
        <w:t xml:space="preserve">, </w:t>
      </w:r>
      <w:r w:rsidR="0075510B" w:rsidRPr="00C7170E">
        <w:rPr>
          <w:rFonts w:ascii="Arial" w:hAnsi="Arial" w:cs="Arial"/>
          <w:sz w:val="24"/>
          <w:szCs w:val="24"/>
        </w:rPr>
        <w:t>en</w:t>
      </w:r>
      <w:r w:rsidR="00EB4FE3" w:rsidRPr="00C7170E">
        <w:rPr>
          <w:rFonts w:ascii="Arial" w:hAnsi="Arial" w:cs="Arial"/>
          <w:sz w:val="24"/>
          <w:szCs w:val="24"/>
        </w:rPr>
        <w:t xml:space="preserve"> este registro hizo uso de número natural,  cuantificadores </w:t>
      </w:r>
      <w:r w:rsidR="0075510B" w:rsidRPr="00C7170E">
        <w:rPr>
          <w:rFonts w:ascii="Arial" w:hAnsi="Arial" w:cs="Arial"/>
          <w:sz w:val="24"/>
          <w:szCs w:val="24"/>
        </w:rPr>
        <w:t>indefinidos</w:t>
      </w:r>
      <w:r w:rsidR="00EB4FE3" w:rsidRPr="00C7170E">
        <w:rPr>
          <w:rFonts w:ascii="Arial" w:hAnsi="Arial" w:cs="Arial"/>
          <w:sz w:val="24"/>
          <w:szCs w:val="24"/>
        </w:rPr>
        <w:t>, número decimal y cuantificadores partitivos. El uso de número natural</w:t>
      </w:r>
      <w:r w:rsidR="0075510B" w:rsidRPr="00C7170E">
        <w:rPr>
          <w:rFonts w:ascii="Arial" w:hAnsi="Arial" w:cs="Arial"/>
          <w:sz w:val="24"/>
          <w:szCs w:val="24"/>
        </w:rPr>
        <w:t xml:space="preserve">  y el número decimal </w:t>
      </w:r>
      <w:r w:rsidR="00EB4FE3" w:rsidRPr="00C7170E">
        <w:rPr>
          <w:rFonts w:ascii="Arial" w:hAnsi="Arial" w:cs="Arial"/>
          <w:sz w:val="24"/>
          <w:szCs w:val="24"/>
        </w:rPr>
        <w:t xml:space="preserve"> se utilizo durante la  </w:t>
      </w:r>
      <w:r w:rsidR="0075510B" w:rsidRPr="00C7170E">
        <w:rPr>
          <w:rFonts w:ascii="Arial" w:hAnsi="Arial" w:cs="Arial"/>
          <w:sz w:val="24"/>
          <w:szCs w:val="24"/>
        </w:rPr>
        <w:t xml:space="preserve">modelo </w:t>
      </w:r>
      <w:r w:rsidR="00EB4FE3" w:rsidRPr="00C7170E">
        <w:rPr>
          <w:rFonts w:ascii="Arial" w:hAnsi="Arial" w:cs="Arial"/>
          <w:sz w:val="24"/>
          <w:szCs w:val="24"/>
        </w:rPr>
        <w:t>cuantitativo</w:t>
      </w:r>
      <w:r w:rsidR="003E2D7E" w:rsidRPr="00C7170E">
        <w:rPr>
          <w:rFonts w:ascii="Arial" w:hAnsi="Arial" w:cs="Arial"/>
          <w:sz w:val="24"/>
          <w:szCs w:val="24"/>
        </w:rPr>
        <w:t>, el</w:t>
      </w:r>
      <w:r w:rsidR="00725074" w:rsidRPr="00C7170E">
        <w:rPr>
          <w:rFonts w:ascii="Arial" w:hAnsi="Arial" w:cs="Arial"/>
          <w:sz w:val="24"/>
          <w:szCs w:val="24"/>
        </w:rPr>
        <w:t xml:space="preserve"> uso de cuantificadores indefinidos  </w:t>
      </w:r>
      <w:r w:rsidRPr="00C7170E">
        <w:rPr>
          <w:rFonts w:ascii="Arial" w:hAnsi="Arial" w:cs="Arial"/>
          <w:sz w:val="24"/>
          <w:szCs w:val="24"/>
        </w:rPr>
        <w:t xml:space="preserve">surgieron </w:t>
      </w:r>
      <w:r w:rsidR="00725074" w:rsidRPr="00C7170E">
        <w:rPr>
          <w:rFonts w:ascii="Arial" w:hAnsi="Arial" w:cs="Arial"/>
          <w:sz w:val="24"/>
          <w:szCs w:val="24"/>
        </w:rPr>
        <w:t xml:space="preserve"> durante </w:t>
      </w:r>
      <w:r w:rsidRPr="00C7170E">
        <w:rPr>
          <w:rFonts w:ascii="Arial" w:hAnsi="Arial" w:cs="Arial"/>
          <w:sz w:val="24"/>
          <w:szCs w:val="24"/>
        </w:rPr>
        <w:t>la aplicación de los diferentes instrumentos,</w:t>
      </w:r>
      <w:r w:rsidR="00725074" w:rsidRPr="00C7170E">
        <w:rPr>
          <w:rFonts w:ascii="Arial" w:hAnsi="Arial" w:cs="Arial"/>
          <w:sz w:val="24"/>
          <w:szCs w:val="24"/>
        </w:rPr>
        <w:t xml:space="preserve"> el cuantificador partitivo </w:t>
      </w:r>
      <w:r w:rsidRPr="00C7170E">
        <w:rPr>
          <w:rFonts w:ascii="Arial" w:hAnsi="Arial" w:cs="Arial"/>
          <w:sz w:val="24"/>
          <w:szCs w:val="24"/>
        </w:rPr>
        <w:t xml:space="preserve"> emergió débilmente en los datos y fue cuando se uso  de “la mitad”</w:t>
      </w:r>
      <w:r w:rsidR="00725074" w:rsidRPr="00C7170E">
        <w:rPr>
          <w:rFonts w:ascii="Arial" w:hAnsi="Arial" w:cs="Arial"/>
          <w:sz w:val="24"/>
          <w:szCs w:val="24"/>
        </w:rPr>
        <w:t xml:space="preserve">. El uso del número natural </w:t>
      </w:r>
      <w:r w:rsidRPr="00C7170E">
        <w:rPr>
          <w:rFonts w:ascii="Arial" w:hAnsi="Arial" w:cs="Arial"/>
          <w:sz w:val="24"/>
          <w:szCs w:val="24"/>
        </w:rPr>
        <w:t xml:space="preserve">en variables continuas como los son la masa, el tiempo la longitud, la capacidad </w:t>
      </w:r>
      <w:r w:rsidR="00DD03D0" w:rsidRPr="00C7170E">
        <w:rPr>
          <w:rFonts w:ascii="Arial" w:hAnsi="Arial" w:cs="Arial"/>
          <w:sz w:val="24"/>
          <w:szCs w:val="24"/>
        </w:rPr>
        <w:t xml:space="preserve">  en </w:t>
      </w:r>
      <w:r w:rsidRPr="00C7170E">
        <w:rPr>
          <w:rFonts w:ascii="Arial" w:hAnsi="Arial" w:cs="Arial"/>
          <w:sz w:val="24"/>
          <w:szCs w:val="24"/>
        </w:rPr>
        <w:t>los registros  indica la  necesidad que tiene el P.6 de capturar lo continuo con los discreto.</w:t>
      </w:r>
    </w:p>
    <w:p w:rsidR="00C51B64" w:rsidRPr="00C7170E" w:rsidRDefault="00C51B64" w:rsidP="00C7170E">
      <w:pPr>
        <w:spacing w:line="360" w:lineRule="auto"/>
        <w:jc w:val="both"/>
        <w:rPr>
          <w:rFonts w:ascii="Arial" w:hAnsi="Arial" w:cs="Arial"/>
          <w:sz w:val="24"/>
          <w:szCs w:val="24"/>
        </w:rPr>
      </w:pPr>
      <w:r w:rsidRPr="00C7170E">
        <w:rPr>
          <w:rFonts w:ascii="Arial" w:hAnsi="Arial" w:cs="Arial"/>
          <w:sz w:val="24"/>
          <w:szCs w:val="24"/>
        </w:rPr>
        <w:t xml:space="preserve">Hace uso de una magnitud concreta, debido a que se refiere a  cada una de ellas por sus características. Por ejemplo para referirse a la masa que es una magnitud </w:t>
      </w:r>
      <w:r w:rsidRPr="00C7170E">
        <w:rPr>
          <w:rFonts w:ascii="Arial" w:hAnsi="Arial" w:cs="Arial"/>
          <w:sz w:val="24"/>
          <w:szCs w:val="24"/>
        </w:rPr>
        <w:lastRenderedPageBreak/>
        <w:t>abstracta habla de la cantidad de arena, la cantidad de tomates, no lograr</w:t>
      </w:r>
      <w:r w:rsidR="00A917F6">
        <w:rPr>
          <w:rFonts w:ascii="Arial" w:hAnsi="Arial" w:cs="Arial"/>
          <w:sz w:val="24"/>
          <w:szCs w:val="24"/>
        </w:rPr>
        <w:t>á</w:t>
      </w:r>
      <w:r w:rsidRPr="00C7170E">
        <w:rPr>
          <w:rFonts w:ascii="Arial" w:hAnsi="Arial" w:cs="Arial"/>
          <w:sz w:val="24"/>
          <w:szCs w:val="24"/>
        </w:rPr>
        <w:t xml:space="preserve"> fundir todas esas magnitudes concretas en una magnitud abstracta.</w:t>
      </w:r>
    </w:p>
    <w:p w:rsidR="008C685D" w:rsidRPr="00C7170E" w:rsidRDefault="00C51B64" w:rsidP="00C7170E">
      <w:pPr>
        <w:spacing w:line="360" w:lineRule="auto"/>
        <w:jc w:val="both"/>
        <w:rPr>
          <w:rFonts w:ascii="Arial" w:hAnsi="Arial" w:cs="Arial"/>
          <w:sz w:val="24"/>
          <w:szCs w:val="24"/>
        </w:rPr>
      </w:pPr>
      <w:r w:rsidRPr="00C7170E">
        <w:rPr>
          <w:rFonts w:ascii="Arial" w:hAnsi="Arial" w:cs="Arial"/>
          <w:sz w:val="24"/>
          <w:szCs w:val="24"/>
        </w:rPr>
        <w:t xml:space="preserve">En la utilización de la unidad utiliza dos representaciones: el patrón y la unidad concreta, ya que ella para utilizar la unidad concreta </w:t>
      </w:r>
      <w:r w:rsidR="006B0851" w:rsidRPr="00C7170E">
        <w:rPr>
          <w:rFonts w:ascii="Arial" w:hAnsi="Arial" w:cs="Arial"/>
          <w:sz w:val="24"/>
          <w:szCs w:val="24"/>
        </w:rPr>
        <w:t xml:space="preserve"> no se descentra del objeto a medir, es decir la unidad es todavía </w:t>
      </w:r>
      <w:proofErr w:type="spellStart"/>
      <w:r w:rsidR="006B0851" w:rsidRPr="00C7170E">
        <w:rPr>
          <w:rFonts w:ascii="Arial" w:hAnsi="Arial" w:cs="Arial"/>
          <w:sz w:val="24"/>
          <w:szCs w:val="24"/>
        </w:rPr>
        <w:t>intraobjeto</w:t>
      </w:r>
      <w:proofErr w:type="spellEnd"/>
      <w:r w:rsidR="006B0851" w:rsidRPr="00C7170E">
        <w:rPr>
          <w:rFonts w:ascii="Arial" w:hAnsi="Arial" w:cs="Arial"/>
          <w:sz w:val="24"/>
          <w:szCs w:val="24"/>
        </w:rPr>
        <w:t>.</w:t>
      </w:r>
    </w:p>
    <w:p w:rsidR="006B0851" w:rsidRPr="00C7170E" w:rsidRDefault="00D33C6C" w:rsidP="00C7170E">
      <w:pPr>
        <w:spacing w:line="360" w:lineRule="auto"/>
        <w:jc w:val="both"/>
        <w:rPr>
          <w:rFonts w:ascii="Arial" w:hAnsi="Arial" w:cs="Arial"/>
          <w:sz w:val="24"/>
          <w:szCs w:val="24"/>
        </w:rPr>
      </w:pPr>
      <w:r w:rsidRPr="00C7170E">
        <w:rPr>
          <w:rFonts w:ascii="Arial" w:hAnsi="Arial" w:cs="Arial"/>
          <w:sz w:val="24"/>
          <w:szCs w:val="24"/>
        </w:rPr>
        <w:t>El participante hace uso de dos  registros semió</w:t>
      </w:r>
      <w:r w:rsidR="009B48B9">
        <w:rPr>
          <w:rFonts w:ascii="Arial" w:hAnsi="Arial" w:cs="Arial"/>
          <w:sz w:val="24"/>
          <w:szCs w:val="24"/>
        </w:rPr>
        <w:t xml:space="preserve">ticos para el sistema de medida: </w:t>
      </w:r>
      <w:r w:rsidR="006B0851" w:rsidRPr="00C7170E">
        <w:rPr>
          <w:rFonts w:ascii="Arial" w:hAnsi="Arial" w:cs="Arial"/>
          <w:sz w:val="24"/>
          <w:szCs w:val="24"/>
        </w:rPr>
        <w:t>sistema no convencional y sistema convencional, para dicho sistema hace tanto uso de  procesos</w:t>
      </w:r>
      <w:r w:rsidRPr="00C7170E">
        <w:rPr>
          <w:rFonts w:ascii="Arial" w:hAnsi="Arial" w:cs="Arial"/>
          <w:sz w:val="24"/>
          <w:szCs w:val="24"/>
        </w:rPr>
        <w:t xml:space="preserve"> de tratamiento y de conversión.</w:t>
      </w:r>
      <w:r w:rsidR="006B0851" w:rsidRPr="00C7170E">
        <w:rPr>
          <w:rFonts w:ascii="Arial" w:hAnsi="Arial" w:cs="Arial"/>
          <w:sz w:val="24"/>
          <w:szCs w:val="24"/>
        </w:rPr>
        <w:t xml:space="preserve"> </w:t>
      </w:r>
      <w:r w:rsidRPr="00C7170E">
        <w:rPr>
          <w:rFonts w:ascii="Arial" w:hAnsi="Arial" w:cs="Arial"/>
          <w:sz w:val="24"/>
          <w:szCs w:val="24"/>
        </w:rPr>
        <w:t>Obsérvese un ejemplo de tratamiento</w:t>
      </w:r>
      <w:r w:rsidR="009B48B9">
        <w:rPr>
          <w:rFonts w:ascii="Arial" w:hAnsi="Arial" w:cs="Arial"/>
          <w:sz w:val="24"/>
          <w:szCs w:val="24"/>
        </w:rPr>
        <w:t>.</w:t>
      </w:r>
      <w:r w:rsidRPr="00C7170E">
        <w:rPr>
          <w:rFonts w:ascii="Arial" w:hAnsi="Arial" w:cs="Arial"/>
          <w:sz w:val="24"/>
          <w:szCs w:val="24"/>
        </w:rPr>
        <w:t xml:space="preserve"> </w:t>
      </w:r>
    </w:p>
    <w:p w:rsidR="006B0851" w:rsidRPr="00C7170E" w:rsidRDefault="00A31452" w:rsidP="00C7170E">
      <w:pPr>
        <w:pStyle w:val="Prrafodelista"/>
        <w:spacing w:line="360" w:lineRule="auto"/>
        <w:jc w:val="both"/>
        <w:rPr>
          <w:rFonts w:ascii="Arial" w:hAnsi="Arial" w:cs="Arial"/>
          <w:noProof/>
          <w:sz w:val="24"/>
          <w:szCs w:val="24"/>
          <w:lang w:eastAsia="es-ES"/>
        </w:rPr>
      </w:pPr>
      <w:r w:rsidRPr="00A31452">
        <w:rPr>
          <w:rFonts w:ascii="Arial" w:hAnsi="Arial" w:cs="Arial"/>
          <w:noProof/>
          <w:sz w:val="24"/>
          <w:szCs w:val="24"/>
          <w:lang w:eastAsia="es-ES"/>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5629" type="#_x0000_t66" style="position:absolute;left:0;text-align:left;margin-left:328.2pt;margin-top:55.45pt;width:61.5pt;height:32.25pt;z-index:251951616">
            <v:textbox style="mso-next-textbox:#_x0000_s15629">
              <w:txbxContent>
                <w:p w:rsidR="004B156B" w:rsidRDefault="004B156B" w:rsidP="006B0851">
                  <w:proofErr w:type="spellStart"/>
                  <w:r>
                    <w:rPr>
                      <w:sz w:val="18"/>
                      <w:szCs w:val="18"/>
                    </w:rPr>
                    <w:t>Repres</w:t>
                  </w:r>
                  <w:proofErr w:type="spellEnd"/>
                  <w:r>
                    <w:rPr>
                      <w:sz w:val="18"/>
                      <w:szCs w:val="18"/>
                    </w:rPr>
                    <w:t>. 2</w:t>
                  </w:r>
                </w:p>
              </w:txbxContent>
            </v:textbox>
          </v:shape>
        </w:pict>
      </w:r>
      <w:r w:rsidRPr="00A31452">
        <w:rPr>
          <w:rFonts w:ascii="Arial" w:hAnsi="Arial" w:cs="Arial"/>
          <w:noProof/>
          <w:sz w:val="24"/>
          <w:szCs w:val="24"/>
          <w:lang w:eastAsia="es-E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5628" type="#_x0000_t13" style="position:absolute;left:0;text-align:left;margin-left:28.2pt;margin-top:55.45pt;width:59.25pt;height:32.25pt;z-index:251950592">
            <v:textbox style="mso-next-textbox:#_x0000_s15628">
              <w:txbxContent>
                <w:p w:rsidR="004B156B" w:rsidRDefault="004B156B" w:rsidP="006B0851">
                  <w:proofErr w:type="spellStart"/>
                  <w:r>
                    <w:rPr>
                      <w:sz w:val="18"/>
                      <w:szCs w:val="18"/>
                    </w:rPr>
                    <w:t>Repres</w:t>
                  </w:r>
                  <w:proofErr w:type="spellEnd"/>
                  <w:r>
                    <w:rPr>
                      <w:sz w:val="18"/>
                      <w:szCs w:val="18"/>
                    </w:rPr>
                    <w:t xml:space="preserve">. </w:t>
                  </w:r>
                  <w:r>
                    <w:t xml:space="preserve"> 1</w:t>
                  </w:r>
                </w:p>
              </w:txbxContent>
            </v:textbox>
          </v:shape>
        </w:pict>
      </w:r>
      <w:r w:rsidRPr="00A31452">
        <w:rPr>
          <w:rFonts w:ascii="Arial" w:hAnsi="Arial" w:cs="Arial"/>
          <w:noProof/>
          <w:sz w:val="24"/>
          <w:szCs w:val="24"/>
          <w:lang w:eastAsia="es-ES"/>
        </w:rPr>
        <w:pict>
          <v:shape id="_x0000_s15627" type="#_x0000_t32" style="position:absolute;left:0;text-align:left;margin-left:207.45pt;margin-top:30.7pt;width:61.5pt;height:24.75pt;z-index:251949568" o:connectortype="straight">
            <v:stroke endarrow="block"/>
          </v:shape>
        </w:pict>
      </w:r>
      <w:r w:rsidRPr="00A31452">
        <w:rPr>
          <w:rFonts w:ascii="Arial" w:hAnsi="Arial" w:cs="Arial"/>
          <w:noProof/>
          <w:sz w:val="24"/>
          <w:szCs w:val="24"/>
          <w:lang w:eastAsia="es-ES"/>
        </w:rPr>
        <w:pict>
          <v:shape id="_x0000_s15626" type="#_x0000_t32" style="position:absolute;left:0;text-align:left;margin-left:122.7pt;margin-top:30.7pt;width:69.75pt;height:24.75pt;flip:y;z-index:251948544" o:connectortype="straight">
            <v:stroke endarrow="block"/>
          </v:shape>
        </w:pict>
      </w:r>
      <w:r w:rsidRPr="00A31452">
        <w:rPr>
          <w:rFonts w:ascii="Arial" w:hAnsi="Arial" w:cs="Arial"/>
          <w:noProof/>
          <w:sz w:val="24"/>
          <w:szCs w:val="24"/>
          <w:lang w:eastAsia="es-ES"/>
        </w:rPr>
        <w:pict>
          <v:roundrect id="_x0000_s15625" style="position:absolute;left:0;text-align:left;margin-left:234.45pt;margin-top:55.45pt;width:77.25pt;height:27.75pt;z-index:251947520" arcsize="10923f">
            <v:textbox style="mso-next-textbox:#_x0000_s15625">
              <w:txbxContent>
                <w:p w:rsidR="004B156B" w:rsidRDefault="004B156B" w:rsidP="006B0851">
                  <w:pPr>
                    <w:jc w:val="center"/>
                  </w:pPr>
                  <w:r>
                    <w:t>Una libra</w:t>
                  </w:r>
                </w:p>
              </w:txbxContent>
            </v:textbox>
          </v:roundrect>
        </w:pict>
      </w:r>
      <w:r w:rsidRPr="00A31452">
        <w:rPr>
          <w:rFonts w:ascii="Arial" w:hAnsi="Arial" w:cs="Arial"/>
          <w:noProof/>
          <w:sz w:val="24"/>
          <w:szCs w:val="24"/>
          <w:lang w:eastAsia="es-ES"/>
        </w:rPr>
        <w:pict>
          <v:roundrect id="_x0000_s15623" style="position:absolute;left:0;text-align:left;margin-left:163.2pt;margin-top:-1.55pt;width:78.75pt;height:27pt;z-index:251945472" arcsize="10923f">
            <v:textbox style="mso-next-textbox:#_x0000_s15623">
              <w:txbxContent>
                <w:p w:rsidR="004B156B" w:rsidRDefault="004B156B" w:rsidP="006B0851">
                  <w:pPr>
                    <w:jc w:val="center"/>
                  </w:pPr>
                  <w:r>
                    <w:t>Tratamiento</w:t>
                  </w:r>
                </w:p>
              </w:txbxContent>
            </v:textbox>
          </v:roundrect>
        </w:pict>
      </w:r>
      <w:r w:rsidRPr="00A31452">
        <w:rPr>
          <w:rFonts w:ascii="Arial" w:hAnsi="Arial" w:cs="Arial"/>
          <w:noProof/>
          <w:sz w:val="24"/>
          <w:szCs w:val="24"/>
          <w:lang w:eastAsia="es-ES"/>
        </w:rPr>
        <w:pict>
          <v:shape id="_x0000_s15630" type="#_x0000_t32" style="position:absolute;left:0;text-align:left;margin-left:183.45pt;margin-top:69.7pt;width:44.25pt;height:0;z-index:251952640" o:connectortype="straight">
            <v:stroke startarrow="block" endarrow="block"/>
          </v:shape>
        </w:pict>
      </w:r>
    </w:p>
    <w:p w:rsidR="006B0851" w:rsidRPr="00C7170E" w:rsidRDefault="006B0851" w:rsidP="00C7170E">
      <w:pPr>
        <w:pStyle w:val="Prrafodelista"/>
        <w:spacing w:line="360" w:lineRule="auto"/>
        <w:jc w:val="both"/>
        <w:rPr>
          <w:rFonts w:ascii="Arial" w:hAnsi="Arial" w:cs="Arial"/>
          <w:noProof/>
          <w:sz w:val="24"/>
          <w:szCs w:val="24"/>
          <w:lang w:eastAsia="es-ES"/>
        </w:rPr>
      </w:pPr>
    </w:p>
    <w:p w:rsidR="006B0851" w:rsidRPr="00C7170E" w:rsidRDefault="00A31452" w:rsidP="00C7170E">
      <w:pPr>
        <w:pStyle w:val="Prrafodelista"/>
        <w:spacing w:line="360" w:lineRule="auto"/>
        <w:jc w:val="both"/>
        <w:rPr>
          <w:rFonts w:ascii="Arial" w:hAnsi="Arial" w:cs="Arial"/>
          <w:noProof/>
          <w:sz w:val="24"/>
          <w:szCs w:val="24"/>
          <w:lang w:eastAsia="es-ES"/>
        </w:rPr>
      </w:pPr>
      <w:r w:rsidRPr="00A31452">
        <w:rPr>
          <w:rFonts w:ascii="Arial" w:hAnsi="Arial" w:cs="Arial"/>
          <w:noProof/>
          <w:sz w:val="24"/>
          <w:szCs w:val="24"/>
          <w:lang w:eastAsia="es-ES"/>
        </w:rPr>
        <w:pict>
          <v:roundrect id="_x0000_s15624" style="position:absolute;left:0;text-align:left;margin-left:97.2pt;margin-top:14.05pt;width:77.25pt;height:41.25pt;z-index:251946496" arcsize="10923f">
            <v:textbox style="mso-next-textbox:#_x0000_s15624">
              <w:txbxContent>
                <w:p w:rsidR="004B156B" w:rsidRDefault="004B156B" w:rsidP="006B0851">
                  <w:pPr>
                    <w:jc w:val="center"/>
                  </w:pPr>
                  <w:r>
                    <w:t>Hay 500 gramos</w:t>
                  </w:r>
                </w:p>
                <w:p w:rsidR="004B156B" w:rsidRDefault="004B156B" w:rsidP="006B0851">
                  <w:r>
                    <w:t xml:space="preserve"> </w:t>
                  </w:r>
                </w:p>
              </w:txbxContent>
            </v:textbox>
          </v:roundrect>
        </w:pict>
      </w:r>
    </w:p>
    <w:p w:rsidR="006B0851" w:rsidRPr="00C7170E" w:rsidRDefault="006B0851" w:rsidP="00C7170E">
      <w:pPr>
        <w:pStyle w:val="Prrafodelista"/>
        <w:spacing w:line="360" w:lineRule="auto"/>
        <w:jc w:val="both"/>
        <w:rPr>
          <w:rFonts w:ascii="Arial" w:hAnsi="Arial" w:cs="Arial"/>
          <w:noProof/>
          <w:sz w:val="24"/>
          <w:szCs w:val="24"/>
          <w:lang w:eastAsia="es-ES"/>
        </w:rPr>
      </w:pPr>
    </w:p>
    <w:p w:rsidR="006B0851" w:rsidRPr="00C7170E" w:rsidRDefault="006B0851" w:rsidP="00C7170E">
      <w:pPr>
        <w:pStyle w:val="Prrafodelista"/>
        <w:spacing w:line="360" w:lineRule="auto"/>
        <w:jc w:val="both"/>
        <w:rPr>
          <w:rFonts w:ascii="Arial" w:hAnsi="Arial" w:cs="Arial"/>
          <w:noProof/>
          <w:sz w:val="24"/>
          <w:szCs w:val="24"/>
          <w:lang w:eastAsia="es-ES"/>
        </w:rPr>
      </w:pPr>
    </w:p>
    <w:p w:rsidR="006B0851" w:rsidRPr="00C7170E" w:rsidRDefault="006B0851" w:rsidP="00C7170E">
      <w:pPr>
        <w:pStyle w:val="Prrafodelista"/>
        <w:spacing w:line="360" w:lineRule="auto"/>
        <w:jc w:val="both"/>
        <w:rPr>
          <w:rFonts w:ascii="Arial" w:hAnsi="Arial" w:cs="Arial"/>
          <w:noProof/>
          <w:sz w:val="24"/>
          <w:szCs w:val="24"/>
          <w:lang w:eastAsia="es-ES"/>
        </w:rPr>
      </w:pPr>
    </w:p>
    <w:p w:rsidR="00D33C6C" w:rsidRPr="00C7170E" w:rsidRDefault="006B0851" w:rsidP="00C7170E">
      <w:pPr>
        <w:spacing w:line="360" w:lineRule="auto"/>
        <w:jc w:val="both"/>
        <w:rPr>
          <w:rFonts w:ascii="Arial" w:hAnsi="Arial" w:cs="Arial"/>
          <w:sz w:val="24"/>
          <w:szCs w:val="24"/>
        </w:rPr>
      </w:pPr>
      <w:r w:rsidRPr="00C7170E">
        <w:rPr>
          <w:rFonts w:ascii="Arial" w:hAnsi="Arial" w:cs="Arial"/>
          <w:sz w:val="24"/>
          <w:szCs w:val="24"/>
        </w:rPr>
        <w:t>Se habla de una misma magnitud, en este caso la  masa, y se  está tratando bajo una misma representación, que es el sistema convencional</w:t>
      </w:r>
      <w:r w:rsidR="00D33C6C" w:rsidRPr="00C7170E">
        <w:rPr>
          <w:rFonts w:ascii="Arial" w:hAnsi="Arial" w:cs="Arial"/>
          <w:sz w:val="24"/>
          <w:szCs w:val="24"/>
        </w:rPr>
        <w:t xml:space="preserve"> de medida </w:t>
      </w:r>
      <w:r w:rsidRPr="00C7170E">
        <w:rPr>
          <w:rFonts w:ascii="Arial" w:hAnsi="Arial" w:cs="Arial"/>
          <w:sz w:val="24"/>
          <w:szCs w:val="24"/>
        </w:rPr>
        <w:t xml:space="preserve"> </w:t>
      </w:r>
      <w:r w:rsidR="00D33C6C" w:rsidRPr="00C7170E">
        <w:rPr>
          <w:rFonts w:ascii="Arial" w:hAnsi="Arial" w:cs="Arial"/>
          <w:sz w:val="24"/>
          <w:szCs w:val="24"/>
        </w:rPr>
        <w:t>o como también es llamo sistema métrico decimal.</w:t>
      </w:r>
    </w:p>
    <w:p w:rsidR="006B0851" w:rsidRPr="00C7170E" w:rsidRDefault="006B0851" w:rsidP="00C7170E">
      <w:pPr>
        <w:spacing w:line="360" w:lineRule="auto"/>
        <w:jc w:val="both"/>
        <w:rPr>
          <w:rFonts w:ascii="Arial" w:hAnsi="Arial" w:cs="Arial"/>
          <w:sz w:val="24"/>
          <w:szCs w:val="24"/>
        </w:rPr>
      </w:pPr>
      <w:r w:rsidRPr="00C7170E">
        <w:rPr>
          <w:rFonts w:ascii="Arial" w:hAnsi="Arial" w:cs="Arial"/>
          <w:sz w:val="24"/>
          <w:szCs w:val="24"/>
        </w:rPr>
        <w:t xml:space="preserve">También se observaron proceso de conversión: </w:t>
      </w:r>
      <w:r w:rsidRPr="00C7170E">
        <w:rPr>
          <w:rFonts w:ascii="Arial" w:hAnsi="Arial" w:cs="Arial"/>
          <w:i/>
          <w:sz w:val="24"/>
          <w:szCs w:val="24"/>
        </w:rPr>
        <w:t>“en la bolsa de papa se vende por cuartillas y ella es equivalente  a 4  kilos y media cuartilla  a dos kilos</w:t>
      </w:r>
      <w:r w:rsidRPr="00C7170E">
        <w:rPr>
          <w:rFonts w:ascii="Arial" w:hAnsi="Arial" w:cs="Arial"/>
          <w:sz w:val="24"/>
          <w:szCs w:val="24"/>
        </w:rPr>
        <w:t>”. Se convierte la utilización de  un sistema no convencional (la cuartilla), a un sistema convencional (los kilos), correspondiente a  la masa, son dos registros  semióticos diferentes para un mismo objeto matemático “la masa”.</w:t>
      </w:r>
    </w:p>
    <w:p w:rsidR="00A069EA" w:rsidRDefault="006B0851" w:rsidP="00C7170E">
      <w:pPr>
        <w:spacing w:line="360" w:lineRule="auto"/>
        <w:jc w:val="both"/>
        <w:rPr>
          <w:rFonts w:ascii="Arial" w:hAnsi="Arial" w:cs="Arial"/>
          <w:sz w:val="24"/>
          <w:szCs w:val="24"/>
        </w:rPr>
      </w:pPr>
      <w:r w:rsidRPr="00C7170E">
        <w:rPr>
          <w:rFonts w:ascii="Arial" w:hAnsi="Arial" w:cs="Arial"/>
          <w:sz w:val="24"/>
          <w:szCs w:val="24"/>
        </w:rPr>
        <w:t>El siguiente ejemplo destaca el  proceso</w:t>
      </w:r>
      <w:r w:rsidR="008C685D" w:rsidRPr="00C7170E">
        <w:rPr>
          <w:rFonts w:ascii="Arial" w:hAnsi="Arial" w:cs="Arial"/>
          <w:sz w:val="24"/>
          <w:szCs w:val="24"/>
        </w:rPr>
        <w:t xml:space="preserve"> </w:t>
      </w:r>
      <w:r w:rsidR="00DD03D0" w:rsidRPr="00C7170E">
        <w:rPr>
          <w:rFonts w:ascii="Arial" w:hAnsi="Arial" w:cs="Arial"/>
          <w:sz w:val="24"/>
          <w:szCs w:val="24"/>
        </w:rPr>
        <w:t xml:space="preserve"> de conversión </w:t>
      </w:r>
      <w:r w:rsidR="008C685D" w:rsidRPr="00C7170E">
        <w:rPr>
          <w:rFonts w:ascii="Arial" w:hAnsi="Arial" w:cs="Arial"/>
          <w:sz w:val="24"/>
          <w:szCs w:val="24"/>
        </w:rPr>
        <w:t>porque</w:t>
      </w:r>
      <w:r w:rsidR="00DD03D0" w:rsidRPr="00C7170E">
        <w:rPr>
          <w:rFonts w:ascii="Arial" w:hAnsi="Arial" w:cs="Arial"/>
          <w:sz w:val="24"/>
          <w:szCs w:val="24"/>
        </w:rPr>
        <w:t xml:space="preserve"> se hace  entre dos tipos de   representaciones </w:t>
      </w:r>
      <w:r w:rsidR="008C685D" w:rsidRPr="00C7170E">
        <w:rPr>
          <w:rFonts w:ascii="Arial" w:hAnsi="Arial" w:cs="Arial"/>
          <w:sz w:val="24"/>
          <w:szCs w:val="24"/>
        </w:rPr>
        <w:t>de registros semióticos diferentes</w:t>
      </w:r>
      <w:r w:rsidRPr="00C7170E">
        <w:rPr>
          <w:rFonts w:ascii="Arial" w:hAnsi="Arial" w:cs="Arial"/>
          <w:sz w:val="24"/>
          <w:szCs w:val="24"/>
        </w:rPr>
        <w:t xml:space="preserve">: </w:t>
      </w:r>
    </w:p>
    <w:p w:rsidR="009B48B9" w:rsidRDefault="009B48B9" w:rsidP="00C7170E">
      <w:pPr>
        <w:spacing w:line="360" w:lineRule="auto"/>
        <w:jc w:val="both"/>
        <w:rPr>
          <w:rFonts w:ascii="Arial" w:hAnsi="Arial" w:cs="Arial"/>
          <w:sz w:val="24"/>
          <w:szCs w:val="24"/>
        </w:rPr>
      </w:pPr>
    </w:p>
    <w:p w:rsidR="008C685D" w:rsidRPr="00C7170E" w:rsidRDefault="00A31452" w:rsidP="00C7170E">
      <w:pPr>
        <w:spacing w:line="360" w:lineRule="auto"/>
        <w:jc w:val="both"/>
        <w:rPr>
          <w:rFonts w:ascii="Arial" w:hAnsi="Arial" w:cs="Arial"/>
          <w:sz w:val="24"/>
          <w:szCs w:val="24"/>
        </w:rPr>
      </w:pPr>
      <w:r w:rsidRPr="00A31452">
        <w:rPr>
          <w:rFonts w:ascii="Arial" w:hAnsi="Arial" w:cs="Arial"/>
          <w:noProof/>
          <w:sz w:val="24"/>
          <w:szCs w:val="24"/>
          <w:lang w:eastAsia="es-ES"/>
        </w:rPr>
        <w:lastRenderedPageBreak/>
        <w:pict>
          <v:roundrect id="_x0000_s1606" style="position:absolute;left:0;text-align:left;margin-left:187.95pt;margin-top:7.15pt;width:78.75pt;height:27pt;z-index:251611648" arcsize="10923f">
            <v:textbox style="mso-next-textbox:#_x0000_s1606">
              <w:txbxContent>
                <w:p w:rsidR="004B156B" w:rsidRDefault="004B156B" w:rsidP="00BB20B2">
                  <w:pPr>
                    <w:jc w:val="center"/>
                  </w:pPr>
                  <w:r>
                    <w:t>Conversión</w:t>
                  </w:r>
                </w:p>
              </w:txbxContent>
            </v:textbox>
          </v:roundrect>
        </w:pict>
      </w:r>
    </w:p>
    <w:p w:rsidR="008C685D" w:rsidRPr="00C7170E" w:rsidRDefault="00A31452" w:rsidP="00C7170E">
      <w:pPr>
        <w:pStyle w:val="Prrafodelista"/>
        <w:spacing w:line="360" w:lineRule="auto"/>
        <w:ind w:left="360"/>
        <w:jc w:val="both"/>
        <w:rPr>
          <w:rFonts w:ascii="Arial" w:hAnsi="Arial" w:cs="Arial"/>
          <w:sz w:val="24"/>
          <w:szCs w:val="24"/>
        </w:rPr>
      </w:pPr>
      <w:r w:rsidRPr="00A31452">
        <w:rPr>
          <w:rFonts w:ascii="Arial" w:hAnsi="Arial" w:cs="Arial"/>
          <w:noProof/>
          <w:sz w:val="24"/>
          <w:szCs w:val="24"/>
          <w:lang w:eastAsia="es-ES"/>
        </w:rPr>
        <w:pict>
          <v:shape id="_x0000_s1617" type="#_x0000_t66" style="position:absolute;left:0;text-align:left;margin-left:352.95pt;margin-top:43.45pt;width:61.5pt;height:32.25pt;z-index:251617792">
            <v:textbox style="mso-next-textbox:#_x0000_s1617">
              <w:txbxContent>
                <w:p w:rsidR="004B156B" w:rsidRDefault="004B156B">
                  <w:r w:rsidRPr="00BB20B2">
                    <w:rPr>
                      <w:sz w:val="18"/>
                      <w:szCs w:val="18"/>
                    </w:rPr>
                    <w:t xml:space="preserve">Registro </w:t>
                  </w:r>
                  <w:r>
                    <w:t>2</w:t>
                  </w:r>
                </w:p>
              </w:txbxContent>
            </v:textbox>
          </v:shape>
        </w:pict>
      </w:r>
      <w:r w:rsidRPr="00A31452">
        <w:rPr>
          <w:rFonts w:ascii="Arial" w:hAnsi="Arial" w:cs="Arial"/>
          <w:noProof/>
          <w:sz w:val="24"/>
          <w:szCs w:val="24"/>
          <w:lang w:eastAsia="es-ES"/>
        </w:rPr>
        <w:pict>
          <v:shape id="_x0000_s1616" type="#_x0000_t13" style="position:absolute;left:0;text-align:left;margin-left:52.95pt;margin-top:43.45pt;width:59.25pt;height:32.25pt;z-index:251616768">
            <v:textbox style="mso-next-textbox:#_x0000_s1616">
              <w:txbxContent>
                <w:p w:rsidR="004B156B" w:rsidRDefault="004B156B">
                  <w:r w:rsidRPr="00BB20B2">
                    <w:rPr>
                      <w:sz w:val="18"/>
                      <w:szCs w:val="18"/>
                    </w:rPr>
                    <w:t>Registro</w:t>
                  </w:r>
                  <w:r>
                    <w:t xml:space="preserve"> 1</w:t>
                  </w:r>
                </w:p>
              </w:txbxContent>
            </v:textbox>
          </v:shape>
        </w:pict>
      </w:r>
      <w:r w:rsidRPr="00A31452">
        <w:rPr>
          <w:rFonts w:ascii="Arial" w:hAnsi="Arial" w:cs="Arial"/>
          <w:noProof/>
          <w:sz w:val="24"/>
          <w:szCs w:val="24"/>
          <w:lang w:eastAsia="es-ES"/>
        </w:rPr>
        <w:pict>
          <v:roundrect id="_x0000_s1609" style="position:absolute;left:0;text-align:left;margin-left:259.2pt;margin-top:43.45pt;width:77.25pt;height:27.75pt;z-index:251613696" arcsize="10923f">
            <v:textbox style="mso-next-textbox:#_x0000_s1609">
              <w:txbxContent>
                <w:p w:rsidR="004B156B" w:rsidRDefault="004B156B" w:rsidP="008C685D">
                  <w:pPr>
                    <w:jc w:val="center"/>
                  </w:pPr>
                  <w:r>
                    <w:t>1 Kilo</w:t>
                  </w:r>
                </w:p>
              </w:txbxContent>
            </v:textbox>
          </v:roundrect>
        </w:pict>
      </w:r>
      <w:r w:rsidRPr="00A31452">
        <w:rPr>
          <w:rFonts w:ascii="Arial" w:hAnsi="Arial" w:cs="Arial"/>
          <w:noProof/>
          <w:sz w:val="24"/>
          <w:szCs w:val="24"/>
          <w:lang w:eastAsia="es-ES"/>
        </w:rPr>
        <w:pict>
          <v:roundrect id="_x0000_s1607" style="position:absolute;left:0;text-align:left;margin-left:121.95pt;margin-top:43.45pt;width:77.25pt;height:27.75pt;z-index:251612672" arcsize="10923f">
            <v:textbox style="mso-next-textbox:#_x0000_s1607">
              <w:txbxContent>
                <w:p w:rsidR="004B156B" w:rsidRDefault="004B156B" w:rsidP="008C685D">
                  <w:pPr>
                    <w:jc w:val="center"/>
                  </w:pPr>
                  <w:r>
                    <w:t>6 Tomates</w:t>
                  </w:r>
                </w:p>
                <w:p w:rsidR="004B156B" w:rsidRDefault="004B156B">
                  <w:r>
                    <w:t xml:space="preserve"> </w:t>
                  </w:r>
                </w:p>
              </w:txbxContent>
            </v:textbox>
          </v:roundrect>
        </w:pict>
      </w:r>
      <w:r w:rsidRPr="00A31452">
        <w:rPr>
          <w:rFonts w:ascii="Arial" w:hAnsi="Arial" w:cs="Arial"/>
          <w:noProof/>
          <w:sz w:val="24"/>
          <w:szCs w:val="24"/>
          <w:lang w:eastAsia="es-ES"/>
        </w:rPr>
        <w:pict>
          <v:shape id="_x0000_s1611" type="#_x0000_t32" style="position:absolute;left:0;text-align:left;margin-left:232.2pt;margin-top:18.7pt;width:61.5pt;height:24.75pt;z-index:251615744" o:connectortype="straight">
            <v:stroke endarrow="block"/>
          </v:shape>
        </w:pict>
      </w:r>
      <w:r w:rsidRPr="00A31452">
        <w:rPr>
          <w:rFonts w:ascii="Arial" w:hAnsi="Arial" w:cs="Arial"/>
          <w:noProof/>
          <w:sz w:val="24"/>
          <w:szCs w:val="24"/>
          <w:lang w:eastAsia="es-ES"/>
        </w:rPr>
        <w:pict>
          <v:shape id="_x0000_s1610" type="#_x0000_t32" style="position:absolute;left:0;text-align:left;margin-left:147.45pt;margin-top:18.7pt;width:69.75pt;height:24.75pt;flip:y;z-index:251614720" o:connectortype="straight">
            <v:stroke endarrow="block"/>
          </v:shape>
        </w:pict>
      </w:r>
    </w:p>
    <w:p w:rsidR="008C685D" w:rsidRPr="00C7170E" w:rsidRDefault="008C685D" w:rsidP="00C7170E">
      <w:pPr>
        <w:pStyle w:val="Prrafodelista"/>
        <w:spacing w:line="360" w:lineRule="auto"/>
        <w:ind w:left="360"/>
        <w:jc w:val="both"/>
        <w:rPr>
          <w:rFonts w:ascii="Arial" w:hAnsi="Arial" w:cs="Arial"/>
          <w:sz w:val="24"/>
          <w:szCs w:val="24"/>
        </w:rPr>
      </w:pPr>
    </w:p>
    <w:p w:rsidR="008C685D" w:rsidRPr="00C7170E" w:rsidRDefault="00A31452" w:rsidP="00C7170E">
      <w:pPr>
        <w:pStyle w:val="Prrafodelista"/>
        <w:spacing w:line="360" w:lineRule="auto"/>
        <w:ind w:left="360"/>
        <w:jc w:val="both"/>
        <w:rPr>
          <w:rFonts w:ascii="Arial" w:hAnsi="Arial" w:cs="Arial"/>
          <w:sz w:val="24"/>
          <w:szCs w:val="24"/>
        </w:rPr>
      </w:pPr>
      <w:r w:rsidRPr="00A31452">
        <w:rPr>
          <w:rFonts w:ascii="Arial" w:hAnsi="Arial" w:cs="Arial"/>
          <w:noProof/>
          <w:sz w:val="24"/>
          <w:szCs w:val="24"/>
          <w:lang w:eastAsia="es-ES"/>
        </w:rPr>
        <w:pict>
          <v:shape id="_x0000_s1618" type="#_x0000_t32" style="position:absolute;left:0;text-align:left;margin-left:208.2pt;margin-top:16.3pt;width:44.25pt;height:0;z-index:251618816" o:connectortype="straight">
            <v:stroke startarrow="block" endarrow="block"/>
          </v:shape>
        </w:pict>
      </w:r>
    </w:p>
    <w:p w:rsidR="008C685D" w:rsidRPr="00C7170E" w:rsidRDefault="008C685D" w:rsidP="00C7170E">
      <w:pPr>
        <w:pStyle w:val="Prrafodelista"/>
        <w:spacing w:line="360" w:lineRule="auto"/>
        <w:ind w:left="360"/>
        <w:jc w:val="both"/>
        <w:rPr>
          <w:rFonts w:ascii="Arial" w:hAnsi="Arial" w:cs="Arial"/>
          <w:sz w:val="24"/>
          <w:szCs w:val="24"/>
        </w:rPr>
      </w:pPr>
    </w:p>
    <w:p w:rsidR="00BB20B2" w:rsidRPr="00C7170E" w:rsidRDefault="00BB20B2" w:rsidP="00C7170E">
      <w:pPr>
        <w:spacing w:line="360" w:lineRule="auto"/>
        <w:jc w:val="both"/>
        <w:rPr>
          <w:rFonts w:ascii="Arial" w:hAnsi="Arial" w:cs="Arial"/>
          <w:sz w:val="24"/>
          <w:szCs w:val="24"/>
        </w:rPr>
      </w:pPr>
    </w:p>
    <w:p w:rsidR="005E115C" w:rsidRPr="00C7170E" w:rsidRDefault="005E115C" w:rsidP="00C7170E">
      <w:pPr>
        <w:spacing w:line="360" w:lineRule="auto"/>
        <w:jc w:val="both"/>
        <w:rPr>
          <w:rFonts w:ascii="Arial" w:hAnsi="Arial" w:cs="Arial"/>
          <w:sz w:val="24"/>
          <w:szCs w:val="24"/>
        </w:rPr>
      </w:pPr>
      <w:r w:rsidRPr="00C7170E">
        <w:rPr>
          <w:rFonts w:ascii="Arial" w:hAnsi="Arial" w:cs="Arial"/>
          <w:sz w:val="24"/>
          <w:szCs w:val="24"/>
        </w:rPr>
        <w:t>Obsérvese en el lenguaje</w:t>
      </w:r>
      <w:r w:rsidR="00BB20B2" w:rsidRPr="00C7170E">
        <w:rPr>
          <w:rFonts w:ascii="Arial" w:hAnsi="Arial" w:cs="Arial"/>
          <w:sz w:val="24"/>
          <w:szCs w:val="24"/>
        </w:rPr>
        <w:t xml:space="preserve"> verbal que él propone dice</w:t>
      </w:r>
      <w:r w:rsidRPr="00C7170E">
        <w:rPr>
          <w:rFonts w:ascii="Arial" w:hAnsi="Arial" w:cs="Arial"/>
          <w:sz w:val="24"/>
          <w:szCs w:val="24"/>
        </w:rPr>
        <w:t xml:space="preserve"> </w:t>
      </w:r>
      <w:r w:rsidR="00BB20B2" w:rsidRPr="00C7170E">
        <w:rPr>
          <w:rFonts w:ascii="Arial" w:hAnsi="Arial" w:cs="Arial"/>
          <w:i/>
          <w:sz w:val="24"/>
          <w:szCs w:val="24"/>
        </w:rPr>
        <w:t>“</w:t>
      </w:r>
      <w:r w:rsidRPr="00C7170E">
        <w:rPr>
          <w:rFonts w:ascii="Arial" w:hAnsi="Arial" w:cs="Arial"/>
          <w:i/>
          <w:sz w:val="24"/>
          <w:szCs w:val="24"/>
        </w:rPr>
        <w:t>seis tomates son equivalente a un kilo</w:t>
      </w:r>
      <w:r w:rsidR="00BB20B2" w:rsidRPr="00C7170E">
        <w:rPr>
          <w:rFonts w:ascii="Arial" w:hAnsi="Arial" w:cs="Arial"/>
          <w:i/>
          <w:sz w:val="24"/>
          <w:szCs w:val="24"/>
        </w:rPr>
        <w:t>”</w:t>
      </w:r>
      <w:r w:rsidRPr="00C7170E">
        <w:rPr>
          <w:rFonts w:ascii="Arial" w:hAnsi="Arial" w:cs="Arial"/>
          <w:sz w:val="24"/>
          <w:szCs w:val="24"/>
        </w:rPr>
        <w:t>, son dos  registros diferentes, el primer</w:t>
      </w:r>
      <w:r w:rsidR="006B0851" w:rsidRPr="00C7170E">
        <w:rPr>
          <w:rFonts w:ascii="Arial" w:hAnsi="Arial" w:cs="Arial"/>
          <w:sz w:val="24"/>
          <w:szCs w:val="24"/>
        </w:rPr>
        <w:t>o</w:t>
      </w:r>
      <w:r w:rsidRPr="00C7170E">
        <w:rPr>
          <w:rFonts w:ascii="Arial" w:hAnsi="Arial" w:cs="Arial"/>
          <w:sz w:val="24"/>
          <w:szCs w:val="24"/>
        </w:rPr>
        <w:t xml:space="preserve"> es el uso  de un patrón </w:t>
      </w:r>
      <w:r w:rsidR="006B0851" w:rsidRPr="00C7170E">
        <w:rPr>
          <w:rFonts w:ascii="Arial" w:hAnsi="Arial" w:cs="Arial"/>
          <w:sz w:val="24"/>
          <w:szCs w:val="24"/>
        </w:rPr>
        <w:t xml:space="preserve">de un sistema de medida no convencional </w:t>
      </w:r>
      <w:r w:rsidRPr="00C7170E">
        <w:rPr>
          <w:rFonts w:ascii="Arial" w:hAnsi="Arial" w:cs="Arial"/>
          <w:sz w:val="24"/>
          <w:szCs w:val="24"/>
        </w:rPr>
        <w:t xml:space="preserve">  y en el otro   registro</w:t>
      </w:r>
      <w:r w:rsidR="00BB20B2" w:rsidRPr="00C7170E">
        <w:rPr>
          <w:rFonts w:ascii="Arial" w:hAnsi="Arial" w:cs="Arial"/>
          <w:sz w:val="24"/>
          <w:szCs w:val="24"/>
        </w:rPr>
        <w:t xml:space="preserve"> </w:t>
      </w:r>
      <w:r w:rsidR="006B0851" w:rsidRPr="00C7170E">
        <w:rPr>
          <w:rFonts w:ascii="Arial" w:hAnsi="Arial" w:cs="Arial"/>
          <w:sz w:val="24"/>
          <w:szCs w:val="24"/>
        </w:rPr>
        <w:t>es el Kilogramos  utilizado en el sistema de medida convencional,</w:t>
      </w:r>
      <w:r w:rsidRPr="00C7170E">
        <w:rPr>
          <w:rFonts w:ascii="Arial" w:hAnsi="Arial" w:cs="Arial"/>
          <w:sz w:val="24"/>
          <w:szCs w:val="24"/>
        </w:rPr>
        <w:t xml:space="preserve"> otro ejemplo es el siguiente:</w:t>
      </w:r>
    </w:p>
    <w:p w:rsidR="00BB20B2" w:rsidRPr="00C7170E" w:rsidRDefault="00A31452" w:rsidP="00C7170E">
      <w:pPr>
        <w:spacing w:line="360" w:lineRule="auto"/>
        <w:jc w:val="both"/>
        <w:rPr>
          <w:rFonts w:ascii="Arial" w:hAnsi="Arial" w:cs="Arial"/>
          <w:sz w:val="24"/>
          <w:szCs w:val="24"/>
        </w:rPr>
      </w:pPr>
      <w:r w:rsidRPr="00A31452">
        <w:rPr>
          <w:rFonts w:ascii="Arial" w:hAnsi="Arial" w:cs="Arial"/>
          <w:noProof/>
          <w:sz w:val="24"/>
          <w:szCs w:val="24"/>
          <w:lang w:eastAsia="es-ES"/>
        </w:rPr>
        <w:pict>
          <v:shape id="_x0000_s1625" type="#_x0000_t13" style="position:absolute;left:0;text-align:left;margin-left:41.7pt;margin-top:69.3pt;width:59.25pt;height:32.25pt;z-index:251624960">
            <v:textbox style="mso-next-textbox:#_x0000_s1625">
              <w:txbxContent>
                <w:p w:rsidR="004B156B" w:rsidRDefault="004B156B" w:rsidP="00BB20B2">
                  <w:r w:rsidRPr="00BB20B2">
                    <w:rPr>
                      <w:sz w:val="18"/>
                      <w:szCs w:val="18"/>
                    </w:rPr>
                    <w:t>Registro</w:t>
                  </w:r>
                  <w:r>
                    <w:t xml:space="preserve"> 1</w:t>
                  </w:r>
                </w:p>
              </w:txbxContent>
            </v:textbox>
          </v:shape>
        </w:pict>
      </w:r>
      <w:r w:rsidRPr="00A31452">
        <w:rPr>
          <w:rFonts w:ascii="Arial" w:hAnsi="Arial" w:cs="Arial"/>
          <w:noProof/>
          <w:sz w:val="24"/>
          <w:szCs w:val="24"/>
          <w:lang w:eastAsia="es-ES"/>
        </w:rPr>
        <w:pict>
          <v:shape id="_x0000_s1624" type="#_x0000_t32" style="position:absolute;left:0;text-align:left;margin-left:220.95pt;margin-top:44.55pt;width:61.5pt;height:24.75pt;z-index:251623936" o:connectortype="straight">
            <v:stroke endarrow="block"/>
          </v:shape>
        </w:pict>
      </w:r>
      <w:r w:rsidRPr="00A31452">
        <w:rPr>
          <w:rFonts w:ascii="Arial" w:hAnsi="Arial" w:cs="Arial"/>
          <w:noProof/>
          <w:sz w:val="24"/>
          <w:szCs w:val="24"/>
          <w:lang w:eastAsia="es-ES"/>
        </w:rPr>
        <w:pict>
          <v:shape id="_x0000_s1623" type="#_x0000_t32" style="position:absolute;left:0;text-align:left;margin-left:136.2pt;margin-top:44.55pt;width:69.75pt;height:24.75pt;flip:y;z-index:251622912" o:connectortype="straight">
            <v:stroke endarrow="block"/>
          </v:shape>
        </w:pict>
      </w:r>
      <w:r w:rsidRPr="00A31452">
        <w:rPr>
          <w:rFonts w:ascii="Arial" w:hAnsi="Arial" w:cs="Arial"/>
          <w:noProof/>
          <w:sz w:val="24"/>
          <w:szCs w:val="24"/>
          <w:lang w:eastAsia="es-ES"/>
        </w:rPr>
        <w:pict>
          <v:roundrect id="_x0000_s1620" style="position:absolute;left:0;text-align:left;margin-left:176.7pt;margin-top:12.3pt;width:78.75pt;height:27pt;z-index:251619840" arcsize="10923f">
            <v:textbox style="mso-next-textbox:#_x0000_s1620">
              <w:txbxContent>
                <w:p w:rsidR="004B156B" w:rsidRDefault="004B156B" w:rsidP="00BB20B2">
                  <w:pPr>
                    <w:jc w:val="center"/>
                  </w:pPr>
                  <w:r>
                    <w:t>Conversión</w:t>
                  </w:r>
                </w:p>
              </w:txbxContent>
            </v:textbox>
          </v:roundrect>
        </w:pict>
      </w:r>
      <w:r w:rsidRPr="00A31452">
        <w:rPr>
          <w:rFonts w:ascii="Arial" w:hAnsi="Arial" w:cs="Arial"/>
          <w:noProof/>
          <w:sz w:val="24"/>
          <w:szCs w:val="24"/>
          <w:lang w:eastAsia="es-ES"/>
        </w:rPr>
        <w:pict>
          <v:shape id="_x0000_s1627" type="#_x0000_t32" style="position:absolute;left:0;text-align:left;margin-left:196.95pt;margin-top:83.55pt;width:44.25pt;height:0;z-index:251627008" o:connectortype="straight">
            <v:stroke startarrow="block" endarrow="block"/>
          </v:shape>
        </w:pict>
      </w:r>
    </w:p>
    <w:p w:rsidR="00BB20B2" w:rsidRPr="00C7170E" w:rsidRDefault="00BB20B2" w:rsidP="00C7170E">
      <w:pPr>
        <w:spacing w:line="360" w:lineRule="auto"/>
        <w:jc w:val="both"/>
        <w:rPr>
          <w:rFonts w:ascii="Arial" w:hAnsi="Arial" w:cs="Arial"/>
          <w:sz w:val="24"/>
          <w:szCs w:val="24"/>
        </w:rPr>
      </w:pPr>
    </w:p>
    <w:p w:rsidR="00BB20B2" w:rsidRPr="00C7170E" w:rsidRDefault="00A31452" w:rsidP="00C7170E">
      <w:pPr>
        <w:spacing w:line="360" w:lineRule="auto"/>
        <w:jc w:val="both"/>
        <w:rPr>
          <w:rFonts w:ascii="Arial" w:hAnsi="Arial" w:cs="Arial"/>
          <w:sz w:val="24"/>
          <w:szCs w:val="24"/>
        </w:rPr>
      </w:pPr>
      <w:r w:rsidRPr="00A31452">
        <w:rPr>
          <w:rFonts w:ascii="Arial" w:hAnsi="Arial" w:cs="Arial"/>
          <w:noProof/>
          <w:sz w:val="24"/>
          <w:szCs w:val="24"/>
          <w:lang w:eastAsia="es-ES"/>
        </w:rPr>
        <w:pict>
          <v:roundrect id="_x0000_s1622" style="position:absolute;left:0;text-align:left;margin-left:247.95pt;margin-top:7.9pt;width:77.25pt;height:40.6pt;z-index:251621888" arcsize="10923f">
            <v:textbox style="mso-next-textbox:#_x0000_s1622">
              <w:txbxContent>
                <w:p w:rsidR="004B156B" w:rsidRDefault="004B156B" w:rsidP="00BB20B2">
                  <w:pPr>
                    <w:jc w:val="center"/>
                  </w:pPr>
                  <w:r>
                    <w:t xml:space="preserve">1 Kilo de cebolla </w:t>
                  </w:r>
                </w:p>
              </w:txbxContent>
            </v:textbox>
          </v:roundrect>
        </w:pict>
      </w:r>
      <w:r w:rsidRPr="00A31452">
        <w:rPr>
          <w:rFonts w:ascii="Arial" w:hAnsi="Arial" w:cs="Arial"/>
          <w:noProof/>
          <w:sz w:val="24"/>
          <w:szCs w:val="24"/>
          <w:lang w:eastAsia="es-ES"/>
        </w:rPr>
        <w:pict>
          <v:roundrect id="_x0000_s1621" style="position:absolute;left:0;text-align:left;margin-left:110.7pt;margin-top:7.9pt;width:77.25pt;height:40.6pt;z-index:251620864" arcsize="10923f">
            <v:textbox style="mso-next-textbox:#_x0000_s1621">
              <w:txbxContent>
                <w:p w:rsidR="004B156B" w:rsidRDefault="004B156B" w:rsidP="00BB20B2">
                  <w:pPr>
                    <w:jc w:val="center"/>
                  </w:pPr>
                  <w:r>
                    <w:t>1 puñadito de cebolla</w:t>
                  </w:r>
                </w:p>
                <w:p w:rsidR="004B156B" w:rsidRDefault="004B156B" w:rsidP="00BB20B2">
                  <w:r>
                    <w:t xml:space="preserve"> </w:t>
                  </w:r>
                </w:p>
              </w:txbxContent>
            </v:textbox>
          </v:roundrect>
        </w:pict>
      </w:r>
      <w:r w:rsidRPr="00A31452">
        <w:rPr>
          <w:rFonts w:ascii="Arial" w:hAnsi="Arial" w:cs="Arial"/>
          <w:noProof/>
          <w:sz w:val="24"/>
          <w:szCs w:val="24"/>
          <w:lang w:eastAsia="es-ES"/>
        </w:rPr>
        <w:pict>
          <v:shape id="_x0000_s1626" type="#_x0000_t66" style="position:absolute;left:0;text-align:left;margin-left:341.7pt;margin-top:7.9pt;width:61.5pt;height:32.25pt;z-index:251625984">
            <v:textbox style="mso-next-textbox:#_x0000_s1626">
              <w:txbxContent>
                <w:p w:rsidR="004B156B" w:rsidRDefault="004B156B" w:rsidP="00BB20B2">
                  <w:r w:rsidRPr="00BB20B2">
                    <w:rPr>
                      <w:sz w:val="18"/>
                      <w:szCs w:val="18"/>
                    </w:rPr>
                    <w:t xml:space="preserve">Registro </w:t>
                  </w:r>
                  <w:r>
                    <w:t>2</w:t>
                  </w:r>
                </w:p>
              </w:txbxContent>
            </v:textbox>
          </v:shape>
        </w:pict>
      </w:r>
    </w:p>
    <w:p w:rsidR="00BB20B2" w:rsidRPr="00C7170E" w:rsidRDefault="00BB20B2" w:rsidP="00C7170E">
      <w:pPr>
        <w:spacing w:line="360" w:lineRule="auto"/>
        <w:jc w:val="both"/>
        <w:rPr>
          <w:rFonts w:ascii="Arial" w:hAnsi="Arial" w:cs="Arial"/>
          <w:sz w:val="24"/>
          <w:szCs w:val="24"/>
        </w:rPr>
      </w:pPr>
    </w:p>
    <w:p w:rsidR="00E34D90" w:rsidRDefault="00E34D90" w:rsidP="00C7170E">
      <w:pPr>
        <w:spacing w:line="360" w:lineRule="auto"/>
        <w:jc w:val="both"/>
        <w:rPr>
          <w:rFonts w:ascii="Arial" w:hAnsi="Arial" w:cs="Arial"/>
          <w:sz w:val="24"/>
          <w:szCs w:val="24"/>
        </w:rPr>
      </w:pPr>
    </w:p>
    <w:p w:rsidR="005E115C" w:rsidRPr="00C7170E" w:rsidRDefault="00BB20B2" w:rsidP="00C7170E">
      <w:pPr>
        <w:spacing w:line="360" w:lineRule="auto"/>
        <w:jc w:val="both"/>
        <w:rPr>
          <w:rFonts w:ascii="Arial" w:hAnsi="Arial" w:cs="Arial"/>
          <w:sz w:val="24"/>
          <w:szCs w:val="24"/>
        </w:rPr>
      </w:pPr>
      <w:r w:rsidRPr="00C7170E">
        <w:rPr>
          <w:rFonts w:ascii="Arial" w:hAnsi="Arial" w:cs="Arial"/>
          <w:sz w:val="24"/>
          <w:szCs w:val="24"/>
        </w:rPr>
        <w:t>E</w:t>
      </w:r>
      <w:r w:rsidR="005E115C" w:rsidRPr="00C7170E">
        <w:rPr>
          <w:rFonts w:ascii="Arial" w:hAnsi="Arial" w:cs="Arial"/>
          <w:sz w:val="24"/>
          <w:szCs w:val="24"/>
        </w:rPr>
        <w:t xml:space="preserve">n este  registro también existe proceso de conversión, porque se pasa de un registro semiótico a </w:t>
      </w:r>
      <w:r w:rsidRPr="00C7170E">
        <w:rPr>
          <w:rFonts w:ascii="Arial" w:hAnsi="Arial" w:cs="Arial"/>
          <w:sz w:val="24"/>
          <w:szCs w:val="24"/>
        </w:rPr>
        <w:t>otro,</w:t>
      </w:r>
      <w:r w:rsidR="005E115C" w:rsidRPr="00C7170E">
        <w:rPr>
          <w:rFonts w:ascii="Arial" w:hAnsi="Arial" w:cs="Arial"/>
          <w:sz w:val="24"/>
          <w:szCs w:val="24"/>
        </w:rPr>
        <w:t xml:space="preserve"> de registro </w:t>
      </w:r>
      <w:r w:rsidR="006B0851" w:rsidRPr="00C7170E">
        <w:rPr>
          <w:rFonts w:ascii="Arial" w:hAnsi="Arial" w:cs="Arial"/>
          <w:sz w:val="24"/>
          <w:szCs w:val="24"/>
        </w:rPr>
        <w:t xml:space="preserve">sistema no convencional </w:t>
      </w:r>
      <w:r w:rsidR="005E115C" w:rsidRPr="00C7170E">
        <w:rPr>
          <w:rFonts w:ascii="Arial" w:hAnsi="Arial" w:cs="Arial"/>
          <w:sz w:val="24"/>
          <w:szCs w:val="24"/>
        </w:rPr>
        <w:t xml:space="preserve"> </w:t>
      </w:r>
      <w:r w:rsidR="00D05895" w:rsidRPr="00C7170E">
        <w:rPr>
          <w:rFonts w:ascii="Arial" w:hAnsi="Arial" w:cs="Arial"/>
          <w:sz w:val="24"/>
          <w:szCs w:val="24"/>
        </w:rPr>
        <w:t xml:space="preserve"> a registro </w:t>
      </w:r>
      <w:r w:rsidR="006B0851" w:rsidRPr="00C7170E">
        <w:rPr>
          <w:rFonts w:ascii="Arial" w:hAnsi="Arial" w:cs="Arial"/>
          <w:sz w:val="24"/>
          <w:szCs w:val="24"/>
        </w:rPr>
        <w:t>sistema convencional</w:t>
      </w:r>
      <w:r w:rsidR="00D05895" w:rsidRPr="00C7170E">
        <w:rPr>
          <w:rFonts w:ascii="Arial" w:hAnsi="Arial" w:cs="Arial"/>
          <w:sz w:val="24"/>
          <w:szCs w:val="24"/>
        </w:rPr>
        <w:t>.</w:t>
      </w:r>
      <w:r w:rsidR="006B0851" w:rsidRPr="00C7170E">
        <w:rPr>
          <w:rFonts w:ascii="Arial" w:hAnsi="Arial" w:cs="Arial"/>
          <w:sz w:val="24"/>
          <w:szCs w:val="24"/>
        </w:rPr>
        <w:t xml:space="preserve"> </w:t>
      </w:r>
      <w:r w:rsidR="00D05895" w:rsidRPr="00C7170E">
        <w:rPr>
          <w:rFonts w:ascii="Arial" w:hAnsi="Arial" w:cs="Arial"/>
          <w:sz w:val="24"/>
          <w:szCs w:val="24"/>
        </w:rPr>
        <w:t>Estos procesos de conversión favore</w:t>
      </w:r>
      <w:r w:rsidRPr="00C7170E">
        <w:rPr>
          <w:rFonts w:ascii="Arial" w:hAnsi="Arial" w:cs="Arial"/>
          <w:sz w:val="24"/>
          <w:szCs w:val="24"/>
        </w:rPr>
        <w:t xml:space="preserve">ce la comprensión  </w:t>
      </w:r>
      <w:r w:rsidR="006B0851" w:rsidRPr="00C7170E">
        <w:rPr>
          <w:rFonts w:ascii="Arial" w:hAnsi="Arial" w:cs="Arial"/>
          <w:sz w:val="24"/>
          <w:szCs w:val="24"/>
        </w:rPr>
        <w:t>de los diferentes sistemas de medida, ya que el paso de un sistema de medida a otro es un proceso complejo,</w:t>
      </w:r>
      <w:r w:rsidRPr="00C7170E">
        <w:rPr>
          <w:rFonts w:ascii="Arial" w:hAnsi="Arial" w:cs="Arial"/>
          <w:sz w:val="24"/>
          <w:szCs w:val="24"/>
        </w:rPr>
        <w:t xml:space="preserve"> </w:t>
      </w:r>
      <w:proofErr w:type="spellStart"/>
      <w:r w:rsidRPr="00C7170E">
        <w:rPr>
          <w:rFonts w:ascii="Arial" w:hAnsi="Arial" w:cs="Arial"/>
          <w:sz w:val="24"/>
          <w:szCs w:val="24"/>
        </w:rPr>
        <w:t>Kula</w:t>
      </w:r>
      <w:proofErr w:type="spellEnd"/>
      <w:r w:rsidRPr="00C7170E">
        <w:rPr>
          <w:rFonts w:ascii="Arial" w:hAnsi="Arial" w:cs="Arial"/>
          <w:sz w:val="24"/>
          <w:szCs w:val="24"/>
        </w:rPr>
        <w:t xml:space="preserve"> (1999) </w:t>
      </w:r>
      <w:r w:rsidR="006B0851" w:rsidRPr="00C7170E">
        <w:rPr>
          <w:rFonts w:ascii="Arial" w:hAnsi="Arial" w:cs="Arial"/>
          <w:sz w:val="24"/>
          <w:szCs w:val="24"/>
        </w:rPr>
        <w:t>al respecto señala que para las comunidades no ha sido sencillo  dejar de lado su propio sistema de medida</w:t>
      </w:r>
      <w:r w:rsidR="00627CCC">
        <w:rPr>
          <w:rFonts w:ascii="Arial" w:hAnsi="Arial" w:cs="Arial"/>
          <w:sz w:val="24"/>
          <w:szCs w:val="24"/>
        </w:rPr>
        <w:t xml:space="preserve"> </w:t>
      </w:r>
      <w:r w:rsidR="006B0851" w:rsidRPr="00C7170E">
        <w:rPr>
          <w:rFonts w:ascii="Arial" w:hAnsi="Arial" w:cs="Arial"/>
          <w:sz w:val="24"/>
          <w:szCs w:val="24"/>
        </w:rPr>
        <w:t>convencional para adoptar un sistema de medida que no es propio  de su cultura (sistema métrico decimal).</w:t>
      </w:r>
    </w:p>
    <w:p w:rsidR="00B90291" w:rsidRPr="00C7170E" w:rsidRDefault="00B90291" w:rsidP="00C7170E">
      <w:pPr>
        <w:spacing w:line="360" w:lineRule="auto"/>
        <w:jc w:val="both"/>
        <w:rPr>
          <w:rFonts w:ascii="Arial" w:hAnsi="Arial" w:cs="Arial"/>
          <w:sz w:val="24"/>
          <w:szCs w:val="24"/>
        </w:rPr>
      </w:pPr>
      <w:r w:rsidRPr="00C7170E">
        <w:rPr>
          <w:rFonts w:ascii="Arial" w:hAnsi="Arial" w:cs="Arial"/>
          <w:sz w:val="24"/>
          <w:szCs w:val="24"/>
        </w:rPr>
        <w:lastRenderedPageBreak/>
        <w:t>El uso de los  diversos  regi</w:t>
      </w:r>
      <w:r w:rsidR="00B85A04" w:rsidRPr="00C7170E">
        <w:rPr>
          <w:rFonts w:ascii="Arial" w:hAnsi="Arial" w:cs="Arial"/>
          <w:sz w:val="24"/>
          <w:szCs w:val="24"/>
        </w:rPr>
        <w:t xml:space="preserve">stros semióticos  que utiliza </w:t>
      </w:r>
      <w:r w:rsidR="00D33C6C" w:rsidRPr="00C7170E">
        <w:rPr>
          <w:rFonts w:ascii="Arial" w:hAnsi="Arial" w:cs="Arial"/>
          <w:sz w:val="24"/>
          <w:szCs w:val="24"/>
        </w:rPr>
        <w:t xml:space="preserve">el P.6 </w:t>
      </w:r>
      <w:r w:rsidRPr="00C7170E">
        <w:rPr>
          <w:rFonts w:ascii="Arial" w:hAnsi="Arial" w:cs="Arial"/>
          <w:sz w:val="24"/>
          <w:szCs w:val="24"/>
        </w:rPr>
        <w:t xml:space="preserve"> han permit</w:t>
      </w:r>
      <w:r w:rsidR="009B48B9">
        <w:rPr>
          <w:rFonts w:ascii="Arial" w:hAnsi="Arial" w:cs="Arial"/>
          <w:sz w:val="24"/>
          <w:szCs w:val="24"/>
        </w:rPr>
        <w:t>ido</w:t>
      </w:r>
      <w:r w:rsidR="00B85A04" w:rsidRPr="00C7170E">
        <w:rPr>
          <w:rFonts w:ascii="Arial" w:hAnsi="Arial" w:cs="Arial"/>
          <w:sz w:val="24"/>
          <w:szCs w:val="24"/>
        </w:rPr>
        <w:t xml:space="preserve"> comprender </w:t>
      </w:r>
      <w:r w:rsidRPr="00C7170E">
        <w:rPr>
          <w:rFonts w:ascii="Arial" w:hAnsi="Arial" w:cs="Arial"/>
          <w:sz w:val="24"/>
          <w:szCs w:val="24"/>
        </w:rPr>
        <w:t xml:space="preserve"> la medida</w:t>
      </w:r>
      <w:r w:rsidR="00B85A04" w:rsidRPr="00C7170E">
        <w:rPr>
          <w:rFonts w:ascii="Arial" w:hAnsi="Arial" w:cs="Arial"/>
          <w:sz w:val="24"/>
          <w:szCs w:val="24"/>
        </w:rPr>
        <w:t xml:space="preserve"> desde aspectos instrumentales</w:t>
      </w:r>
      <w:r w:rsidRPr="00C7170E">
        <w:rPr>
          <w:rFonts w:ascii="Arial" w:hAnsi="Arial" w:cs="Arial"/>
          <w:sz w:val="24"/>
          <w:szCs w:val="24"/>
        </w:rPr>
        <w:t xml:space="preserve">, </w:t>
      </w:r>
      <w:r w:rsidR="00B85A04" w:rsidRPr="00C7170E">
        <w:rPr>
          <w:rFonts w:ascii="Arial" w:hAnsi="Arial" w:cs="Arial"/>
          <w:sz w:val="24"/>
          <w:szCs w:val="24"/>
        </w:rPr>
        <w:t>porque en con</w:t>
      </w:r>
      <w:r w:rsidR="00D33C6C" w:rsidRPr="00C7170E">
        <w:rPr>
          <w:rFonts w:ascii="Arial" w:hAnsi="Arial" w:cs="Arial"/>
          <w:sz w:val="24"/>
          <w:szCs w:val="24"/>
        </w:rPr>
        <w:t>clusión medir para él significa</w:t>
      </w:r>
      <w:r w:rsidR="00B85A04" w:rsidRPr="00C7170E">
        <w:rPr>
          <w:rFonts w:ascii="Arial" w:hAnsi="Arial" w:cs="Arial"/>
          <w:sz w:val="24"/>
          <w:szCs w:val="24"/>
        </w:rPr>
        <w:t xml:space="preserve"> asignar un número</w:t>
      </w:r>
      <w:r w:rsidRPr="00C7170E">
        <w:rPr>
          <w:rFonts w:ascii="Arial" w:hAnsi="Arial" w:cs="Arial"/>
          <w:sz w:val="24"/>
          <w:szCs w:val="24"/>
        </w:rPr>
        <w:t>s</w:t>
      </w:r>
      <w:r w:rsidR="00627CCC">
        <w:rPr>
          <w:rFonts w:ascii="Arial" w:hAnsi="Arial" w:cs="Arial"/>
          <w:sz w:val="24"/>
          <w:szCs w:val="24"/>
        </w:rPr>
        <w:t xml:space="preserve"> </w:t>
      </w:r>
      <w:r w:rsidRPr="00C7170E">
        <w:rPr>
          <w:rFonts w:ascii="Arial" w:hAnsi="Arial" w:cs="Arial"/>
          <w:sz w:val="24"/>
          <w:szCs w:val="24"/>
        </w:rPr>
        <w:t xml:space="preserve">a </w:t>
      </w:r>
      <w:r w:rsidR="00B85A04" w:rsidRPr="00C7170E">
        <w:rPr>
          <w:rFonts w:ascii="Arial" w:hAnsi="Arial" w:cs="Arial"/>
          <w:sz w:val="24"/>
          <w:szCs w:val="24"/>
        </w:rPr>
        <w:t>través</w:t>
      </w:r>
      <w:r w:rsidRPr="00C7170E">
        <w:rPr>
          <w:rFonts w:ascii="Arial" w:hAnsi="Arial" w:cs="Arial"/>
          <w:sz w:val="24"/>
          <w:szCs w:val="24"/>
        </w:rPr>
        <w:t xml:space="preserve"> de </w:t>
      </w:r>
      <w:r w:rsidR="00B85A04" w:rsidRPr="00C7170E">
        <w:rPr>
          <w:rFonts w:ascii="Arial" w:hAnsi="Arial" w:cs="Arial"/>
          <w:sz w:val="24"/>
          <w:szCs w:val="24"/>
        </w:rPr>
        <w:t>instrumentos</w:t>
      </w:r>
      <w:r w:rsidRPr="00C7170E">
        <w:rPr>
          <w:rFonts w:ascii="Arial" w:hAnsi="Arial" w:cs="Arial"/>
          <w:sz w:val="24"/>
          <w:szCs w:val="24"/>
        </w:rPr>
        <w:t xml:space="preserve"> estandarizados</w:t>
      </w:r>
      <w:r w:rsidR="00BF328E" w:rsidRPr="00C7170E">
        <w:rPr>
          <w:rFonts w:ascii="Arial" w:hAnsi="Arial" w:cs="Arial"/>
          <w:sz w:val="24"/>
          <w:szCs w:val="24"/>
        </w:rPr>
        <w:t xml:space="preserve"> y este es solo un </w:t>
      </w:r>
      <w:r w:rsidR="00B85A04" w:rsidRPr="00C7170E">
        <w:rPr>
          <w:rFonts w:ascii="Arial" w:hAnsi="Arial" w:cs="Arial"/>
          <w:sz w:val="24"/>
          <w:szCs w:val="24"/>
        </w:rPr>
        <w:t xml:space="preserve"> aspecto </w:t>
      </w:r>
      <w:r w:rsidR="00BF328E" w:rsidRPr="00C7170E">
        <w:rPr>
          <w:rFonts w:ascii="Arial" w:hAnsi="Arial" w:cs="Arial"/>
          <w:sz w:val="24"/>
          <w:szCs w:val="24"/>
        </w:rPr>
        <w:t xml:space="preserve"> que hace parte </w:t>
      </w:r>
      <w:r w:rsidR="00B85A04" w:rsidRPr="00C7170E">
        <w:rPr>
          <w:rFonts w:ascii="Arial" w:hAnsi="Arial" w:cs="Arial"/>
          <w:sz w:val="24"/>
          <w:szCs w:val="24"/>
        </w:rPr>
        <w:t>de la construcción del objeto matemático</w:t>
      </w:r>
      <w:r w:rsidR="00BF328E" w:rsidRPr="00C7170E">
        <w:rPr>
          <w:rFonts w:ascii="Arial" w:hAnsi="Arial" w:cs="Arial"/>
          <w:sz w:val="24"/>
          <w:szCs w:val="24"/>
        </w:rPr>
        <w:t>.</w:t>
      </w:r>
      <w:r w:rsidR="00D33C6C" w:rsidRPr="00C7170E">
        <w:rPr>
          <w:rFonts w:ascii="Arial" w:hAnsi="Arial" w:cs="Arial"/>
          <w:sz w:val="24"/>
          <w:szCs w:val="24"/>
        </w:rPr>
        <w:t xml:space="preserve"> También vale la pena resaltar </w:t>
      </w:r>
      <w:r w:rsidR="00E364D8" w:rsidRPr="00C7170E">
        <w:rPr>
          <w:rFonts w:ascii="Arial" w:hAnsi="Arial" w:cs="Arial"/>
          <w:sz w:val="24"/>
          <w:szCs w:val="24"/>
        </w:rPr>
        <w:t>los procesos</w:t>
      </w:r>
      <w:r w:rsidR="00D33C6C" w:rsidRPr="00C7170E">
        <w:rPr>
          <w:rFonts w:ascii="Arial" w:hAnsi="Arial" w:cs="Arial"/>
          <w:sz w:val="24"/>
          <w:szCs w:val="24"/>
        </w:rPr>
        <w:t xml:space="preserve"> de conversión y tratamiento</w:t>
      </w:r>
      <w:r w:rsidR="00E364D8" w:rsidRPr="00C7170E">
        <w:rPr>
          <w:rFonts w:ascii="Arial" w:hAnsi="Arial" w:cs="Arial"/>
          <w:sz w:val="24"/>
          <w:szCs w:val="24"/>
        </w:rPr>
        <w:t>,</w:t>
      </w:r>
      <w:r w:rsidR="00D33C6C" w:rsidRPr="00C7170E">
        <w:rPr>
          <w:rFonts w:ascii="Arial" w:hAnsi="Arial" w:cs="Arial"/>
          <w:sz w:val="24"/>
          <w:szCs w:val="24"/>
        </w:rPr>
        <w:t xml:space="preserve">  ya que estos pueden facilitar el aprendizaje de la medida.</w:t>
      </w:r>
    </w:p>
    <w:p w:rsidR="00A069EA" w:rsidRPr="00C7170E" w:rsidRDefault="008C44C7" w:rsidP="00C7170E">
      <w:pPr>
        <w:spacing w:line="360" w:lineRule="auto"/>
        <w:jc w:val="both"/>
        <w:rPr>
          <w:rFonts w:ascii="Arial" w:hAnsi="Arial" w:cs="Arial"/>
          <w:b/>
          <w:sz w:val="24"/>
          <w:szCs w:val="24"/>
        </w:rPr>
      </w:pPr>
      <w:r w:rsidRPr="00C7170E">
        <w:rPr>
          <w:rFonts w:ascii="Arial" w:hAnsi="Arial" w:cs="Arial"/>
          <w:b/>
          <w:sz w:val="24"/>
          <w:szCs w:val="24"/>
        </w:rPr>
        <w:t>Participante 7</w:t>
      </w:r>
      <w:r w:rsidR="00627CCC">
        <w:rPr>
          <w:rFonts w:ascii="Arial" w:hAnsi="Arial" w:cs="Arial"/>
          <w:b/>
          <w:sz w:val="24"/>
          <w:szCs w:val="24"/>
        </w:rPr>
        <w:t xml:space="preserve"> (P.7)</w:t>
      </w:r>
    </w:p>
    <w:p w:rsidR="00A069EA" w:rsidRPr="009B48B9" w:rsidRDefault="00E364D8" w:rsidP="00E26BB6">
      <w:pPr>
        <w:pStyle w:val="Prrafodelista"/>
        <w:numPr>
          <w:ilvl w:val="0"/>
          <w:numId w:val="40"/>
        </w:numPr>
        <w:spacing w:line="360" w:lineRule="auto"/>
        <w:jc w:val="both"/>
        <w:rPr>
          <w:rFonts w:ascii="Arial" w:hAnsi="Arial" w:cs="Arial"/>
          <w:sz w:val="24"/>
          <w:szCs w:val="24"/>
        </w:rPr>
      </w:pPr>
      <w:r w:rsidRPr="009B48B9">
        <w:rPr>
          <w:rFonts w:ascii="Arial" w:hAnsi="Arial" w:cs="Arial"/>
          <w:sz w:val="24"/>
          <w:szCs w:val="24"/>
        </w:rPr>
        <w:t>Modelos explicativos alrededor de la medida</w:t>
      </w:r>
    </w:p>
    <w:p w:rsidR="002C2F42" w:rsidRPr="00C7170E" w:rsidRDefault="00E364D8" w:rsidP="009F5892">
      <w:pPr>
        <w:spacing w:line="360" w:lineRule="auto"/>
        <w:jc w:val="both"/>
        <w:rPr>
          <w:rFonts w:ascii="Arial" w:hAnsi="Arial" w:cs="Arial"/>
          <w:sz w:val="24"/>
          <w:szCs w:val="24"/>
        </w:rPr>
      </w:pPr>
      <w:r w:rsidRPr="00C7170E">
        <w:rPr>
          <w:rFonts w:ascii="Arial" w:hAnsi="Arial" w:cs="Arial"/>
          <w:sz w:val="24"/>
          <w:szCs w:val="24"/>
        </w:rPr>
        <w:t xml:space="preserve">De este análisis </w:t>
      </w:r>
      <w:r w:rsidR="00A069EA" w:rsidRPr="00C7170E">
        <w:rPr>
          <w:rFonts w:ascii="Arial" w:hAnsi="Arial" w:cs="Arial"/>
          <w:sz w:val="24"/>
          <w:szCs w:val="24"/>
        </w:rPr>
        <w:t xml:space="preserve"> </w:t>
      </w:r>
      <w:r w:rsidR="0075426E" w:rsidRPr="00C7170E">
        <w:rPr>
          <w:rFonts w:ascii="Arial" w:hAnsi="Arial" w:cs="Arial"/>
          <w:sz w:val="24"/>
          <w:szCs w:val="24"/>
        </w:rPr>
        <w:t xml:space="preserve">se puedo inferir que  </w:t>
      </w:r>
      <w:r w:rsidR="002C2F42" w:rsidRPr="00C7170E">
        <w:rPr>
          <w:rFonts w:ascii="Arial" w:hAnsi="Arial" w:cs="Arial"/>
          <w:sz w:val="24"/>
          <w:szCs w:val="24"/>
        </w:rPr>
        <w:t xml:space="preserve">el P.7 </w:t>
      </w:r>
      <w:r w:rsidRPr="00C7170E">
        <w:rPr>
          <w:rFonts w:ascii="Arial" w:hAnsi="Arial" w:cs="Arial"/>
          <w:sz w:val="24"/>
          <w:szCs w:val="24"/>
        </w:rPr>
        <w:t xml:space="preserve"> </w:t>
      </w:r>
      <w:r w:rsidR="002C2F42" w:rsidRPr="00C7170E">
        <w:rPr>
          <w:rFonts w:ascii="Arial" w:hAnsi="Arial" w:cs="Arial"/>
          <w:sz w:val="24"/>
          <w:szCs w:val="24"/>
        </w:rPr>
        <w:t>utiliza</w:t>
      </w:r>
      <w:r w:rsidRPr="00C7170E">
        <w:rPr>
          <w:rFonts w:ascii="Arial" w:hAnsi="Arial" w:cs="Arial"/>
          <w:sz w:val="24"/>
          <w:szCs w:val="24"/>
        </w:rPr>
        <w:t xml:space="preserve"> los siguientes  </w:t>
      </w:r>
      <w:r w:rsidR="0075426E" w:rsidRPr="00C7170E">
        <w:rPr>
          <w:rFonts w:ascii="Arial" w:hAnsi="Arial" w:cs="Arial"/>
          <w:sz w:val="24"/>
          <w:szCs w:val="24"/>
        </w:rPr>
        <w:t xml:space="preserve"> modelos explicativos </w:t>
      </w:r>
      <w:r w:rsidRPr="00C7170E">
        <w:rPr>
          <w:rFonts w:ascii="Arial" w:hAnsi="Arial" w:cs="Arial"/>
          <w:sz w:val="24"/>
          <w:szCs w:val="24"/>
        </w:rPr>
        <w:t>en situaciones de medida:</w:t>
      </w:r>
      <w:r w:rsidR="0075426E" w:rsidRPr="00C7170E">
        <w:rPr>
          <w:rFonts w:ascii="Arial" w:hAnsi="Arial" w:cs="Arial"/>
          <w:sz w:val="24"/>
          <w:szCs w:val="24"/>
        </w:rPr>
        <w:t xml:space="preserve"> el cuantitativo, el de justicia y el </w:t>
      </w:r>
      <w:r w:rsidRPr="00C7170E">
        <w:rPr>
          <w:rFonts w:ascii="Arial" w:hAnsi="Arial" w:cs="Arial"/>
          <w:sz w:val="24"/>
          <w:szCs w:val="24"/>
        </w:rPr>
        <w:t xml:space="preserve">hedonista; en los datos hay tendencia </w:t>
      </w:r>
      <w:r w:rsidR="002C2F42" w:rsidRPr="00C7170E">
        <w:rPr>
          <w:rFonts w:ascii="Arial" w:hAnsi="Arial" w:cs="Arial"/>
          <w:sz w:val="24"/>
          <w:szCs w:val="24"/>
        </w:rPr>
        <w:t xml:space="preserve">a integrarse </w:t>
      </w:r>
      <w:r w:rsidRPr="00C7170E">
        <w:rPr>
          <w:rFonts w:ascii="Arial" w:hAnsi="Arial" w:cs="Arial"/>
          <w:sz w:val="24"/>
          <w:szCs w:val="24"/>
        </w:rPr>
        <w:t xml:space="preserve"> </w:t>
      </w:r>
      <w:r w:rsidR="002C2F42" w:rsidRPr="00C7170E">
        <w:rPr>
          <w:rFonts w:ascii="Arial" w:hAnsi="Arial" w:cs="Arial"/>
          <w:sz w:val="24"/>
          <w:szCs w:val="24"/>
        </w:rPr>
        <w:t xml:space="preserve">los </w:t>
      </w:r>
      <w:r w:rsidR="0075426E" w:rsidRPr="00C7170E">
        <w:rPr>
          <w:rFonts w:ascii="Arial" w:hAnsi="Arial" w:cs="Arial"/>
          <w:sz w:val="24"/>
          <w:szCs w:val="24"/>
        </w:rPr>
        <w:t xml:space="preserve">modelos </w:t>
      </w:r>
      <w:r w:rsidR="002C2F42" w:rsidRPr="00C7170E">
        <w:rPr>
          <w:rFonts w:ascii="Arial" w:hAnsi="Arial" w:cs="Arial"/>
          <w:sz w:val="24"/>
          <w:szCs w:val="24"/>
        </w:rPr>
        <w:t xml:space="preserve">cuantitativo y el justicia. </w:t>
      </w:r>
      <w:r w:rsidR="0075426E" w:rsidRPr="00C7170E">
        <w:rPr>
          <w:rFonts w:ascii="Arial" w:hAnsi="Arial" w:cs="Arial"/>
          <w:sz w:val="24"/>
          <w:szCs w:val="24"/>
        </w:rPr>
        <w:t>Observe el siguiente cuadro:</w:t>
      </w:r>
    </w:p>
    <w:tbl>
      <w:tblPr>
        <w:tblStyle w:val="Tablaconcuadrcula"/>
        <w:tblW w:w="8283" w:type="dxa"/>
        <w:jc w:val="center"/>
        <w:tblLayout w:type="fixed"/>
        <w:tblLook w:val="04A0"/>
      </w:tblPr>
      <w:tblGrid>
        <w:gridCol w:w="1450"/>
        <w:gridCol w:w="472"/>
        <w:gridCol w:w="424"/>
        <w:gridCol w:w="426"/>
        <w:gridCol w:w="283"/>
        <w:gridCol w:w="425"/>
        <w:gridCol w:w="284"/>
        <w:gridCol w:w="283"/>
        <w:gridCol w:w="284"/>
        <w:gridCol w:w="240"/>
        <w:gridCol w:w="236"/>
        <w:gridCol w:w="331"/>
        <w:gridCol w:w="240"/>
        <w:gridCol w:w="236"/>
        <w:gridCol w:w="407"/>
        <w:gridCol w:w="298"/>
        <w:gridCol w:w="278"/>
        <w:gridCol w:w="12"/>
        <w:gridCol w:w="268"/>
        <w:gridCol w:w="308"/>
        <w:gridCol w:w="260"/>
        <w:gridCol w:w="260"/>
        <w:gridCol w:w="260"/>
        <w:gridCol w:w="318"/>
      </w:tblGrid>
      <w:tr w:rsidR="009413A9" w:rsidRPr="009F5892" w:rsidTr="00834D73">
        <w:trPr>
          <w:trHeight w:val="120"/>
          <w:jc w:val="center"/>
        </w:trPr>
        <w:tc>
          <w:tcPr>
            <w:tcW w:w="1450" w:type="dxa"/>
            <w:tcBorders>
              <w:bottom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1605" w:type="dxa"/>
            <w:gridSpan w:val="4"/>
            <w:tcBorders>
              <w:bottom w:val="single" w:sz="4" w:space="0" w:color="auto"/>
            </w:tcBorders>
          </w:tcPr>
          <w:p w:rsidR="009413A9" w:rsidRPr="009F5892" w:rsidRDefault="009413A9" w:rsidP="00C7170E">
            <w:pPr>
              <w:spacing w:line="360" w:lineRule="auto"/>
              <w:jc w:val="center"/>
              <w:rPr>
                <w:rFonts w:ascii="Arial" w:hAnsi="Arial" w:cs="Arial"/>
                <w:sz w:val="20"/>
                <w:szCs w:val="20"/>
              </w:rPr>
            </w:pPr>
            <w:proofErr w:type="spellStart"/>
            <w:r w:rsidRPr="009F5892">
              <w:rPr>
                <w:rFonts w:ascii="Arial" w:hAnsi="Arial" w:cs="Arial"/>
                <w:sz w:val="20"/>
                <w:szCs w:val="20"/>
              </w:rPr>
              <w:t>Instrumen</w:t>
            </w:r>
            <w:proofErr w:type="spellEnd"/>
            <w:r w:rsidRPr="009F5892">
              <w:rPr>
                <w:rFonts w:ascii="Arial" w:hAnsi="Arial" w:cs="Arial"/>
                <w:sz w:val="20"/>
                <w:szCs w:val="20"/>
              </w:rPr>
              <w:t xml:space="preserve"> 1 </w:t>
            </w:r>
          </w:p>
        </w:tc>
        <w:tc>
          <w:tcPr>
            <w:tcW w:w="2966" w:type="dxa"/>
            <w:gridSpan w:val="10"/>
            <w:tcBorders>
              <w:bottom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Instrumento 2</w:t>
            </w:r>
          </w:p>
        </w:tc>
        <w:tc>
          <w:tcPr>
            <w:tcW w:w="1684" w:type="dxa"/>
            <w:gridSpan w:val="7"/>
            <w:tcBorders>
              <w:bottom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Instrumento 3</w:t>
            </w:r>
          </w:p>
        </w:tc>
        <w:tc>
          <w:tcPr>
            <w:tcW w:w="578" w:type="dxa"/>
            <w:gridSpan w:val="2"/>
            <w:tcBorders>
              <w:top w:val="single" w:sz="4" w:space="0" w:color="auto"/>
              <w:bottom w:val="single" w:sz="4" w:space="0" w:color="auto"/>
              <w:right w:val="single" w:sz="4" w:space="0" w:color="auto"/>
            </w:tcBorders>
            <w:shd w:val="clear" w:color="auto" w:fill="auto"/>
          </w:tcPr>
          <w:p w:rsidR="009413A9" w:rsidRPr="009F5892" w:rsidRDefault="00834D73" w:rsidP="00C7170E">
            <w:pPr>
              <w:spacing w:line="360" w:lineRule="auto"/>
              <w:rPr>
                <w:rFonts w:ascii="Arial" w:hAnsi="Arial" w:cs="Arial"/>
                <w:sz w:val="20"/>
                <w:szCs w:val="20"/>
              </w:rPr>
            </w:pPr>
            <w:r w:rsidRPr="009F5892">
              <w:rPr>
                <w:rFonts w:ascii="Arial" w:hAnsi="Arial" w:cs="Arial"/>
                <w:sz w:val="20"/>
                <w:szCs w:val="20"/>
              </w:rPr>
              <w:t>In</w:t>
            </w:r>
            <w:r w:rsidR="009413A9" w:rsidRPr="009F5892">
              <w:rPr>
                <w:rFonts w:ascii="Arial" w:hAnsi="Arial" w:cs="Arial"/>
                <w:sz w:val="20"/>
                <w:szCs w:val="20"/>
              </w:rPr>
              <w:t xml:space="preserve"> 4</w:t>
            </w:r>
          </w:p>
        </w:tc>
      </w:tr>
      <w:tr w:rsidR="009413A9" w:rsidRPr="009F5892" w:rsidTr="00834D73">
        <w:trPr>
          <w:trHeight w:val="160"/>
          <w:jc w:val="center"/>
        </w:trPr>
        <w:tc>
          <w:tcPr>
            <w:tcW w:w="1450" w:type="dxa"/>
            <w:tcBorders>
              <w:top w:val="single" w:sz="4" w:space="0" w:color="auto"/>
              <w:bottom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Modelo</w:t>
            </w:r>
          </w:p>
        </w:tc>
        <w:tc>
          <w:tcPr>
            <w:tcW w:w="1605" w:type="dxa"/>
            <w:gridSpan w:val="4"/>
            <w:tcBorders>
              <w:top w:val="single" w:sz="4" w:space="0" w:color="auto"/>
              <w:bottom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Cuantitativo</w:t>
            </w:r>
          </w:p>
        </w:tc>
        <w:tc>
          <w:tcPr>
            <w:tcW w:w="992" w:type="dxa"/>
            <w:gridSpan w:val="3"/>
            <w:tcBorders>
              <w:top w:val="single" w:sz="4" w:space="0" w:color="auto"/>
              <w:bottom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Justicia</w:t>
            </w:r>
          </w:p>
        </w:tc>
        <w:tc>
          <w:tcPr>
            <w:tcW w:w="760" w:type="dxa"/>
            <w:gridSpan w:val="3"/>
            <w:tcBorders>
              <w:top w:val="single" w:sz="4" w:space="0" w:color="auto"/>
              <w:left w:val="single" w:sz="4" w:space="0" w:color="auto"/>
              <w:bottom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Re</w:t>
            </w:r>
          </w:p>
        </w:tc>
        <w:tc>
          <w:tcPr>
            <w:tcW w:w="571" w:type="dxa"/>
            <w:gridSpan w:val="2"/>
            <w:tcBorders>
              <w:top w:val="single" w:sz="4" w:space="0" w:color="auto"/>
              <w:left w:val="single" w:sz="4" w:space="0" w:color="auto"/>
              <w:bottom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roofErr w:type="spellStart"/>
            <w:r w:rsidRPr="009F5892">
              <w:rPr>
                <w:rFonts w:ascii="Arial" w:hAnsi="Arial" w:cs="Arial"/>
                <w:sz w:val="20"/>
                <w:szCs w:val="20"/>
              </w:rPr>
              <w:t>Ct</w:t>
            </w:r>
            <w:proofErr w:type="spellEnd"/>
          </w:p>
        </w:tc>
        <w:tc>
          <w:tcPr>
            <w:tcW w:w="643" w:type="dxa"/>
            <w:gridSpan w:val="2"/>
            <w:tcBorders>
              <w:top w:val="single" w:sz="4" w:space="0" w:color="auto"/>
              <w:left w:val="single" w:sz="4" w:space="0" w:color="auto"/>
              <w:bottom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Mi</w:t>
            </w:r>
          </w:p>
        </w:tc>
        <w:tc>
          <w:tcPr>
            <w:tcW w:w="298" w:type="dxa"/>
            <w:tcBorders>
              <w:top w:val="single" w:sz="4" w:space="0" w:color="auto"/>
              <w:left w:val="single" w:sz="4" w:space="0" w:color="auto"/>
              <w:bottom w:val="single" w:sz="4" w:space="0" w:color="auto"/>
              <w:right w:val="single" w:sz="4" w:space="0" w:color="auto"/>
            </w:tcBorders>
          </w:tcPr>
          <w:p w:rsidR="009413A9" w:rsidRPr="009F5892" w:rsidRDefault="009413A9" w:rsidP="00C7170E">
            <w:pPr>
              <w:spacing w:line="360" w:lineRule="auto"/>
              <w:rPr>
                <w:rFonts w:ascii="Arial" w:hAnsi="Arial" w:cs="Arial"/>
                <w:sz w:val="20"/>
                <w:szCs w:val="20"/>
              </w:rPr>
            </w:pPr>
            <w:r w:rsidRPr="009F5892">
              <w:rPr>
                <w:rFonts w:ascii="Arial" w:hAnsi="Arial" w:cs="Arial"/>
                <w:sz w:val="20"/>
                <w:szCs w:val="20"/>
              </w:rPr>
              <w:t>m</w:t>
            </w:r>
          </w:p>
        </w:tc>
        <w:tc>
          <w:tcPr>
            <w:tcW w:w="290" w:type="dxa"/>
            <w:gridSpan w:val="2"/>
            <w:tcBorders>
              <w:top w:val="single" w:sz="4" w:space="0" w:color="auto"/>
              <w:left w:val="single" w:sz="4" w:space="0" w:color="auto"/>
              <w:bottom w:val="single" w:sz="4" w:space="0" w:color="auto"/>
              <w:right w:val="single" w:sz="4" w:space="0" w:color="auto"/>
            </w:tcBorders>
          </w:tcPr>
          <w:p w:rsidR="009413A9" w:rsidRPr="009F5892" w:rsidRDefault="009413A9" w:rsidP="00C7170E">
            <w:pPr>
              <w:spacing w:line="360" w:lineRule="auto"/>
              <w:rPr>
                <w:rFonts w:ascii="Arial" w:hAnsi="Arial" w:cs="Arial"/>
                <w:sz w:val="20"/>
                <w:szCs w:val="20"/>
              </w:rPr>
            </w:pPr>
            <w:r w:rsidRPr="009F5892">
              <w:rPr>
                <w:rFonts w:ascii="Arial" w:hAnsi="Arial" w:cs="Arial"/>
                <w:sz w:val="20"/>
                <w:szCs w:val="20"/>
              </w:rPr>
              <w:t>r</w:t>
            </w:r>
          </w:p>
        </w:tc>
        <w:tc>
          <w:tcPr>
            <w:tcW w:w="1096" w:type="dxa"/>
            <w:gridSpan w:val="4"/>
            <w:tcBorders>
              <w:top w:val="single" w:sz="4" w:space="0" w:color="auto"/>
              <w:left w:val="single" w:sz="4" w:space="0" w:color="auto"/>
              <w:bottom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justicia</w:t>
            </w:r>
          </w:p>
        </w:tc>
        <w:tc>
          <w:tcPr>
            <w:tcW w:w="578" w:type="dxa"/>
            <w:gridSpan w:val="2"/>
            <w:tcBorders>
              <w:top w:val="single" w:sz="4" w:space="0" w:color="auto"/>
              <w:bottom w:val="nil"/>
              <w:right w:val="single" w:sz="4" w:space="0" w:color="auto"/>
            </w:tcBorders>
            <w:shd w:val="clear" w:color="auto" w:fill="auto"/>
          </w:tcPr>
          <w:p w:rsidR="009413A9" w:rsidRPr="009F5892" w:rsidRDefault="00834D73" w:rsidP="00C7170E">
            <w:pPr>
              <w:spacing w:line="360" w:lineRule="auto"/>
              <w:rPr>
                <w:rFonts w:ascii="Arial" w:hAnsi="Arial" w:cs="Arial"/>
                <w:sz w:val="20"/>
                <w:szCs w:val="20"/>
              </w:rPr>
            </w:pPr>
            <w:r w:rsidRPr="009F5892">
              <w:rPr>
                <w:rFonts w:ascii="Arial" w:hAnsi="Arial" w:cs="Arial"/>
                <w:sz w:val="20"/>
                <w:szCs w:val="20"/>
              </w:rPr>
              <w:t>He</w:t>
            </w:r>
          </w:p>
        </w:tc>
      </w:tr>
      <w:tr w:rsidR="009413A9" w:rsidRPr="009F5892" w:rsidTr="00834D73">
        <w:trPr>
          <w:trHeight w:val="89"/>
          <w:jc w:val="center"/>
        </w:trPr>
        <w:tc>
          <w:tcPr>
            <w:tcW w:w="1450" w:type="dxa"/>
            <w:tcBorders>
              <w:top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pregunta</w:t>
            </w:r>
          </w:p>
        </w:tc>
        <w:tc>
          <w:tcPr>
            <w:tcW w:w="472" w:type="dxa"/>
            <w:tcBorders>
              <w:top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1</w:t>
            </w:r>
          </w:p>
        </w:tc>
        <w:tc>
          <w:tcPr>
            <w:tcW w:w="424"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2</w:t>
            </w:r>
          </w:p>
        </w:tc>
        <w:tc>
          <w:tcPr>
            <w:tcW w:w="426"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3</w:t>
            </w:r>
          </w:p>
        </w:tc>
        <w:tc>
          <w:tcPr>
            <w:tcW w:w="283" w:type="dxa"/>
            <w:tcBorders>
              <w:top w:val="single" w:sz="4" w:space="0" w:color="auto"/>
              <w:lef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4</w:t>
            </w:r>
          </w:p>
        </w:tc>
        <w:tc>
          <w:tcPr>
            <w:tcW w:w="425" w:type="dxa"/>
            <w:tcBorders>
              <w:top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1</w:t>
            </w:r>
          </w:p>
        </w:tc>
        <w:tc>
          <w:tcPr>
            <w:tcW w:w="284"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2</w:t>
            </w:r>
          </w:p>
        </w:tc>
        <w:tc>
          <w:tcPr>
            <w:tcW w:w="283"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3</w:t>
            </w:r>
          </w:p>
        </w:tc>
        <w:tc>
          <w:tcPr>
            <w:tcW w:w="284"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4</w:t>
            </w:r>
          </w:p>
        </w:tc>
        <w:tc>
          <w:tcPr>
            <w:tcW w:w="240"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5</w:t>
            </w:r>
          </w:p>
        </w:tc>
        <w:tc>
          <w:tcPr>
            <w:tcW w:w="236"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6</w:t>
            </w:r>
          </w:p>
        </w:tc>
        <w:tc>
          <w:tcPr>
            <w:tcW w:w="331"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7</w:t>
            </w:r>
          </w:p>
        </w:tc>
        <w:tc>
          <w:tcPr>
            <w:tcW w:w="240"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8</w:t>
            </w:r>
          </w:p>
        </w:tc>
        <w:tc>
          <w:tcPr>
            <w:tcW w:w="236"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9</w:t>
            </w:r>
          </w:p>
        </w:tc>
        <w:tc>
          <w:tcPr>
            <w:tcW w:w="407"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1</w:t>
            </w:r>
          </w:p>
        </w:tc>
        <w:tc>
          <w:tcPr>
            <w:tcW w:w="298" w:type="dxa"/>
            <w:tcBorders>
              <w:top w:val="single" w:sz="4" w:space="0" w:color="auto"/>
              <w:lef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1</w:t>
            </w:r>
          </w:p>
        </w:tc>
        <w:tc>
          <w:tcPr>
            <w:tcW w:w="278" w:type="dxa"/>
            <w:tcBorders>
              <w:top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2</w:t>
            </w:r>
          </w:p>
        </w:tc>
        <w:tc>
          <w:tcPr>
            <w:tcW w:w="280" w:type="dxa"/>
            <w:gridSpan w:val="2"/>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3</w:t>
            </w:r>
          </w:p>
        </w:tc>
        <w:tc>
          <w:tcPr>
            <w:tcW w:w="308"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4</w:t>
            </w:r>
          </w:p>
        </w:tc>
        <w:tc>
          <w:tcPr>
            <w:tcW w:w="260"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5</w:t>
            </w:r>
          </w:p>
        </w:tc>
        <w:tc>
          <w:tcPr>
            <w:tcW w:w="260"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6</w:t>
            </w:r>
          </w:p>
        </w:tc>
        <w:tc>
          <w:tcPr>
            <w:tcW w:w="260" w:type="dxa"/>
            <w:tcBorders>
              <w:top w:val="single" w:sz="4" w:space="0" w:color="auto"/>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1</w:t>
            </w:r>
          </w:p>
        </w:tc>
        <w:tc>
          <w:tcPr>
            <w:tcW w:w="318" w:type="dxa"/>
            <w:tcBorders>
              <w:top w:val="single" w:sz="4" w:space="0" w:color="auto"/>
              <w:lef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2</w:t>
            </w:r>
          </w:p>
        </w:tc>
      </w:tr>
      <w:tr w:rsidR="009413A9" w:rsidRPr="009F5892" w:rsidTr="00834D73">
        <w:trPr>
          <w:jc w:val="center"/>
        </w:trPr>
        <w:tc>
          <w:tcPr>
            <w:tcW w:w="1450" w:type="dxa"/>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Cuantitativo</w:t>
            </w:r>
          </w:p>
        </w:tc>
        <w:tc>
          <w:tcPr>
            <w:tcW w:w="472" w:type="dxa"/>
            <w:tcBorders>
              <w:right w:val="single" w:sz="4" w:space="0" w:color="auto"/>
            </w:tcBorders>
          </w:tcPr>
          <w:p w:rsidR="009413A9" w:rsidRPr="009F5892" w:rsidRDefault="00627CCC" w:rsidP="00C7170E">
            <w:pPr>
              <w:spacing w:line="360" w:lineRule="auto"/>
              <w:jc w:val="center"/>
              <w:rPr>
                <w:rFonts w:ascii="Arial" w:hAnsi="Arial" w:cs="Arial"/>
                <w:sz w:val="20"/>
                <w:szCs w:val="20"/>
              </w:rPr>
            </w:pPr>
            <w:r w:rsidRPr="009F5892">
              <w:rPr>
                <w:rFonts w:ascii="Arial" w:hAnsi="Arial" w:cs="Arial"/>
                <w:sz w:val="20"/>
                <w:szCs w:val="20"/>
              </w:rPr>
              <w:t>X</w:t>
            </w:r>
          </w:p>
        </w:tc>
        <w:tc>
          <w:tcPr>
            <w:tcW w:w="42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42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283"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425"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9413A9" w:rsidRPr="009F5892" w:rsidRDefault="00603E0E" w:rsidP="00C7170E">
            <w:pPr>
              <w:spacing w:line="360" w:lineRule="auto"/>
              <w:jc w:val="center"/>
              <w:rPr>
                <w:rFonts w:ascii="Arial" w:hAnsi="Arial" w:cs="Arial"/>
                <w:sz w:val="20"/>
                <w:szCs w:val="20"/>
              </w:rPr>
            </w:pPr>
            <w:r w:rsidRPr="009F5892">
              <w:rPr>
                <w:rFonts w:ascii="Arial" w:hAnsi="Arial" w:cs="Arial"/>
                <w:sz w:val="20"/>
                <w:szCs w:val="20"/>
              </w:rPr>
              <w:t>x</w:t>
            </w: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98"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78"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18" w:type="dxa"/>
            <w:tcBorders>
              <w:left w:val="single" w:sz="4" w:space="0" w:color="auto"/>
            </w:tcBorders>
          </w:tcPr>
          <w:p w:rsidR="009413A9" w:rsidRPr="009F5892" w:rsidRDefault="009413A9" w:rsidP="00C7170E">
            <w:pPr>
              <w:spacing w:line="360" w:lineRule="auto"/>
              <w:rPr>
                <w:rFonts w:ascii="Arial" w:hAnsi="Arial" w:cs="Arial"/>
                <w:sz w:val="20"/>
                <w:szCs w:val="20"/>
              </w:rPr>
            </w:pPr>
          </w:p>
        </w:tc>
      </w:tr>
      <w:tr w:rsidR="009413A9" w:rsidRPr="009F5892" w:rsidTr="00834D73">
        <w:trPr>
          <w:jc w:val="center"/>
        </w:trPr>
        <w:tc>
          <w:tcPr>
            <w:tcW w:w="1450" w:type="dxa"/>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Justicia</w:t>
            </w:r>
          </w:p>
        </w:tc>
        <w:tc>
          <w:tcPr>
            <w:tcW w:w="472"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3"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5"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283"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98"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78"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308"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318"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r>
      <w:tr w:rsidR="009413A9" w:rsidRPr="009F5892" w:rsidTr="00834D73">
        <w:trPr>
          <w:jc w:val="center"/>
        </w:trPr>
        <w:tc>
          <w:tcPr>
            <w:tcW w:w="1450" w:type="dxa"/>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Religioso</w:t>
            </w:r>
          </w:p>
        </w:tc>
        <w:tc>
          <w:tcPr>
            <w:tcW w:w="472"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3"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5"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98"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78"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18"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r>
      <w:tr w:rsidR="009413A9" w:rsidRPr="009F5892" w:rsidTr="00834D73">
        <w:trPr>
          <w:jc w:val="center"/>
        </w:trPr>
        <w:tc>
          <w:tcPr>
            <w:tcW w:w="1450" w:type="dxa"/>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Mítico</w:t>
            </w:r>
          </w:p>
        </w:tc>
        <w:tc>
          <w:tcPr>
            <w:tcW w:w="472"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3"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5"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98"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78"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18"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r>
      <w:tr w:rsidR="009413A9" w:rsidRPr="009F5892" w:rsidTr="00834D73">
        <w:trPr>
          <w:jc w:val="center"/>
        </w:trPr>
        <w:tc>
          <w:tcPr>
            <w:tcW w:w="1450" w:type="dxa"/>
          </w:tcPr>
          <w:p w:rsidR="009413A9" w:rsidRPr="009F5892" w:rsidRDefault="00834D73" w:rsidP="00C7170E">
            <w:pPr>
              <w:spacing w:line="360" w:lineRule="auto"/>
              <w:jc w:val="center"/>
              <w:rPr>
                <w:rFonts w:ascii="Arial" w:hAnsi="Arial" w:cs="Arial"/>
                <w:sz w:val="20"/>
                <w:szCs w:val="20"/>
              </w:rPr>
            </w:pPr>
            <w:r w:rsidRPr="009F5892">
              <w:rPr>
                <w:rFonts w:ascii="Arial" w:hAnsi="Arial" w:cs="Arial"/>
                <w:sz w:val="20"/>
                <w:szCs w:val="20"/>
              </w:rPr>
              <w:t>Hedonista</w:t>
            </w:r>
          </w:p>
        </w:tc>
        <w:tc>
          <w:tcPr>
            <w:tcW w:w="472"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3"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425"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 xml:space="preserve">                      </w:t>
            </w:r>
          </w:p>
        </w:tc>
        <w:tc>
          <w:tcPr>
            <w:tcW w:w="407"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98"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78" w:type="dxa"/>
            <w:tcBorders>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c>
          <w:tcPr>
            <w:tcW w:w="318" w:type="dxa"/>
            <w:tcBorders>
              <w:left w:val="single" w:sz="4" w:space="0" w:color="auto"/>
            </w:tcBorders>
          </w:tcPr>
          <w:p w:rsidR="009413A9" w:rsidRPr="009F5892" w:rsidRDefault="009413A9" w:rsidP="00C7170E">
            <w:pPr>
              <w:spacing w:line="360" w:lineRule="auto"/>
              <w:jc w:val="center"/>
              <w:rPr>
                <w:rFonts w:ascii="Arial" w:hAnsi="Arial" w:cs="Arial"/>
                <w:sz w:val="20"/>
                <w:szCs w:val="20"/>
              </w:rPr>
            </w:pPr>
            <w:r w:rsidRPr="009F5892">
              <w:rPr>
                <w:rFonts w:ascii="Arial" w:hAnsi="Arial" w:cs="Arial"/>
                <w:sz w:val="20"/>
                <w:szCs w:val="20"/>
              </w:rPr>
              <w:t>x</w:t>
            </w:r>
          </w:p>
        </w:tc>
      </w:tr>
    </w:tbl>
    <w:p w:rsidR="002C2F42" w:rsidRPr="00C7170E" w:rsidRDefault="00577B6D" w:rsidP="009B48B9">
      <w:pPr>
        <w:spacing w:line="360" w:lineRule="auto"/>
        <w:jc w:val="center"/>
        <w:rPr>
          <w:rFonts w:ascii="Arial" w:hAnsi="Arial" w:cs="Arial"/>
          <w:sz w:val="24"/>
          <w:szCs w:val="24"/>
        </w:rPr>
      </w:pPr>
      <w:r>
        <w:rPr>
          <w:rFonts w:ascii="Arial" w:hAnsi="Arial" w:cs="Arial"/>
          <w:sz w:val="24"/>
          <w:szCs w:val="24"/>
        </w:rPr>
        <w:t>Tabla 14</w:t>
      </w:r>
      <w:r w:rsidR="009B48B9">
        <w:rPr>
          <w:rFonts w:ascii="Arial" w:hAnsi="Arial" w:cs="Arial"/>
          <w:sz w:val="24"/>
          <w:szCs w:val="24"/>
        </w:rPr>
        <w:t xml:space="preserve">. Modelos explicativos P.7. </w:t>
      </w:r>
    </w:p>
    <w:p w:rsidR="006475E6" w:rsidRPr="00C7170E" w:rsidRDefault="009413A9" w:rsidP="00C7170E">
      <w:pPr>
        <w:spacing w:line="360" w:lineRule="auto"/>
        <w:jc w:val="both"/>
        <w:rPr>
          <w:rFonts w:ascii="Arial" w:hAnsi="Arial" w:cs="Arial"/>
          <w:sz w:val="24"/>
          <w:szCs w:val="24"/>
        </w:rPr>
      </w:pPr>
      <w:r w:rsidRPr="00C7170E">
        <w:rPr>
          <w:rFonts w:ascii="Arial" w:hAnsi="Arial" w:cs="Arial"/>
          <w:sz w:val="24"/>
          <w:szCs w:val="24"/>
        </w:rPr>
        <w:t>En la tab</w:t>
      </w:r>
      <w:r w:rsidR="006E06EC" w:rsidRPr="00C7170E">
        <w:rPr>
          <w:rFonts w:ascii="Arial" w:hAnsi="Arial" w:cs="Arial"/>
          <w:sz w:val="24"/>
          <w:szCs w:val="24"/>
        </w:rPr>
        <w:t>la</w:t>
      </w:r>
      <w:r w:rsidRPr="00C7170E">
        <w:rPr>
          <w:rFonts w:ascii="Arial" w:hAnsi="Arial" w:cs="Arial"/>
          <w:sz w:val="24"/>
          <w:szCs w:val="24"/>
        </w:rPr>
        <w:t xml:space="preserve"> se observa la </w:t>
      </w:r>
      <w:r w:rsidR="006E06EC" w:rsidRPr="00C7170E">
        <w:rPr>
          <w:rFonts w:ascii="Arial" w:hAnsi="Arial" w:cs="Arial"/>
          <w:sz w:val="24"/>
          <w:szCs w:val="24"/>
        </w:rPr>
        <w:t>tendencia</w:t>
      </w:r>
      <w:r w:rsidRPr="00C7170E">
        <w:rPr>
          <w:rFonts w:ascii="Arial" w:hAnsi="Arial" w:cs="Arial"/>
          <w:sz w:val="24"/>
          <w:szCs w:val="24"/>
        </w:rPr>
        <w:t xml:space="preserve"> de integración que posiblemente se </w:t>
      </w:r>
      <w:r w:rsidR="006E06EC" w:rsidRPr="00C7170E">
        <w:rPr>
          <w:rFonts w:ascii="Arial" w:hAnsi="Arial" w:cs="Arial"/>
          <w:sz w:val="24"/>
          <w:szCs w:val="24"/>
        </w:rPr>
        <w:t>da</w:t>
      </w:r>
      <w:r w:rsidRPr="00C7170E">
        <w:rPr>
          <w:rFonts w:ascii="Arial" w:hAnsi="Arial" w:cs="Arial"/>
          <w:sz w:val="24"/>
          <w:szCs w:val="24"/>
        </w:rPr>
        <w:t xml:space="preserve"> entre el aspecto cuantitativo y de </w:t>
      </w:r>
      <w:r w:rsidR="004A707E" w:rsidRPr="00C7170E">
        <w:rPr>
          <w:rFonts w:ascii="Arial" w:hAnsi="Arial" w:cs="Arial"/>
          <w:sz w:val="24"/>
          <w:szCs w:val="24"/>
        </w:rPr>
        <w:t xml:space="preserve">justicia;  el siguiente registro  hace evidente dicha relación:  </w:t>
      </w:r>
      <w:r w:rsidR="004A707E" w:rsidRPr="00C7170E">
        <w:rPr>
          <w:rFonts w:ascii="Arial" w:hAnsi="Arial" w:cs="Arial"/>
          <w:i/>
          <w:sz w:val="24"/>
          <w:szCs w:val="24"/>
        </w:rPr>
        <w:t xml:space="preserve">” la realización de las actividades fue todo por igual, de manera que el dinero obtenido sebe ser repartido por igual” </w:t>
      </w:r>
      <w:r w:rsidR="00002043" w:rsidRPr="00C7170E">
        <w:rPr>
          <w:rFonts w:ascii="Arial" w:hAnsi="Arial" w:cs="Arial"/>
          <w:i/>
          <w:sz w:val="24"/>
          <w:szCs w:val="24"/>
        </w:rPr>
        <w:t>(P.7)</w:t>
      </w:r>
      <w:r w:rsidR="004A707E" w:rsidRPr="00C7170E">
        <w:rPr>
          <w:rFonts w:ascii="Arial" w:hAnsi="Arial" w:cs="Arial"/>
          <w:i/>
          <w:sz w:val="24"/>
          <w:szCs w:val="24"/>
        </w:rPr>
        <w:t>,</w:t>
      </w:r>
      <w:r w:rsidR="004A707E" w:rsidRPr="00C7170E">
        <w:rPr>
          <w:rFonts w:ascii="Arial" w:hAnsi="Arial" w:cs="Arial"/>
          <w:sz w:val="24"/>
          <w:szCs w:val="24"/>
        </w:rPr>
        <w:t xml:space="preserve"> la expresión de igualdad  es una de las concepciones que se puede tener de la justicia, también se aproxima a elementos de la matemática que indican exactitud en la medida, </w:t>
      </w:r>
      <w:r w:rsidR="002C2F42" w:rsidRPr="00C7170E">
        <w:rPr>
          <w:rFonts w:ascii="Arial" w:hAnsi="Arial" w:cs="Arial"/>
          <w:sz w:val="24"/>
          <w:szCs w:val="24"/>
        </w:rPr>
        <w:t xml:space="preserve"> </w:t>
      </w:r>
      <w:r w:rsidR="004A707E" w:rsidRPr="00C7170E">
        <w:rPr>
          <w:rFonts w:ascii="Arial" w:hAnsi="Arial" w:cs="Arial"/>
          <w:sz w:val="24"/>
          <w:szCs w:val="24"/>
        </w:rPr>
        <w:t xml:space="preserve">por lo tanto </w:t>
      </w:r>
      <w:r w:rsidR="001F3934" w:rsidRPr="00C7170E">
        <w:rPr>
          <w:rFonts w:ascii="Arial" w:hAnsi="Arial" w:cs="Arial"/>
          <w:sz w:val="24"/>
          <w:szCs w:val="24"/>
        </w:rPr>
        <w:t xml:space="preserve">hace referencia tanto al paradigma cuantitativo como </w:t>
      </w:r>
      <w:r w:rsidR="004A707E" w:rsidRPr="00C7170E">
        <w:rPr>
          <w:rFonts w:ascii="Arial" w:hAnsi="Arial" w:cs="Arial"/>
          <w:sz w:val="24"/>
          <w:szCs w:val="24"/>
        </w:rPr>
        <w:t>al de justicia.</w:t>
      </w:r>
    </w:p>
    <w:p w:rsidR="00603E0E" w:rsidRPr="00C7170E" w:rsidRDefault="004A707E"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En algunas  de sus explicaciones  </w:t>
      </w:r>
      <w:r w:rsidR="00603E0E" w:rsidRPr="00C7170E">
        <w:rPr>
          <w:rFonts w:ascii="Arial" w:hAnsi="Arial" w:cs="Arial"/>
          <w:sz w:val="24"/>
          <w:szCs w:val="24"/>
        </w:rPr>
        <w:t xml:space="preserve"> parecer ser que  trata de asignar valo</w:t>
      </w:r>
      <w:r w:rsidR="00B04A31">
        <w:rPr>
          <w:rFonts w:ascii="Arial" w:hAnsi="Arial" w:cs="Arial"/>
          <w:sz w:val="24"/>
          <w:szCs w:val="24"/>
        </w:rPr>
        <w:t xml:space="preserve">res a  cualidades </w:t>
      </w:r>
      <w:r w:rsidR="00603E0E" w:rsidRPr="00C7170E">
        <w:rPr>
          <w:rFonts w:ascii="Arial" w:hAnsi="Arial" w:cs="Arial"/>
          <w:sz w:val="24"/>
          <w:szCs w:val="24"/>
        </w:rPr>
        <w:t>de los objetos que no puede ser medibles</w:t>
      </w:r>
      <w:r w:rsidRPr="00C7170E">
        <w:rPr>
          <w:rFonts w:ascii="Arial" w:hAnsi="Arial" w:cs="Arial"/>
          <w:sz w:val="24"/>
          <w:szCs w:val="24"/>
        </w:rPr>
        <w:t xml:space="preserve"> desde aspectos matemáticos,</w:t>
      </w:r>
      <w:r w:rsidR="00603E0E" w:rsidRPr="00C7170E">
        <w:rPr>
          <w:rFonts w:ascii="Arial" w:hAnsi="Arial" w:cs="Arial"/>
          <w:sz w:val="24"/>
          <w:szCs w:val="24"/>
        </w:rPr>
        <w:t xml:space="preserve"> en este caso la  belleza de un vaso y el gusto por una comida, ella utiliza expresiones como</w:t>
      </w:r>
      <w:r w:rsidRPr="00C7170E">
        <w:rPr>
          <w:rFonts w:ascii="Arial" w:hAnsi="Arial" w:cs="Arial"/>
          <w:sz w:val="24"/>
          <w:szCs w:val="24"/>
        </w:rPr>
        <w:t>: “</w:t>
      </w:r>
      <w:r w:rsidR="00603E0E" w:rsidRPr="00C7170E">
        <w:rPr>
          <w:rFonts w:ascii="Arial" w:hAnsi="Arial" w:cs="Arial"/>
          <w:i/>
          <w:sz w:val="24"/>
          <w:szCs w:val="24"/>
        </w:rPr>
        <w:t>escojo el vaso par</w:t>
      </w:r>
      <w:r w:rsidR="00A90AAA" w:rsidRPr="00C7170E">
        <w:rPr>
          <w:rFonts w:ascii="Arial" w:hAnsi="Arial" w:cs="Arial"/>
          <w:i/>
          <w:sz w:val="24"/>
          <w:szCs w:val="24"/>
        </w:rPr>
        <w:t>a</w:t>
      </w:r>
      <w:r w:rsidR="00603E0E" w:rsidRPr="00C7170E">
        <w:rPr>
          <w:rFonts w:ascii="Arial" w:hAnsi="Arial" w:cs="Arial"/>
          <w:i/>
          <w:sz w:val="24"/>
          <w:szCs w:val="24"/>
        </w:rPr>
        <w:t xml:space="preserve"> tomar la gaseosa no porque  desea tomar mucha gaseosa, sino porque el vaso me gusta mucho</w:t>
      </w:r>
      <w:proofErr w:type="gramStart"/>
      <w:r w:rsidR="00603E0E" w:rsidRPr="00C7170E">
        <w:rPr>
          <w:rFonts w:ascii="Arial" w:hAnsi="Arial" w:cs="Arial"/>
          <w:i/>
          <w:sz w:val="24"/>
          <w:szCs w:val="24"/>
        </w:rPr>
        <w:t>”</w:t>
      </w:r>
      <w:r w:rsidR="00002043" w:rsidRPr="00C7170E">
        <w:rPr>
          <w:rFonts w:ascii="Arial" w:hAnsi="Arial" w:cs="Arial"/>
          <w:i/>
          <w:sz w:val="24"/>
          <w:szCs w:val="24"/>
        </w:rPr>
        <w:t>(</w:t>
      </w:r>
      <w:proofErr w:type="gramEnd"/>
      <w:r w:rsidR="00002043" w:rsidRPr="00C7170E">
        <w:rPr>
          <w:rFonts w:ascii="Arial" w:hAnsi="Arial" w:cs="Arial"/>
          <w:i/>
          <w:sz w:val="24"/>
          <w:szCs w:val="24"/>
        </w:rPr>
        <w:t>P.7)</w:t>
      </w:r>
      <w:r w:rsidR="00603E0E" w:rsidRPr="00C7170E">
        <w:rPr>
          <w:rFonts w:ascii="Arial" w:hAnsi="Arial" w:cs="Arial"/>
          <w:i/>
          <w:sz w:val="24"/>
          <w:szCs w:val="24"/>
        </w:rPr>
        <w:t>.</w:t>
      </w:r>
      <w:r w:rsidR="00603E0E" w:rsidRPr="00C7170E">
        <w:rPr>
          <w:rFonts w:ascii="Arial" w:hAnsi="Arial" w:cs="Arial"/>
          <w:sz w:val="24"/>
          <w:szCs w:val="24"/>
        </w:rPr>
        <w:t xml:space="preserve"> </w:t>
      </w:r>
      <w:r w:rsidRPr="00C7170E">
        <w:rPr>
          <w:rFonts w:ascii="Arial" w:hAnsi="Arial" w:cs="Arial"/>
          <w:sz w:val="24"/>
          <w:szCs w:val="24"/>
        </w:rPr>
        <w:t xml:space="preserve">En las situaciones propuestas para analizar el modelo hedonista  surge el moldeo de justica pero no hay integración  con él. </w:t>
      </w:r>
    </w:p>
    <w:p w:rsidR="003A54B1" w:rsidRPr="00C7170E" w:rsidRDefault="004A707E" w:rsidP="00C7170E">
      <w:pPr>
        <w:spacing w:line="360" w:lineRule="auto"/>
        <w:jc w:val="both"/>
        <w:rPr>
          <w:rFonts w:ascii="Arial" w:hAnsi="Arial" w:cs="Arial"/>
          <w:sz w:val="24"/>
          <w:szCs w:val="24"/>
        </w:rPr>
      </w:pPr>
      <w:r w:rsidRPr="00C7170E">
        <w:rPr>
          <w:rFonts w:ascii="Arial" w:hAnsi="Arial" w:cs="Arial"/>
          <w:sz w:val="24"/>
          <w:szCs w:val="24"/>
        </w:rPr>
        <w:t>Durante las explicaciones que surgieron en el modelo de justicia</w:t>
      </w:r>
      <w:r w:rsidR="003A54B1" w:rsidRPr="00C7170E">
        <w:rPr>
          <w:rFonts w:ascii="Arial" w:hAnsi="Arial" w:cs="Arial"/>
          <w:sz w:val="24"/>
          <w:szCs w:val="24"/>
        </w:rPr>
        <w:t xml:space="preserve"> hay tendencia   a emplear principios de la justica por igualdad y </w:t>
      </w:r>
      <w:r w:rsidRPr="00C7170E">
        <w:rPr>
          <w:rFonts w:ascii="Arial" w:hAnsi="Arial" w:cs="Arial"/>
          <w:sz w:val="24"/>
          <w:szCs w:val="24"/>
        </w:rPr>
        <w:t xml:space="preserve"> </w:t>
      </w:r>
      <w:r w:rsidR="00AF1A8C" w:rsidRPr="00C7170E">
        <w:rPr>
          <w:rFonts w:ascii="Arial" w:hAnsi="Arial" w:cs="Arial"/>
          <w:sz w:val="24"/>
          <w:szCs w:val="24"/>
        </w:rPr>
        <w:t>distributiva,</w:t>
      </w:r>
      <w:r w:rsidR="003A54B1" w:rsidRPr="00C7170E">
        <w:rPr>
          <w:rFonts w:ascii="Arial" w:hAnsi="Arial" w:cs="Arial"/>
          <w:sz w:val="24"/>
          <w:szCs w:val="24"/>
        </w:rPr>
        <w:t xml:space="preserve"> siendo </w:t>
      </w:r>
      <w:r w:rsidR="00A90AAA" w:rsidRPr="00C7170E">
        <w:rPr>
          <w:rFonts w:ascii="Arial" w:hAnsi="Arial" w:cs="Arial"/>
          <w:sz w:val="24"/>
          <w:szCs w:val="24"/>
        </w:rPr>
        <w:t>más</w:t>
      </w:r>
      <w:r w:rsidR="003A54B1" w:rsidRPr="00C7170E">
        <w:rPr>
          <w:rFonts w:ascii="Arial" w:hAnsi="Arial" w:cs="Arial"/>
          <w:sz w:val="24"/>
          <w:szCs w:val="24"/>
        </w:rPr>
        <w:t xml:space="preserve"> fuerte la justicia </w:t>
      </w:r>
      <w:r w:rsidRPr="00C7170E">
        <w:rPr>
          <w:rFonts w:ascii="Arial" w:hAnsi="Arial" w:cs="Arial"/>
          <w:sz w:val="24"/>
          <w:szCs w:val="24"/>
        </w:rPr>
        <w:t>distributiva</w:t>
      </w:r>
      <w:r w:rsidR="003A54B1" w:rsidRPr="00C7170E">
        <w:rPr>
          <w:rFonts w:ascii="Arial" w:hAnsi="Arial" w:cs="Arial"/>
          <w:sz w:val="24"/>
          <w:szCs w:val="24"/>
        </w:rPr>
        <w:t xml:space="preserve">. </w:t>
      </w:r>
    </w:p>
    <w:p w:rsidR="00B04A31" w:rsidRDefault="00AF1A8C" w:rsidP="00C7170E">
      <w:pPr>
        <w:spacing w:line="360" w:lineRule="auto"/>
        <w:jc w:val="both"/>
        <w:rPr>
          <w:rFonts w:ascii="Arial" w:hAnsi="Arial" w:cs="Arial"/>
          <w:sz w:val="24"/>
          <w:szCs w:val="24"/>
        </w:rPr>
      </w:pPr>
      <w:r w:rsidRPr="00C7170E">
        <w:rPr>
          <w:rFonts w:ascii="Arial" w:hAnsi="Arial" w:cs="Arial"/>
          <w:sz w:val="24"/>
          <w:szCs w:val="24"/>
        </w:rPr>
        <w:t>En l</w:t>
      </w:r>
      <w:r w:rsidR="00FD681F" w:rsidRPr="00C7170E">
        <w:rPr>
          <w:rFonts w:ascii="Arial" w:hAnsi="Arial" w:cs="Arial"/>
          <w:sz w:val="24"/>
          <w:szCs w:val="24"/>
        </w:rPr>
        <w:t>a siguiente</w:t>
      </w:r>
      <w:r w:rsidR="00AB469C" w:rsidRPr="00C7170E">
        <w:rPr>
          <w:rFonts w:ascii="Arial" w:hAnsi="Arial" w:cs="Arial"/>
          <w:sz w:val="24"/>
          <w:szCs w:val="24"/>
        </w:rPr>
        <w:t xml:space="preserve"> gráfica  se puede observar  la integración se dan entre los diferentes moldeos explicativos.</w:t>
      </w:r>
    </w:p>
    <w:p w:rsidR="003A54B1" w:rsidRPr="00C7170E" w:rsidRDefault="00A31452" w:rsidP="00C7170E">
      <w:pPr>
        <w:spacing w:line="360" w:lineRule="auto"/>
        <w:jc w:val="both"/>
        <w:rPr>
          <w:rFonts w:ascii="Arial" w:hAnsi="Arial" w:cs="Arial"/>
          <w:sz w:val="24"/>
          <w:szCs w:val="24"/>
        </w:rPr>
      </w:pPr>
      <w:r w:rsidRPr="00A31452">
        <w:rPr>
          <w:rFonts w:ascii="Arial" w:hAnsi="Arial" w:cs="Arial"/>
          <w:noProof/>
          <w:sz w:val="24"/>
          <w:szCs w:val="24"/>
          <w:lang w:val="es-AR" w:eastAsia="es-AR"/>
        </w:rPr>
        <w:pict>
          <v:group id="_x0000_s15638" style="position:absolute;left:0;text-align:left;margin-left:70.2pt;margin-top:15.15pt;width:306pt;height:113.65pt;z-index:251982336" coordorigin="3420,3334" coordsize="6120,2355">
            <v:group id="_x0000_s15583" style="position:absolute;left:3669;top:3697;width:559;height:1778" coordorigin="1881,5553" coordsize="559,1778" o:regroupid="33">
              <v:shape id="_x0000_s1672" type="#_x0000_t56" style="position:absolute;left:1912;top:5553;width:280;height:202"/>
              <v:rect id="_x0000_s1673" style="position:absolute;left:1912;top:5853;width:280;height:212"/>
              <v:shape id="_x0000_s1674" type="#_x0000_t32" style="position:absolute;left:1912;top:6768;width:528;height:0" o:connectortype="straight">
                <v:stroke endarrow="block"/>
              </v:shape>
              <v:shape id="_x0000_s1675" type="#_x0000_t32" style="position:absolute;left:1912;top:6967;width:528;height:0" o:connectortype="straight"/>
              <v:shape id="_x0000_s1676" type="#_x0000_t32" style="position:absolute;left:1980;top:7331;width:460;height:0" o:connectortype="straight">
                <v:stroke dashstyle="dash"/>
              </v:shape>
              <v:group id="_x0000_s1677" style="position:absolute;left:1912;top:6515;width:259;height:103" coordorigin="7100,9867" coordsize="1140,430">
                <v:shape id="_x0000_s1678" type="#_x0000_t32" style="position:absolute;left:7280;top:10117;width:800;height:0" o:connectortype="straight"/>
                <v:shape id="_x0000_s1679" type="#_x0000_t32" style="position:absolute;left:7100;top:9867;width:180;height:250" o:connectortype="straight"/>
                <v:shape id="_x0000_s1680" type="#_x0000_t32" style="position:absolute;left:7100;top:10117;width:180;height:180;flip:x" o:connectortype="straight"/>
                <v:shape id="_x0000_s1681" type="#_x0000_t32" style="position:absolute;left:8080;top:9867;width:160;height:250;flip:y" o:connectortype="straight"/>
                <v:shape id="_x0000_s1682" type="#_x0000_t32" style="position:absolute;left:8080;top:10117;width:160;height:180" o:connectortype="straight"/>
              </v:group>
              <v:shape id="_x0000_s1685" type="#_x0000_t134" style="position:absolute;left:1881;top:6101;width:341;height:223"/>
            </v:group>
            <v:shape id="_x0000_s1643" type="#_x0000_t134" style="position:absolute;left:7381;top:4711;width:1080;height:400" o:regroupid="33">
              <v:stroke dashstyle="dash"/>
            </v:shape>
            <v:group id="_x0000_s1652" style="position:absolute;left:6839;top:4425;width:543;height:134;rotation:-20234405fd" coordorigin="5363,5503" coordsize="1140,430" o:regroupid="33">
              <v:shape id="_x0000_s1653" type="#_x0000_t32" style="position:absolute;left:5543;top:5753;width:800;height:0" o:connectortype="straight"/>
              <v:shape id="_x0000_s1654" type="#_x0000_t32" style="position:absolute;left:5363;top:5503;width:180;height:250" o:connectortype="straight"/>
              <v:shape id="_x0000_s1655" type="#_x0000_t32" style="position:absolute;left:5363;top:5753;width:180;height:180;flip:x" o:connectortype="straight"/>
              <v:shape id="_x0000_s1656" type="#_x0000_t32" style="position:absolute;left:6343;top:5503;width:160;height:250;flip:y" o:connectortype="straight"/>
              <v:shape id="_x0000_s1657" type="#_x0000_t32" style="position:absolute;left:6343;top:5753;width:160;height:180" o:connectortype="straight"/>
            </v:group>
            <v:shape id="_x0000_s1671" type="#_x0000_t32" style="position:absolute;left:7320;top:3844;width:935;height:1" o:connectortype="straight" o:regroupid="33">
              <v:stroke endarrow="block"/>
            </v:shape>
            <v:shape id="_x0000_s1659" type="#_x0000_t56" style="position:absolute;left:8461;top:3547;width:824;height:662" o:regroupid="33"/>
            <v:rect id="_x0000_s1645" style="position:absolute;left:6061;top:3697;width:1122;height:512" o:regroupid="33"/>
            <v:group id="_x0000_s15577" style="position:absolute;left:8430;top:4468;width:543;height:134;rotation:-14564048fd" coordorigin="5363,5503" coordsize="1140,430" o:regroupid="33">
              <v:shape id="_x0000_s15578" type="#_x0000_t32" style="position:absolute;left:5543;top:5753;width:800;height:0" o:connectortype="straight"/>
              <v:shape id="_x0000_s15579" type="#_x0000_t32" style="position:absolute;left:5363;top:5503;width:180;height:250" o:connectortype="straight"/>
              <v:shape id="_x0000_s15580" type="#_x0000_t32" style="position:absolute;left:5363;top:5753;width:180;height:180;flip:x" o:connectortype="straight"/>
              <v:shape id="_x0000_s15581" type="#_x0000_t32" style="position:absolute;left:6343;top:5503;width:160;height:250;flip:y" o:connectortype="straight"/>
              <v:shape id="_x0000_s15582" type="#_x0000_t32" style="position:absolute;left:6343;top:5753;width:160;height:180" o:connectortype="straight"/>
            </v:group>
            <v:shape id="_x0000_s15584" type="#_x0000_t32" style="position:absolute;left:3420;top:3334;width:6120;height:15;flip:y" o:connectortype="straight" o:regroupid="33"/>
            <v:shape id="_x0000_s15585" type="#_x0000_t32" style="position:absolute;left:3420;top:3349;width:0;height:2340" o:connectortype="straight" o:regroupid="33"/>
            <v:shape id="_x0000_s15586" type="#_x0000_t32" style="position:absolute;left:9540;top:3349;width:0;height:2340" o:connectortype="straight" o:regroupid="33"/>
            <v:shape id="_x0000_s15587" type="#_x0000_t32" style="position:absolute;left:3420;top:5689;width:6120;height:0" o:connectortype="straight" o:regroupid="33"/>
          </v:group>
        </w:pict>
      </w:r>
    </w:p>
    <w:p w:rsidR="003A54B1" w:rsidRPr="009F5892" w:rsidRDefault="003A54B1" w:rsidP="00C7170E">
      <w:pPr>
        <w:spacing w:after="0" w:line="360" w:lineRule="auto"/>
        <w:jc w:val="both"/>
        <w:rPr>
          <w:rFonts w:ascii="Arial" w:hAnsi="Arial" w:cs="Arial"/>
          <w:sz w:val="16"/>
          <w:szCs w:val="16"/>
          <w:lang w:eastAsia="es-ES"/>
        </w:rPr>
      </w:pPr>
      <w:r w:rsidRPr="00C7170E">
        <w:rPr>
          <w:rFonts w:ascii="Arial" w:hAnsi="Arial" w:cs="Arial"/>
          <w:sz w:val="24"/>
          <w:szCs w:val="24"/>
          <w:lang w:eastAsia="es-ES"/>
        </w:rPr>
        <w:t xml:space="preserve">              </w:t>
      </w:r>
      <w:r w:rsidR="009F5892">
        <w:rPr>
          <w:rFonts w:ascii="Arial" w:hAnsi="Arial" w:cs="Arial"/>
          <w:sz w:val="24"/>
          <w:szCs w:val="24"/>
          <w:lang w:eastAsia="es-ES"/>
        </w:rPr>
        <w:t xml:space="preserve">                         </w:t>
      </w:r>
      <w:r w:rsidR="00B04A31">
        <w:rPr>
          <w:rFonts w:ascii="Arial" w:hAnsi="Arial" w:cs="Arial"/>
          <w:sz w:val="24"/>
          <w:szCs w:val="24"/>
          <w:lang w:eastAsia="es-ES"/>
        </w:rPr>
        <w:t xml:space="preserve"> </w:t>
      </w:r>
      <w:r w:rsidRPr="009F5892">
        <w:rPr>
          <w:rFonts w:ascii="Arial" w:hAnsi="Arial" w:cs="Arial"/>
          <w:sz w:val="16"/>
          <w:szCs w:val="16"/>
          <w:lang w:eastAsia="es-ES"/>
        </w:rPr>
        <w:t>Cuantitativo</w:t>
      </w:r>
    </w:p>
    <w:p w:rsidR="003A54B1" w:rsidRPr="009F5892" w:rsidRDefault="003A54B1"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834D73" w:rsidRPr="009F5892">
        <w:rPr>
          <w:rFonts w:ascii="Arial" w:hAnsi="Arial" w:cs="Arial"/>
          <w:sz w:val="16"/>
          <w:szCs w:val="16"/>
          <w:lang w:eastAsia="es-ES"/>
        </w:rPr>
        <w:t xml:space="preserve">                                       </w:t>
      </w:r>
      <w:r w:rsidR="009F5892">
        <w:rPr>
          <w:rFonts w:ascii="Arial" w:hAnsi="Arial" w:cs="Arial"/>
          <w:sz w:val="16"/>
          <w:szCs w:val="16"/>
          <w:lang w:eastAsia="es-ES"/>
        </w:rPr>
        <w:t xml:space="preserve">    </w:t>
      </w:r>
      <w:r w:rsidRPr="009F5892">
        <w:rPr>
          <w:rFonts w:ascii="Arial" w:hAnsi="Arial" w:cs="Arial"/>
          <w:sz w:val="16"/>
          <w:szCs w:val="16"/>
          <w:lang w:eastAsia="es-ES"/>
        </w:rPr>
        <w:t>Justicia</w:t>
      </w:r>
    </w:p>
    <w:p w:rsidR="003A54B1" w:rsidRPr="009F5892" w:rsidRDefault="003A54B1"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834D73" w:rsidRPr="009F5892">
        <w:rPr>
          <w:rFonts w:ascii="Arial" w:hAnsi="Arial" w:cs="Arial"/>
          <w:sz w:val="16"/>
          <w:szCs w:val="16"/>
          <w:lang w:eastAsia="es-ES"/>
        </w:rPr>
        <w:t xml:space="preserve">                                      </w:t>
      </w:r>
      <w:r w:rsidRPr="009F5892">
        <w:rPr>
          <w:rFonts w:ascii="Arial" w:hAnsi="Arial" w:cs="Arial"/>
          <w:sz w:val="16"/>
          <w:szCs w:val="16"/>
          <w:lang w:eastAsia="es-ES"/>
        </w:rPr>
        <w:t xml:space="preserve"> </w:t>
      </w:r>
      <w:r w:rsidR="00834D73" w:rsidRPr="009F5892">
        <w:rPr>
          <w:rFonts w:ascii="Arial" w:hAnsi="Arial" w:cs="Arial"/>
          <w:sz w:val="16"/>
          <w:szCs w:val="16"/>
          <w:lang w:eastAsia="es-ES"/>
        </w:rPr>
        <w:t xml:space="preserve"> Hedonista</w:t>
      </w:r>
    </w:p>
    <w:p w:rsidR="003A54B1" w:rsidRPr="009F5892" w:rsidRDefault="003A54B1"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834D73" w:rsidRPr="009F5892">
        <w:rPr>
          <w:rFonts w:ascii="Arial" w:hAnsi="Arial" w:cs="Arial"/>
          <w:sz w:val="16"/>
          <w:szCs w:val="16"/>
          <w:lang w:eastAsia="es-ES"/>
        </w:rPr>
        <w:t xml:space="preserve">                          </w:t>
      </w:r>
      <w:r w:rsidR="009F5892">
        <w:rPr>
          <w:rFonts w:ascii="Arial" w:hAnsi="Arial" w:cs="Arial"/>
          <w:sz w:val="16"/>
          <w:szCs w:val="16"/>
          <w:lang w:eastAsia="es-ES"/>
        </w:rPr>
        <w:t xml:space="preserve">                   </w:t>
      </w:r>
      <w:proofErr w:type="spellStart"/>
      <w:r w:rsidRPr="009F5892">
        <w:rPr>
          <w:rFonts w:ascii="Arial" w:hAnsi="Arial" w:cs="Arial"/>
          <w:sz w:val="16"/>
          <w:szCs w:val="16"/>
          <w:lang w:eastAsia="es-ES"/>
        </w:rPr>
        <w:t>Rel</w:t>
      </w:r>
      <w:proofErr w:type="spellEnd"/>
      <w:r w:rsidRPr="009F5892">
        <w:rPr>
          <w:rFonts w:ascii="Arial" w:hAnsi="Arial" w:cs="Arial"/>
          <w:sz w:val="16"/>
          <w:szCs w:val="16"/>
          <w:lang w:eastAsia="es-ES"/>
        </w:rPr>
        <w:t>. Diferenciación</w:t>
      </w:r>
    </w:p>
    <w:p w:rsidR="003A54B1" w:rsidRPr="009F5892" w:rsidRDefault="003A54B1"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834D73" w:rsidRPr="009F5892">
        <w:rPr>
          <w:rFonts w:ascii="Arial" w:hAnsi="Arial" w:cs="Arial"/>
          <w:sz w:val="16"/>
          <w:szCs w:val="16"/>
          <w:lang w:eastAsia="es-ES"/>
        </w:rPr>
        <w:t xml:space="preserve">                                      </w:t>
      </w:r>
      <w:proofErr w:type="spellStart"/>
      <w:r w:rsidRPr="009F5892">
        <w:rPr>
          <w:rFonts w:ascii="Arial" w:hAnsi="Arial" w:cs="Arial"/>
          <w:sz w:val="16"/>
          <w:szCs w:val="16"/>
          <w:lang w:eastAsia="es-ES"/>
        </w:rPr>
        <w:t>Rel</w:t>
      </w:r>
      <w:proofErr w:type="spellEnd"/>
      <w:r w:rsidRPr="009F5892">
        <w:rPr>
          <w:rFonts w:ascii="Arial" w:hAnsi="Arial" w:cs="Arial"/>
          <w:sz w:val="16"/>
          <w:szCs w:val="16"/>
          <w:lang w:eastAsia="es-ES"/>
        </w:rPr>
        <w:t xml:space="preserve">, Integración  </w:t>
      </w:r>
    </w:p>
    <w:p w:rsidR="003A54B1" w:rsidRPr="009F5892" w:rsidRDefault="003A54B1"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834D73" w:rsidRPr="009F5892">
        <w:rPr>
          <w:rFonts w:ascii="Arial" w:hAnsi="Arial" w:cs="Arial"/>
          <w:sz w:val="16"/>
          <w:szCs w:val="16"/>
          <w:lang w:eastAsia="es-ES"/>
        </w:rPr>
        <w:t xml:space="preserve">                                      </w:t>
      </w:r>
      <w:proofErr w:type="spellStart"/>
      <w:r w:rsidRPr="009F5892">
        <w:rPr>
          <w:rFonts w:ascii="Arial" w:hAnsi="Arial" w:cs="Arial"/>
          <w:sz w:val="16"/>
          <w:szCs w:val="16"/>
          <w:lang w:eastAsia="es-ES"/>
        </w:rPr>
        <w:t>Elem</w:t>
      </w:r>
      <w:proofErr w:type="spellEnd"/>
      <w:r w:rsidRPr="009F5892">
        <w:rPr>
          <w:rFonts w:ascii="Arial" w:hAnsi="Arial" w:cs="Arial"/>
          <w:sz w:val="16"/>
          <w:szCs w:val="16"/>
          <w:lang w:eastAsia="es-ES"/>
        </w:rPr>
        <w:t>. Fuerte</w:t>
      </w:r>
    </w:p>
    <w:p w:rsidR="003A54B1" w:rsidRPr="009F5892" w:rsidRDefault="003A54B1"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834D73" w:rsidRPr="009F5892">
        <w:rPr>
          <w:rFonts w:ascii="Arial" w:hAnsi="Arial" w:cs="Arial"/>
          <w:sz w:val="16"/>
          <w:szCs w:val="16"/>
          <w:lang w:eastAsia="es-ES"/>
        </w:rPr>
        <w:t xml:space="preserve">                                      </w:t>
      </w:r>
      <w:proofErr w:type="spellStart"/>
      <w:r w:rsidRPr="009F5892">
        <w:rPr>
          <w:rFonts w:ascii="Arial" w:hAnsi="Arial" w:cs="Arial"/>
          <w:sz w:val="16"/>
          <w:szCs w:val="16"/>
          <w:lang w:eastAsia="es-ES"/>
        </w:rPr>
        <w:t>Elem</w:t>
      </w:r>
      <w:proofErr w:type="spellEnd"/>
      <w:r w:rsidRPr="009F5892">
        <w:rPr>
          <w:rFonts w:ascii="Arial" w:hAnsi="Arial" w:cs="Arial"/>
          <w:sz w:val="16"/>
          <w:szCs w:val="16"/>
          <w:lang w:eastAsia="es-ES"/>
        </w:rPr>
        <w:t xml:space="preserve">. </w:t>
      </w:r>
      <w:r w:rsidR="00834D73" w:rsidRPr="009F5892">
        <w:rPr>
          <w:rFonts w:ascii="Arial" w:hAnsi="Arial" w:cs="Arial"/>
          <w:sz w:val="16"/>
          <w:szCs w:val="16"/>
          <w:lang w:eastAsia="es-ES"/>
        </w:rPr>
        <w:t>Débil</w:t>
      </w:r>
    </w:p>
    <w:p w:rsidR="00B04A31" w:rsidRPr="00C7170E" w:rsidRDefault="00D521BE" w:rsidP="00B04A31">
      <w:pPr>
        <w:spacing w:line="360" w:lineRule="auto"/>
        <w:jc w:val="center"/>
        <w:rPr>
          <w:rFonts w:ascii="Arial" w:hAnsi="Arial" w:cs="Arial"/>
          <w:sz w:val="24"/>
          <w:szCs w:val="24"/>
        </w:rPr>
      </w:pPr>
      <w:r>
        <w:rPr>
          <w:rFonts w:ascii="Arial" w:hAnsi="Arial" w:cs="Arial"/>
          <w:sz w:val="24"/>
          <w:szCs w:val="24"/>
        </w:rPr>
        <w:t>Gráfica 10</w:t>
      </w:r>
      <w:r w:rsidR="00B04A31">
        <w:rPr>
          <w:rFonts w:ascii="Arial" w:hAnsi="Arial" w:cs="Arial"/>
          <w:sz w:val="24"/>
          <w:szCs w:val="24"/>
        </w:rPr>
        <w:t>.  Relación entre los modelos explicativos.</w:t>
      </w:r>
    </w:p>
    <w:p w:rsidR="003A54B1" w:rsidRPr="00C7170E" w:rsidRDefault="003A54B1" w:rsidP="00C7170E">
      <w:pPr>
        <w:spacing w:line="360" w:lineRule="auto"/>
        <w:jc w:val="both"/>
        <w:rPr>
          <w:rFonts w:ascii="Arial" w:hAnsi="Arial" w:cs="Arial"/>
          <w:sz w:val="24"/>
          <w:szCs w:val="24"/>
        </w:rPr>
      </w:pPr>
      <w:r w:rsidRPr="00C7170E">
        <w:rPr>
          <w:rFonts w:ascii="Arial" w:hAnsi="Arial" w:cs="Arial"/>
          <w:sz w:val="24"/>
          <w:szCs w:val="24"/>
        </w:rPr>
        <w:t xml:space="preserve">Durante el rodaje de los diferentes modelos explicativos surgieron algunos elementos </w:t>
      </w:r>
      <w:r w:rsidR="00AF1A8C" w:rsidRPr="00C7170E">
        <w:rPr>
          <w:rFonts w:ascii="Arial" w:hAnsi="Arial" w:cs="Arial"/>
          <w:sz w:val="24"/>
          <w:szCs w:val="24"/>
        </w:rPr>
        <w:t xml:space="preserve">relacionados </w:t>
      </w:r>
      <w:r w:rsidRPr="00C7170E">
        <w:rPr>
          <w:rFonts w:ascii="Arial" w:hAnsi="Arial" w:cs="Arial"/>
          <w:sz w:val="24"/>
          <w:szCs w:val="24"/>
        </w:rPr>
        <w:t xml:space="preserve"> con la construcción de la medida</w:t>
      </w:r>
      <w:r w:rsidR="00527DD1" w:rsidRPr="00C7170E">
        <w:rPr>
          <w:rFonts w:ascii="Arial" w:hAnsi="Arial" w:cs="Arial"/>
          <w:sz w:val="24"/>
          <w:szCs w:val="24"/>
        </w:rPr>
        <w:t>, ellos fueron</w:t>
      </w:r>
      <w:r w:rsidR="00AF1A8C" w:rsidRPr="00C7170E">
        <w:rPr>
          <w:rFonts w:ascii="Arial" w:hAnsi="Arial" w:cs="Arial"/>
          <w:sz w:val="24"/>
          <w:szCs w:val="24"/>
        </w:rPr>
        <w:t>: La</w:t>
      </w:r>
      <w:r w:rsidR="00527DD1" w:rsidRPr="00C7170E">
        <w:rPr>
          <w:rFonts w:ascii="Arial" w:hAnsi="Arial" w:cs="Arial"/>
          <w:sz w:val="24"/>
          <w:szCs w:val="24"/>
        </w:rPr>
        <w:t xml:space="preserve"> magnitud, la unidad</w:t>
      </w:r>
      <w:r w:rsidR="00AF1A8C" w:rsidRPr="00C7170E">
        <w:rPr>
          <w:rFonts w:ascii="Arial" w:hAnsi="Arial" w:cs="Arial"/>
          <w:sz w:val="24"/>
          <w:szCs w:val="24"/>
        </w:rPr>
        <w:t>,</w:t>
      </w:r>
      <w:r w:rsidR="00527DD1" w:rsidRPr="00C7170E">
        <w:rPr>
          <w:rFonts w:ascii="Arial" w:hAnsi="Arial" w:cs="Arial"/>
          <w:sz w:val="24"/>
          <w:szCs w:val="24"/>
        </w:rPr>
        <w:t xml:space="preserve"> la selección del instrumento, la estimación y la selección del rango de magnitud.</w:t>
      </w:r>
    </w:p>
    <w:p w:rsidR="00AF1A8C" w:rsidRPr="00C7170E" w:rsidRDefault="00AF1A8C" w:rsidP="00C7170E">
      <w:pPr>
        <w:spacing w:line="360" w:lineRule="auto"/>
        <w:jc w:val="both"/>
        <w:rPr>
          <w:rFonts w:ascii="Arial" w:hAnsi="Arial" w:cs="Arial"/>
          <w:sz w:val="24"/>
          <w:szCs w:val="24"/>
        </w:rPr>
      </w:pPr>
      <w:r w:rsidRPr="00C7170E">
        <w:rPr>
          <w:rFonts w:ascii="Arial" w:hAnsi="Arial" w:cs="Arial"/>
          <w:sz w:val="24"/>
          <w:szCs w:val="24"/>
        </w:rPr>
        <w:t xml:space="preserve">Estos elementos </w:t>
      </w:r>
      <w:r w:rsidR="00527DD1" w:rsidRPr="00C7170E">
        <w:rPr>
          <w:rFonts w:ascii="Arial" w:hAnsi="Arial" w:cs="Arial"/>
          <w:sz w:val="24"/>
          <w:szCs w:val="24"/>
        </w:rPr>
        <w:t xml:space="preserve"> nos permiten comprender que elementos de la medida utilizan </w:t>
      </w:r>
      <w:r w:rsidRPr="00C7170E">
        <w:rPr>
          <w:rFonts w:ascii="Arial" w:hAnsi="Arial" w:cs="Arial"/>
          <w:sz w:val="24"/>
          <w:szCs w:val="24"/>
        </w:rPr>
        <w:t>el P.7</w:t>
      </w:r>
      <w:r w:rsidR="00527DD1" w:rsidRPr="00C7170E">
        <w:rPr>
          <w:rFonts w:ascii="Arial" w:hAnsi="Arial" w:cs="Arial"/>
          <w:sz w:val="24"/>
          <w:szCs w:val="24"/>
        </w:rPr>
        <w:t xml:space="preserve"> en el momento </w:t>
      </w:r>
      <w:r w:rsidRPr="00C7170E">
        <w:rPr>
          <w:rFonts w:ascii="Arial" w:hAnsi="Arial" w:cs="Arial"/>
          <w:sz w:val="24"/>
          <w:szCs w:val="24"/>
        </w:rPr>
        <w:t xml:space="preserve">dar solución a </w:t>
      </w:r>
      <w:r w:rsidR="00527DD1" w:rsidRPr="00C7170E">
        <w:rPr>
          <w:rFonts w:ascii="Arial" w:hAnsi="Arial" w:cs="Arial"/>
          <w:sz w:val="24"/>
          <w:szCs w:val="24"/>
        </w:rPr>
        <w:t xml:space="preserve"> </w:t>
      </w:r>
      <w:r w:rsidRPr="00C7170E">
        <w:rPr>
          <w:rFonts w:ascii="Arial" w:hAnsi="Arial" w:cs="Arial"/>
          <w:sz w:val="24"/>
          <w:szCs w:val="24"/>
        </w:rPr>
        <w:t xml:space="preserve">situaciones </w:t>
      </w:r>
      <w:r w:rsidR="00527DD1" w:rsidRPr="00C7170E">
        <w:rPr>
          <w:rFonts w:ascii="Arial" w:hAnsi="Arial" w:cs="Arial"/>
          <w:sz w:val="24"/>
          <w:szCs w:val="24"/>
        </w:rPr>
        <w:t xml:space="preserve">de medida. </w:t>
      </w:r>
      <w:r w:rsidRPr="00C7170E">
        <w:rPr>
          <w:rFonts w:ascii="Arial" w:hAnsi="Arial" w:cs="Arial"/>
          <w:sz w:val="24"/>
          <w:szCs w:val="24"/>
        </w:rPr>
        <w:t xml:space="preserve">El P.7 </w:t>
      </w:r>
      <w:r w:rsidR="00CA3885" w:rsidRPr="00C7170E">
        <w:rPr>
          <w:rFonts w:ascii="Arial" w:hAnsi="Arial" w:cs="Arial"/>
          <w:sz w:val="24"/>
          <w:szCs w:val="24"/>
        </w:rPr>
        <w:t xml:space="preserve">reconoce la  cualidad medible del objeto es decir la </w:t>
      </w:r>
      <w:r w:rsidRPr="00C7170E">
        <w:rPr>
          <w:rFonts w:ascii="Arial" w:hAnsi="Arial" w:cs="Arial"/>
          <w:sz w:val="24"/>
          <w:szCs w:val="24"/>
        </w:rPr>
        <w:t>magnitud: el</w:t>
      </w:r>
      <w:r w:rsidR="00CA3885" w:rsidRPr="00C7170E">
        <w:rPr>
          <w:rFonts w:ascii="Arial" w:hAnsi="Arial" w:cs="Arial"/>
          <w:sz w:val="24"/>
          <w:szCs w:val="24"/>
        </w:rPr>
        <w:t xml:space="preserve"> tiempo, la </w:t>
      </w:r>
      <w:r w:rsidRPr="00C7170E">
        <w:rPr>
          <w:rFonts w:ascii="Arial" w:hAnsi="Arial" w:cs="Arial"/>
          <w:sz w:val="24"/>
          <w:szCs w:val="24"/>
        </w:rPr>
        <w:t xml:space="preserve">longitud, la masa; </w:t>
      </w:r>
      <w:r w:rsidR="00CA3885" w:rsidRPr="00C7170E">
        <w:rPr>
          <w:rFonts w:ascii="Arial" w:hAnsi="Arial" w:cs="Arial"/>
          <w:sz w:val="24"/>
          <w:szCs w:val="24"/>
        </w:rPr>
        <w:t xml:space="preserve"> durante el reconocimiento de las mismas  integra la selección del instrumento </w:t>
      </w:r>
      <w:r w:rsidR="00CA3885" w:rsidRPr="00C7170E">
        <w:rPr>
          <w:rFonts w:ascii="Arial" w:hAnsi="Arial" w:cs="Arial"/>
          <w:sz w:val="24"/>
          <w:szCs w:val="24"/>
        </w:rPr>
        <w:lastRenderedPageBreak/>
        <w:t xml:space="preserve">conveniente para </w:t>
      </w:r>
      <w:r w:rsidRPr="00C7170E">
        <w:rPr>
          <w:rFonts w:ascii="Arial" w:hAnsi="Arial" w:cs="Arial"/>
          <w:sz w:val="24"/>
          <w:szCs w:val="24"/>
        </w:rPr>
        <w:t xml:space="preserve">medir la </w:t>
      </w:r>
      <w:r w:rsidR="00CA3885" w:rsidRPr="00C7170E">
        <w:rPr>
          <w:rFonts w:ascii="Arial" w:hAnsi="Arial" w:cs="Arial"/>
          <w:sz w:val="24"/>
          <w:szCs w:val="24"/>
        </w:rPr>
        <w:t xml:space="preserve">cantidad de magnitud, ahora bien al seleccionar el instrumento supone que es el </w:t>
      </w:r>
      <w:r w:rsidRPr="00C7170E">
        <w:rPr>
          <w:rFonts w:ascii="Arial" w:hAnsi="Arial" w:cs="Arial"/>
          <w:sz w:val="24"/>
          <w:szCs w:val="24"/>
        </w:rPr>
        <w:t>adecuado,</w:t>
      </w:r>
      <w:r w:rsidR="00173F08" w:rsidRPr="00C7170E">
        <w:rPr>
          <w:rFonts w:ascii="Arial" w:hAnsi="Arial" w:cs="Arial"/>
          <w:sz w:val="24"/>
          <w:szCs w:val="24"/>
        </w:rPr>
        <w:t xml:space="preserve"> debido a que </w:t>
      </w:r>
      <w:r w:rsidRPr="00C7170E">
        <w:rPr>
          <w:rFonts w:ascii="Arial" w:hAnsi="Arial" w:cs="Arial"/>
          <w:sz w:val="24"/>
          <w:szCs w:val="24"/>
        </w:rPr>
        <w:t xml:space="preserve">con éste puede </w:t>
      </w:r>
      <w:r w:rsidR="00173F08" w:rsidRPr="00C7170E">
        <w:rPr>
          <w:rFonts w:ascii="Arial" w:hAnsi="Arial" w:cs="Arial"/>
          <w:sz w:val="24"/>
          <w:szCs w:val="24"/>
        </w:rPr>
        <w:t xml:space="preserve">  asignarle </w:t>
      </w:r>
      <w:r w:rsidRPr="00C7170E">
        <w:rPr>
          <w:rFonts w:ascii="Arial" w:hAnsi="Arial" w:cs="Arial"/>
          <w:sz w:val="24"/>
          <w:szCs w:val="24"/>
        </w:rPr>
        <w:t xml:space="preserve">un </w:t>
      </w:r>
      <w:r w:rsidR="00173F08" w:rsidRPr="00C7170E">
        <w:rPr>
          <w:rFonts w:ascii="Arial" w:hAnsi="Arial" w:cs="Arial"/>
          <w:sz w:val="24"/>
          <w:szCs w:val="24"/>
        </w:rPr>
        <w:t xml:space="preserve"> número y la unidad </w:t>
      </w:r>
      <w:r w:rsidRPr="00C7170E">
        <w:rPr>
          <w:rFonts w:ascii="Arial" w:hAnsi="Arial" w:cs="Arial"/>
          <w:sz w:val="24"/>
          <w:szCs w:val="24"/>
        </w:rPr>
        <w:t xml:space="preserve">correspondiente a la magnitud. </w:t>
      </w:r>
    </w:p>
    <w:p w:rsidR="00173F08" w:rsidRPr="00C7170E" w:rsidRDefault="00AF1A8C" w:rsidP="00C7170E">
      <w:pPr>
        <w:spacing w:line="360" w:lineRule="auto"/>
        <w:jc w:val="both"/>
        <w:rPr>
          <w:rFonts w:ascii="Arial" w:hAnsi="Arial" w:cs="Arial"/>
          <w:sz w:val="24"/>
          <w:szCs w:val="24"/>
        </w:rPr>
      </w:pPr>
      <w:r w:rsidRPr="00C7170E">
        <w:rPr>
          <w:rFonts w:ascii="Arial" w:hAnsi="Arial" w:cs="Arial"/>
          <w:sz w:val="24"/>
          <w:szCs w:val="24"/>
        </w:rPr>
        <w:t>En una de las situaciones donde debía medi</w:t>
      </w:r>
      <w:r w:rsidR="00B04A31">
        <w:rPr>
          <w:rFonts w:ascii="Arial" w:hAnsi="Arial" w:cs="Arial"/>
          <w:sz w:val="24"/>
          <w:szCs w:val="24"/>
        </w:rPr>
        <w:t xml:space="preserve">r </w:t>
      </w:r>
      <w:r w:rsidRPr="00C7170E">
        <w:rPr>
          <w:rFonts w:ascii="Arial" w:hAnsi="Arial" w:cs="Arial"/>
          <w:sz w:val="24"/>
          <w:szCs w:val="24"/>
        </w:rPr>
        <w:t xml:space="preserve">la masa de una objeto, el P.7 propone que puede utilizar cualquiera de las dos </w:t>
      </w:r>
      <w:proofErr w:type="spellStart"/>
      <w:r w:rsidRPr="00C7170E">
        <w:rPr>
          <w:rFonts w:ascii="Arial" w:hAnsi="Arial" w:cs="Arial"/>
          <w:sz w:val="24"/>
          <w:szCs w:val="24"/>
        </w:rPr>
        <w:t>grameras</w:t>
      </w:r>
      <w:proofErr w:type="spellEnd"/>
      <w:r w:rsidRPr="00C7170E">
        <w:rPr>
          <w:rFonts w:ascii="Arial" w:hAnsi="Arial" w:cs="Arial"/>
          <w:sz w:val="24"/>
          <w:szCs w:val="24"/>
        </w:rPr>
        <w:t xml:space="preserve"> que  se presentan en la situación:”</w:t>
      </w:r>
      <w:r w:rsidR="00173F08" w:rsidRPr="00C7170E">
        <w:rPr>
          <w:rFonts w:ascii="Arial" w:hAnsi="Arial" w:cs="Arial"/>
          <w:i/>
          <w:sz w:val="24"/>
          <w:szCs w:val="24"/>
        </w:rPr>
        <w:t xml:space="preserve"> Pueden servir cualquiera de las dos </w:t>
      </w:r>
      <w:r w:rsidRPr="00C7170E">
        <w:rPr>
          <w:rFonts w:ascii="Arial" w:hAnsi="Arial" w:cs="Arial"/>
          <w:i/>
          <w:sz w:val="24"/>
          <w:szCs w:val="24"/>
        </w:rPr>
        <w:t>(</w:t>
      </w:r>
      <w:proofErr w:type="spellStart"/>
      <w:r w:rsidRPr="00C7170E">
        <w:rPr>
          <w:rFonts w:ascii="Arial" w:hAnsi="Arial" w:cs="Arial"/>
          <w:i/>
          <w:sz w:val="24"/>
          <w:szCs w:val="24"/>
        </w:rPr>
        <w:t>gramera</w:t>
      </w:r>
      <w:proofErr w:type="spellEnd"/>
      <w:r w:rsidR="00173F08" w:rsidRPr="00C7170E">
        <w:rPr>
          <w:rFonts w:ascii="Arial" w:hAnsi="Arial" w:cs="Arial"/>
          <w:i/>
          <w:sz w:val="24"/>
          <w:szCs w:val="24"/>
        </w:rPr>
        <w:t xml:space="preserve"> 1 y </w:t>
      </w:r>
      <w:proofErr w:type="spellStart"/>
      <w:r w:rsidR="00173F08" w:rsidRPr="00C7170E">
        <w:rPr>
          <w:rFonts w:ascii="Arial" w:hAnsi="Arial" w:cs="Arial"/>
          <w:i/>
          <w:sz w:val="24"/>
          <w:szCs w:val="24"/>
        </w:rPr>
        <w:t>gramera</w:t>
      </w:r>
      <w:proofErr w:type="spellEnd"/>
      <w:r w:rsidR="00173F08" w:rsidRPr="00C7170E">
        <w:rPr>
          <w:rFonts w:ascii="Arial" w:hAnsi="Arial" w:cs="Arial"/>
          <w:i/>
          <w:sz w:val="24"/>
          <w:szCs w:val="24"/>
        </w:rPr>
        <w:t xml:space="preserve"> 2), las dos  tienen capacidad para introducir el objeto, eso va ser igual en las dos partes</w:t>
      </w:r>
      <w:proofErr w:type="gramStart"/>
      <w:r w:rsidR="00173F08" w:rsidRPr="00C7170E">
        <w:rPr>
          <w:rFonts w:ascii="Arial" w:hAnsi="Arial" w:cs="Arial"/>
          <w:i/>
          <w:sz w:val="24"/>
          <w:szCs w:val="24"/>
        </w:rPr>
        <w:t>”</w:t>
      </w:r>
      <w:r w:rsidR="00002043" w:rsidRPr="00C7170E">
        <w:rPr>
          <w:rFonts w:ascii="Arial" w:hAnsi="Arial" w:cs="Arial"/>
          <w:i/>
          <w:sz w:val="24"/>
          <w:szCs w:val="24"/>
        </w:rPr>
        <w:t>(</w:t>
      </w:r>
      <w:proofErr w:type="gramEnd"/>
      <w:r w:rsidR="00002043" w:rsidRPr="00C7170E">
        <w:rPr>
          <w:rFonts w:ascii="Arial" w:hAnsi="Arial" w:cs="Arial"/>
          <w:i/>
          <w:sz w:val="24"/>
          <w:szCs w:val="24"/>
        </w:rPr>
        <w:t>P.7)</w:t>
      </w:r>
      <w:r w:rsidR="00173F08" w:rsidRPr="00C7170E">
        <w:rPr>
          <w:rFonts w:ascii="Arial" w:hAnsi="Arial" w:cs="Arial"/>
          <w:i/>
          <w:sz w:val="24"/>
          <w:szCs w:val="24"/>
        </w:rPr>
        <w:t>.</w:t>
      </w:r>
      <w:r w:rsidR="00173F08" w:rsidRPr="00C7170E">
        <w:rPr>
          <w:rFonts w:ascii="Arial" w:hAnsi="Arial" w:cs="Arial"/>
          <w:sz w:val="24"/>
          <w:szCs w:val="24"/>
        </w:rPr>
        <w:t xml:space="preserve"> Obsérvese aquí que  a pesar de que las dos </w:t>
      </w:r>
      <w:proofErr w:type="spellStart"/>
      <w:r w:rsidR="00173F08" w:rsidRPr="00C7170E">
        <w:rPr>
          <w:rFonts w:ascii="Arial" w:hAnsi="Arial" w:cs="Arial"/>
          <w:sz w:val="24"/>
          <w:szCs w:val="24"/>
        </w:rPr>
        <w:t>grameras</w:t>
      </w:r>
      <w:proofErr w:type="spellEnd"/>
      <w:r w:rsidR="00173F08" w:rsidRPr="00C7170E">
        <w:rPr>
          <w:rFonts w:ascii="Arial" w:hAnsi="Arial" w:cs="Arial"/>
          <w:sz w:val="24"/>
          <w:szCs w:val="24"/>
        </w:rPr>
        <w:t xml:space="preserve"> sirven para pesar  gramos,  una de ellas es para 500gr y la otra para 3 kilogramos, dos unidades de medida correspondiente a la misma magnitud pero a diferentes </w:t>
      </w:r>
      <w:r w:rsidRPr="00C7170E">
        <w:rPr>
          <w:rFonts w:ascii="Arial" w:hAnsi="Arial" w:cs="Arial"/>
          <w:sz w:val="24"/>
          <w:szCs w:val="24"/>
        </w:rPr>
        <w:t>cantidades de magnitud</w:t>
      </w:r>
      <w:r w:rsidR="00723A41" w:rsidRPr="00C7170E">
        <w:rPr>
          <w:rFonts w:ascii="Arial" w:hAnsi="Arial" w:cs="Arial"/>
          <w:sz w:val="24"/>
          <w:szCs w:val="24"/>
        </w:rPr>
        <w:t xml:space="preserve">, </w:t>
      </w:r>
      <w:r w:rsidR="00173F08" w:rsidRPr="00C7170E">
        <w:rPr>
          <w:rFonts w:ascii="Arial" w:hAnsi="Arial" w:cs="Arial"/>
          <w:sz w:val="24"/>
          <w:szCs w:val="24"/>
        </w:rPr>
        <w:t xml:space="preserve"> </w:t>
      </w:r>
      <w:r w:rsidR="00723A41" w:rsidRPr="00C7170E">
        <w:rPr>
          <w:rFonts w:ascii="Arial" w:hAnsi="Arial" w:cs="Arial"/>
          <w:sz w:val="24"/>
          <w:szCs w:val="24"/>
        </w:rPr>
        <w:t>es</w:t>
      </w:r>
      <w:r w:rsidR="00173F08" w:rsidRPr="00C7170E">
        <w:rPr>
          <w:rFonts w:ascii="Arial" w:hAnsi="Arial" w:cs="Arial"/>
          <w:sz w:val="24"/>
          <w:szCs w:val="24"/>
        </w:rPr>
        <w:t xml:space="preserve"> decir</w:t>
      </w:r>
      <w:r w:rsidR="00723A41" w:rsidRPr="00C7170E">
        <w:rPr>
          <w:rFonts w:ascii="Arial" w:hAnsi="Arial" w:cs="Arial"/>
          <w:sz w:val="24"/>
          <w:szCs w:val="24"/>
        </w:rPr>
        <w:t>,</w:t>
      </w:r>
      <w:r w:rsidR="00173F08" w:rsidRPr="00C7170E">
        <w:rPr>
          <w:rFonts w:ascii="Arial" w:hAnsi="Arial" w:cs="Arial"/>
          <w:sz w:val="24"/>
          <w:szCs w:val="24"/>
        </w:rPr>
        <w:t xml:space="preserve">  es este momento no realizó la  apreciación del rango de magnitudes</w:t>
      </w:r>
      <w:r w:rsidR="00723A41" w:rsidRPr="00C7170E">
        <w:rPr>
          <w:rFonts w:ascii="Arial" w:hAnsi="Arial" w:cs="Arial"/>
          <w:sz w:val="24"/>
          <w:szCs w:val="24"/>
        </w:rPr>
        <w:t xml:space="preserve"> necesaria </w:t>
      </w:r>
      <w:r w:rsidR="00173F08" w:rsidRPr="00C7170E">
        <w:rPr>
          <w:rFonts w:ascii="Arial" w:hAnsi="Arial" w:cs="Arial"/>
          <w:sz w:val="24"/>
          <w:szCs w:val="24"/>
        </w:rPr>
        <w:t xml:space="preserve"> para seleccionar la unidad</w:t>
      </w:r>
      <w:r w:rsidR="00723A41" w:rsidRPr="00C7170E">
        <w:rPr>
          <w:rFonts w:ascii="Arial" w:hAnsi="Arial" w:cs="Arial"/>
          <w:sz w:val="24"/>
          <w:szCs w:val="24"/>
        </w:rPr>
        <w:t xml:space="preserve"> y el instrumento de </w:t>
      </w:r>
      <w:r w:rsidR="00173F08" w:rsidRPr="00C7170E">
        <w:rPr>
          <w:rFonts w:ascii="Arial" w:hAnsi="Arial" w:cs="Arial"/>
          <w:sz w:val="24"/>
          <w:szCs w:val="24"/>
        </w:rPr>
        <w:t xml:space="preserve"> medida conveniente.</w:t>
      </w:r>
    </w:p>
    <w:p w:rsidR="0042649C" w:rsidRPr="00C7170E" w:rsidRDefault="00723A41" w:rsidP="00C7170E">
      <w:pPr>
        <w:spacing w:line="360" w:lineRule="auto"/>
        <w:jc w:val="both"/>
        <w:rPr>
          <w:rFonts w:ascii="Arial" w:hAnsi="Arial" w:cs="Arial"/>
          <w:sz w:val="24"/>
          <w:szCs w:val="24"/>
        </w:rPr>
      </w:pPr>
      <w:r w:rsidRPr="00C7170E">
        <w:rPr>
          <w:rFonts w:ascii="Arial" w:hAnsi="Arial" w:cs="Arial"/>
          <w:sz w:val="24"/>
          <w:szCs w:val="24"/>
        </w:rPr>
        <w:t xml:space="preserve"> En algunas situaciones  se le propone estimar la cantidad  cierta magnitud, pero su proceso es impreciso ya que el resultado arrojado ni siquiera se encuentra en los márgenes de error permitidos en las diferen</w:t>
      </w:r>
      <w:r w:rsidR="00B04A31">
        <w:rPr>
          <w:rFonts w:ascii="Arial" w:hAnsi="Arial" w:cs="Arial"/>
          <w:sz w:val="24"/>
          <w:szCs w:val="24"/>
        </w:rPr>
        <w:t xml:space="preserve">tes magnitudes. El proceso </w:t>
      </w:r>
      <w:r w:rsidRPr="00C7170E">
        <w:rPr>
          <w:rFonts w:ascii="Arial" w:hAnsi="Arial" w:cs="Arial"/>
          <w:sz w:val="24"/>
          <w:szCs w:val="24"/>
        </w:rPr>
        <w:t xml:space="preserve">de estimación en la medición, permite  </w:t>
      </w:r>
      <w:r w:rsidR="00B216E7" w:rsidRPr="00C7170E">
        <w:rPr>
          <w:rFonts w:ascii="Arial" w:hAnsi="Arial" w:cs="Arial"/>
          <w:sz w:val="24"/>
          <w:szCs w:val="24"/>
        </w:rPr>
        <w:t xml:space="preserve"> calcular la  cantidad de   mater</w:t>
      </w:r>
      <w:r w:rsidRPr="00C7170E">
        <w:rPr>
          <w:rFonts w:ascii="Arial" w:hAnsi="Arial" w:cs="Arial"/>
          <w:sz w:val="24"/>
          <w:szCs w:val="24"/>
        </w:rPr>
        <w:t xml:space="preserve">ia mensurable en un objeto </w:t>
      </w:r>
      <w:r w:rsidR="00AA70E4" w:rsidRPr="00C7170E">
        <w:rPr>
          <w:rFonts w:ascii="Arial" w:hAnsi="Arial" w:cs="Arial"/>
          <w:sz w:val="24"/>
          <w:szCs w:val="24"/>
        </w:rPr>
        <w:t xml:space="preserve"> </w:t>
      </w:r>
      <w:r w:rsidR="00B216E7" w:rsidRPr="00C7170E">
        <w:rPr>
          <w:rFonts w:ascii="Arial" w:hAnsi="Arial" w:cs="Arial"/>
          <w:sz w:val="24"/>
          <w:szCs w:val="24"/>
        </w:rPr>
        <w:t>sin la utiliza</w:t>
      </w:r>
      <w:r w:rsidRPr="00C7170E">
        <w:rPr>
          <w:rFonts w:ascii="Arial" w:hAnsi="Arial" w:cs="Arial"/>
          <w:sz w:val="24"/>
          <w:szCs w:val="24"/>
        </w:rPr>
        <w:t>ción de instrumentos de  medida</w:t>
      </w:r>
      <w:r w:rsidR="0042649C" w:rsidRPr="00C7170E">
        <w:rPr>
          <w:rFonts w:ascii="Arial" w:hAnsi="Arial" w:cs="Arial"/>
          <w:sz w:val="24"/>
          <w:szCs w:val="24"/>
        </w:rPr>
        <w:t xml:space="preserve"> (medida indirecta)</w:t>
      </w:r>
      <w:r w:rsidRPr="00C7170E">
        <w:rPr>
          <w:rFonts w:ascii="Arial" w:hAnsi="Arial" w:cs="Arial"/>
          <w:sz w:val="24"/>
          <w:szCs w:val="24"/>
        </w:rPr>
        <w:t>;  además analizar el inst</w:t>
      </w:r>
      <w:r w:rsidR="00B04A31">
        <w:rPr>
          <w:rFonts w:ascii="Arial" w:hAnsi="Arial" w:cs="Arial"/>
          <w:sz w:val="24"/>
          <w:szCs w:val="24"/>
        </w:rPr>
        <w:t xml:space="preserve">rumento pertinente a utilizar </w:t>
      </w:r>
      <w:r w:rsidRPr="00C7170E">
        <w:rPr>
          <w:rFonts w:ascii="Arial" w:hAnsi="Arial" w:cs="Arial"/>
          <w:sz w:val="24"/>
          <w:szCs w:val="24"/>
        </w:rPr>
        <w:t>de acuerdo al rango de magnitud, al igual que la unidad</w:t>
      </w:r>
      <w:r w:rsidR="0042649C" w:rsidRPr="00C7170E">
        <w:rPr>
          <w:rFonts w:ascii="Arial" w:hAnsi="Arial" w:cs="Arial"/>
          <w:sz w:val="24"/>
          <w:szCs w:val="24"/>
        </w:rPr>
        <w:t>.</w:t>
      </w:r>
    </w:p>
    <w:p w:rsidR="003235FE" w:rsidRPr="00C7170E" w:rsidRDefault="0042649C" w:rsidP="00C7170E">
      <w:pPr>
        <w:spacing w:line="360" w:lineRule="auto"/>
        <w:jc w:val="both"/>
        <w:rPr>
          <w:rFonts w:ascii="Arial" w:hAnsi="Arial" w:cs="Arial"/>
          <w:sz w:val="24"/>
          <w:szCs w:val="24"/>
        </w:rPr>
      </w:pPr>
      <w:r w:rsidRPr="00C7170E">
        <w:rPr>
          <w:rFonts w:ascii="Arial" w:hAnsi="Arial" w:cs="Arial"/>
          <w:sz w:val="24"/>
          <w:szCs w:val="24"/>
        </w:rPr>
        <w:t xml:space="preserve">La  ineficacia en la precisión de los procesos de estimación en </w:t>
      </w:r>
      <w:r w:rsidR="00002043" w:rsidRPr="00C7170E">
        <w:rPr>
          <w:rFonts w:ascii="Arial" w:hAnsi="Arial" w:cs="Arial"/>
          <w:sz w:val="24"/>
          <w:szCs w:val="24"/>
        </w:rPr>
        <w:t>e</w:t>
      </w:r>
      <w:r w:rsidRPr="00C7170E">
        <w:rPr>
          <w:rFonts w:ascii="Arial" w:hAnsi="Arial" w:cs="Arial"/>
          <w:sz w:val="24"/>
          <w:szCs w:val="24"/>
        </w:rPr>
        <w:t xml:space="preserve">l P.7 puede darse por no contar en sus estructuras cognitivas con </w:t>
      </w:r>
      <w:r w:rsidR="00B216E7" w:rsidRPr="00C7170E">
        <w:rPr>
          <w:rFonts w:ascii="Arial" w:hAnsi="Arial" w:cs="Arial"/>
          <w:sz w:val="24"/>
          <w:szCs w:val="24"/>
        </w:rPr>
        <w:t xml:space="preserve">  </w:t>
      </w:r>
      <w:r w:rsidR="00AA70E4" w:rsidRPr="00C7170E">
        <w:rPr>
          <w:rFonts w:ascii="Arial" w:hAnsi="Arial" w:cs="Arial"/>
          <w:sz w:val="24"/>
          <w:szCs w:val="24"/>
        </w:rPr>
        <w:t>sistemas</w:t>
      </w:r>
      <w:r w:rsidR="00B216E7" w:rsidRPr="00C7170E">
        <w:rPr>
          <w:rFonts w:ascii="Arial" w:hAnsi="Arial" w:cs="Arial"/>
          <w:sz w:val="24"/>
          <w:szCs w:val="24"/>
        </w:rPr>
        <w:t xml:space="preserve"> de referencias</w:t>
      </w:r>
      <w:r w:rsidRPr="00C7170E">
        <w:rPr>
          <w:rFonts w:ascii="Arial" w:hAnsi="Arial" w:cs="Arial"/>
          <w:sz w:val="24"/>
          <w:szCs w:val="24"/>
        </w:rPr>
        <w:t xml:space="preserve"> </w:t>
      </w:r>
      <w:r w:rsidR="00002043" w:rsidRPr="00C7170E">
        <w:rPr>
          <w:rFonts w:ascii="Arial" w:hAnsi="Arial" w:cs="Arial"/>
          <w:sz w:val="24"/>
          <w:szCs w:val="24"/>
        </w:rPr>
        <w:t>que le permitan relacionar la situación de medida que está viviendo con una situación vivida, este obstáculo posiblemente sea producto de la enseñanza de la medida; puesto que  lo importante para el P.7 en el procesos de medición es la asign</w:t>
      </w:r>
      <w:r w:rsidR="00B04A31">
        <w:rPr>
          <w:rFonts w:ascii="Arial" w:hAnsi="Arial" w:cs="Arial"/>
          <w:sz w:val="24"/>
          <w:szCs w:val="24"/>
        </w:rPr>
        <w:t xml:space="preserve">ación  de un valor numérico a </w:t>
      </w:r>
      <w:r w:rsidR="00002043" w:rsidRPr="00C7170E">
        <w:rPr>
          <w:rFonts w:ascii="Arial" w:hAnsi="Arial" w:cs="Arial"/>
          <w:sz w:val="24"/>
          <w:szCs w:val="24"/>
        </w:rPr>
        <w:t>través de la utilización de un instrumento de medida.</w:t>
      </w:r>
    </w:p>
    <w:p w:rsidR="00B216E7" w:rsidRPr="00C7170E" w:rsidRDefault="00B216E7" w:rsidP="00C7170E">
      <w:pPr>
        <w:spacing w:line="360" w:lineRule="auto"/>
        <w:jc w:val="both"/>
        <w:rPr>
          <w:rFonts w:ascii="Arial" w:hAnsi="Arial" w:cs="Arial"/>
          <w:sz w:val="24"/>
          <w:szCs w:val="24"/>
        </w:rPr>
      </w:pPr>
      <w:r w:rsidRPr="00C7170E">
        <w:rPr>
          <w:rFonts w:ascii="Arial" w:hAnsi="Arial" w:cs="Arial"/>
          <w:sz w:val="24"/>
          <w:szCs w:val="24"/>
        </w:rPr>
        <w:t xml:space="preserve"> En </w:t>
      </w:r>
      <w:r w:rsidR="00002043" w:rsidRPr="00C7170E">
        <w:rPr>
          <w:rFonts w:ascii="Arial" w:hAnsi="Arial" w:cs="Arial"/>
          <w:sz w:val="24"/>
          <w:szCs w:val="24"/>
        </w:rPr>
        <w:t xml:space="preserve">una de la situaciones se pretendía estimar </w:t>
      </w:r>
      <w:r w:rsidRPr="00C7170E">
        <w:rPr>
          <w:rFonts w:ascii="Arial" w:hAnsi="Arial" w:cs="Arial"/>
          <w:sz w:val="24"/>
          <w:szCs w:val="24"/>
        </w:rPr>
        <w:t xml:space="preserve">del </w:t>
      </w:r>
      <w:r w:rsidR="00AA70E4" w:rsidRPr="00C7170E">
        <w:rPr>
          <w:rFonts w:ascii="Arial" w:hAnsi="Arial" w:cs="Arial"/>
          <w:sz w:val="24"/>
          <w:szCs w:val="24"/>
        </w:rPr>
        <w:t xml:space="preserve">tiempo </w:t>
      </w:r>
      <w:r w:rsidR="00002043" w:rsidRPr="00C7170E">
        <w:rPr>
          <w:rFonts w:ascii="Arial" w:hAnsi="Arial" w:cs="Arial"/>
          <w:sz w:val="24"/>
          <w:szCs w:val="24"/>
        </w:rPr>
        <w:t xml:space="preserve">que se demoraría </w:t>
      </w:r>
      <w:r w:rsidR="00AA70E4" w:rsidRPr="00C7170E">
        <w:rPr>
          <w:rFonts w:ascii="Arial" w:hAnsi="Arial" w:cs="Arial"/>
          <w:sz w:val="24"/>
          <w:szCs w:val="24"/>
        </w:rPr>
        <w:t xml:space="preserve">  </w:t>
      </w:r>
      <w:r w:rsidR="00002043" w:rsidRPr="00C7170E">
        <w:rPr>
          <w:rFonts w:ascii="Arial" w:hAnsi="Arial" w:cs="Arial"/>
          <w:sz w:val="24"/>
          <w:szCs w:val="24"/>
        </w:rPr>
        <w:t xml:space="preserve">una cierta cantidad de espacio </w:t>
      </w:r>
      <w:r w:rsidRPr="00C7170E">
        <w:rPr>
          <w:rFonts w:ascii="Arial" w:hAnsi="Arial" w:cs="Arial"/>
          <w:sz w:val="24"/>
          <w:szCs w:val="24"/>
        </w:rPr>
        <w:t>,</w:t>
      </w:r>
      <w:r w:rsidR="00002043" w:rsidRPr="00C7170E">
        <w:rPr>
          <w:rFonts w:ascii="Arial" w:hAnsi="Arial" w:cs="Arial"/>
          <w:sz w:val="24"/>
          <w:szCs w:val="24"/>
        </w:rPr>
        <w:t xml:space="preserve"> el P.7 estima 10 segundo para dicho recorrido</w:t>
      </w:r>
      <w:r w:rsidR="00627CCC">
        <w:rPr>
          <w:rFonts w:ascii="Arial" w:hAnsi="Arial" w:cs="Arial"/>
          <w:sz w:val="24"/>
          <w:szCs w:val="24"/>
        </w:rPr>
        <w:t xml:space="preserve"> </w:t>
      </w:r>
      <w:r w:rsidR="00002043" w:rsidRPr="00C7170E">
        <w:rPr>
          <w:rFonts w:ascii="Arial" w:hAnsi="Arial" w:cs="Arial"/>
          <w:sz w:val="24"/>
          <w:szCs w:val="24"/>
        </w:rPr>
        <w:t xml:space="preserve">y </w:t>
      </w:r>
      <w:r w:rsidR="00B04A31">
        <w:rPr>
          <w:rFonts w:ascii="Arial" w:hAnsi="Arial" w:cs="Arial"/>
          <w:sz w:val="24"/>
          <w:szCs w:val="24"/>
        </w:rPr>
        <w:t xml:space="preserve">finalmente se demoró 5 segundos, en </w:t>
      </w:r>
      <w:r w:rsidRPr="00C7170E">
        <w:rPr>
          <w:rFonts w:ascii="Arial" w:hAnsi="Arial" w:cs="Arial"/>
          <w:sz w:val="24"/>
          <w:szCs w:val="24"/>
        </w:rPr>
        <w:t xml:space="preserve">las justificaciones del </w:t>
      </w:r>
      <w:proofErr w:type="spellStart"/>
      <w:r w:rsidR="00AA70E4" w:rsidRPr="00C7170E">
        <w:rPr>
          <w:rFonts w:ascii="Arial" w:hAnsi="Arial" w:cs="Arial"/>
          <w:sz w:val="24"/>
          <w:szCs w:val="24"/>
        </w:rPr>
        <w:t>por</w:t>
      </w:r>
      <w:r w:rsidR="00627CCC">
        <w:rPr>
          <w:rFonts w:ascii="Arial" w:hAnsi="Arial" w:cs="Arial"/>
          <w:sz w:val="24"/>
          <w:szCs w:val="24"/>
        </w:rPr>
        <w:t xml:space="preserve"> </w:t>
      </w:r>
      <w:r w:rsidR="00AA70E4" w:rsidRPr="00C7170E">
        <w:rPr>
          <w:rFonts w:ascii="Arial" w:hAnsi="Arial" w:cs="Arial"/>
          <w:sz w:val="24"/>
          <w:szCs w:val="24"/>
        </w:rPr>
        <w:t>qué</w:t>
      </w:r>
      <w:proofErr w:type="spellEnd"/>
      <w:r w:rsidRPr="00C7170E">
        <w:rPr>
          <w:rFonts w:ascii="Arial" w:hAnsi="Arial" w:cs="Arial"/>
          <w:sz w:val="24"/>
          <w:szCs w:val="24"/>
        </w:rPr>
        <w:t xml:space="preserve"> </w:t>
      </w:r>
      <w:r w:rsidR="00627CCC">
        <w:rPr>
          <w:rFonts w:ascii="Arial" w:hAnsi="Arial" w:cs="Arial"/>
          <w:sz w:val="24"/>
          <w:szCs w:val="24"/>
        </w:rPr>
        <w:t xml:space="preserve">de </w:t>
      </w:r>
      <w:r w:rsidRPr="00C7170E">
        <w:rPr>
          <w:rFonts w:ascii="Arial" w:hAnsi="Arial" w:cs="Arial"/>
          <w:sz w:val="24"/>
          <w:szCs w:val="24"/>
        </w:rPr>
        <w:t xml:space="preserve">su </w:t>
      </w:r>
      <w:r w:rsidR="00AA70E4" w:rsidRPr="00C7170E">
        <w:rPr>
          <w:rFonts w:ascii="Arial" w:hAnsi="Arial" w:cs="Arial"/>
          <w:sz w:val="24"/>
          <w:szCs w:val="24"/>
        </w:rPr>
        <w:lastRenderedPageBreak/>
        <w:t>desfase,</w:t>
      </w:r>
      <w:r w:rsidRPr="00C7170E">
        <w:rPr>
          <w:rFonts w:ascii="Arial" w:hAnsi="Arial" w:cs="Arial"/>
          <w:sz w:val="24"/>
          <w:szCs w:val="24"/>
        </w:rPr>
        <w:t xml:space="preserve"> </w:t>
      </w:r>
      <w:r w:rsidR="00AA70E4" w:rsidRPr="00C7170E">
        <w:rPr>
          <w:rFonts w:ascii="Arial" w:hAnsi="Arial" w:cs="Arial"/>
          <w:sz w:val="24"/>
          <w:szCs w:val="24"/>
        </w:rPr>
        <w:t>argumenta</w:t>
      </w:r>
      <w:r w:rsidRPr="00C7170E">
        <w:rPr>
          <w:rFonts w:ascii="Arial" w:hAnsi="Arial" w:cs="Arial"/>
          <w:sz w:val="24"/>
          <w:szCs w:val="24"/>
        </w:rPr>
        <w:t xml:space="preserve"> que es </w:t>
      </w:r>
      <w:r w:rsidR="00002043" w:rsidRPr="00C7170E">
        <w:rPr>
          <w:rFonts w:ascii="Arial" w:hAnsi="Arial" w:cs="Arial"/>
          <w:sz w:val="24"/>
          <w:szCs w:val="24"/>
        </w:rPr>
        <w:t xml:space="preserve">malo </w:t>
      </w:r>
      <w:r w:rsidRPr="00C7170E">
        <w:rPr>
          <w:rFonts w:ascii="Arial" w:hAnsi="Arial" w:cs="Arial"/>
          <w:sz w:val="24"/>
          <w:szCs w:val="24"/>
        </w:rPr>
        <w:t xml:space="preserve"> para la estimación , además dice que </w:t>
      </w:r>
      <w:r w:rsidRPr="00C7170E">
        <w:rPr>
          <w:rFonts w:ascii="Arial" w:hAnsi="Arial" w:cs="Arial"/>
          <w:i/>
          <w:sz w:val="24"/>
          <w:szCs w:val="24"/>
        </w:rPr>
        <w:t xml:space="preserve">“ eso es para los que </w:t>
      </w:r>
      <w:r w:rsidR="00AA70E4" w:rsidRPr="00C7170E">
        <w:rPr>
          <w:rFonts w:ascii="Arial" w:hAnsi="Arial" w:cs="Arial"/>
          <w:i/>
          <w:sz w:val="24"/>
          <w:szCs w:val="24"/>
        </w:rPr>
        <w:t>trabajan</w:t>
      </w:r>
      <w:r w:rsidRPr="00C7170E">
        <w:rPr>
          <w:rFonts w:ascii="Arial" w:hAnsi="Arial" w:cs="Arial"/>
          <w:i/>
          <w:sz w:val="24"/>
          <w:szCs w:val="24"/>
        </w:rPr>
        <w:t xml:space="preserve"> en una tienda ( haciendo referencia </w:t>
      </w:r>
      <w:r w:rsidR="00AA70E4" w:rsidRPr="00C7170E">
        <w:rPr>
          <w:rFonts w:ascii="Arial" w:hAnsi="Arial" w:cs="Arial"/>
          <w:i/>
          <w:sz w:val="24"/>
          <w:szCs w:val="24"/>
        </w:rPr>
        <w:t>al</w:t>
      </w:r>
      <w:r w:rsidRPr="00C7170E">
        <w:rPr>
          <w:rFonts w:ascii="Arial" w:hAnsi="Arial" w:cs="Arial"/>
          <w:i/>
          <w:sz w:val="24"/>
          <w:szCs w:val="24"/>
        </w:rPr>
        <w:t xml:space="preserve"> </w:t>
      </w:r>
      <w:r w:rsidR="00AA70E4" w:rsidRPr="00C7170E">
        <w:rPr>
          <w:rFonts w:ascii="Arial" w:hAnsi="Arial" w:cs="Arial"/>
          <w:i/>
          <w:sz w:val="24"/>
          <w:szCs w:val="24"/>
        </w:rPr>
        <w:t>cálculo</w:t>
      </w:r>
      <w:r w:rsidRPr="00C7170E">
        <w:rPr>
          <w:rFonts w:ascii="Arial" w:hAnsi="Arial" w:cs="Arial"/>
          <w:i/>
          <w:sz w:val="24"/>
          <w:szCs w:val="24"/>
        </w:rPr>
        <w:t xml:space="preserve"> de</w:t>
      </w:r>
      <w:r w:rsidR="00AA70E4" w:rsidRPr="00C7170E">
        <w:rPr>
          <w:rFonts w:ascii="Arial" w:hAnsi="Arial" w:cs="Arial"/>
          <w:i/>
          <w:sz w:val="24"/>
          <w:szCs w:val="24"/>
        </w:rPr>
        <w:t xml:space="preserve"> </w:t>
      </w:r>
      <w:r w:rsidRPr="00C7170E">
        <w:rPr>
          <w:rFonts w:ascii="Arial" w:hAnsi="Arial" w:cs="Arial"/>
          <w:i/>
          <w:sz w:val="24"/>
          <w:szCs w:val="24"/>
        </w:rPr>
        <w:t>la</w:t>
      </w:r>
      <w:r w:rsidR="00AA70E4" w:rsidRPr="00C7170E">
        <w:rPr>
          <w:rFonts w:ascii="Arial" w:hAnsi="Arial" w:cs="Arial"/>
          <w:i/>
          <w:sz w:val="24"/>
          <w:szCs w:val="24"/>
        </w:rPr>
        <w:t xml:space="preserve"> masa de la a</w:t>
      </w:r>
      <w:r w:rsidRPr="00C7170E">
        <w:rPr>
          <w:rFonts w:ascii="Arial" w:hAnsi="Arial" w:cs="Arial"/>
          <w:i/>
          <w:sz w:val="24"/>
          <w:szCs w:val="24"/>
        </w:rPr>
        <w:t>rena</w:t>
      </w:r>
      <w:r w:rsidR="00002043" w:rsidRPr="00C7170E">
        <w:rPr>
          <w:rFonts w:ascii="Arial" w:hAnsi="Arial" w:cs="Arial"/>
          <w:i/>
          <w:sz w:val="24"/>
          <w:szCs w:val="24"/>
        </w:rPr>
        <w:t>)”(P.7)</w:t>
      </w:r>
      <w:r w:rsidR="00AA70E4" w:rsidRPr="00C7170E">
        <w:rPr>
          <w:rFonts w:ascii="Arial" w:hAnsi="Arial" w:cs="Arial"/>
          <w:sz w:val="24"/>
          <w:szCs w:val="24"/>
        </w:rPr>
        <w:t xml:space="preserve">, </w:t>
      </w:r>
      <w:r w:rsidR="00B04A31">
        <w:rPr>
          <w:rFonts w:ascii="Arial" w:hAnsi="Arial" w:cs="Arial"/>
          <w:sz w:val="24"/>
          <w:szCs w:val="24"/>
        </w:rPr>
        <w:t>además</w:t>
      </w:r>
      <w:r w:rsidR="00002043" w:rsidRPr="00C7170E">
        <w:rPr>
          <w:rFonts w:ascii="Arial" w:hAnsi="Arial" w:cs="Arial"/>
          <w:sz w:val="24"/>
          <w:szCs w:val="24"/>
        </w:rPr>
        <w:t xml:space="preserve"> explica  que </w:t>
      </w:r>
      <w:r w:rsidRPr="00C7170E">
        <w:rPr>
          <w:rFonts w:ascii="Arial" w:hAnsi="Arial" w:cs="Arial"/>
          <w:sz w:val="24"/>
          <w:szCs w:val="24"/>
        </w:rPr>
        <w:t>en la medida es necesario proceso</w:t>
      </w:r>
      <w:r w:rsidR="00B04A31">
        <w:rPr>
          <w:rFonts w:ascii="Arial" w:hAnsi="Arial" w:cs="Arial"/>
          <w:sz w:val="24"/>
          <w:szCs w:val="24"/>
        </w:rPr>
        <w:t>s</w:t>
      </w:r>
      <w:r w:rsidRPr="00C7170E">
        <w:rPr>
          <w:rFonts w:ascii="Arial" w:hAnsi="Arial" w:cs="Arial"/>
          <w:sz w:val="24"/>
          <w:szCs w:val="24"/>
        </w:rPr>
        <w:t xml:space="preserve"> donde se den </w:t>
      </w:r>
      <w:r w:rsidR="00AA70E4" w:rsidRPr="00C7170E">
        <w:rPr>
          <w:rFonts w:ascii="Arial" w:hAnsi="Arial" w:cs="Arial"/>
          <w:sz w:val="24"/>
          <w:szCs w:val="24"/>
        </w:rPr>
        <w:t>estimaciones</w:t>
      </w:r>
      <w:r w:rsidR="00002043" w:rsidRPr="00C7170E">
        <w:rPr>
          <w:rFonts w:ascii="Arial" w:hAnsi="Arial" w:cs="Arial"/>
          <w:sz w:val="24"/>
          <w:szCs w:val="24"/>
        </w:rPr>
        <w:t xml:space="preserve"> , no datos exactos y es por ello que no utiliza instrumentos de medida en su casa, sino la aproximación. </w:t>
      </w:r>
    </w:p>
    <w:p w:rsidR="001737C6" w:rsidRPr="00C7170E" w:rsidRDefault="00B216E7" w:rsidP="00C7170E">
      <w:pPr>
        <w:spacing w:line="360" w:lineRule="auto"/>
        <w:jc w:val="both"/>
        <w:rPr>
          <w:rFonts w:ascii="Arial" w:hAnsi="Arial" w:cs="Arial"/>
          <w:sz w:val="24"/>
          <w:szCs w:val="24"/>
        </w:rPr>
      </w:pPr>
      <w:r w:rsidRPr="00C7170E">
        <w:rPr>
          <w:rFonts w:ascii="Arial" w:hAnsi="Arial" w:cs="Arial"/>
          <w:sz w:val="24"/>
          <w:szCs w:val="24"/>
        </w:rPr>
        <w:t xml:space="preserve">En  cuanto al uso de la unidad que es </w:t>
      </w:r>
      <w:r w:rsidR="00AA70E4" w:rsidRPr="00C7170E">
        <w:rPr>
          <w:rFonts w:ascii="Arial" w:hAnsi="Arial" w:cs="Arial"/>
          <w:sz w:val="24"/>
          <w:szCs w:val="24"/>
        </w:rPr>
        <w:t>otro</w:t>
      </w:r>
      <w:r w:rsidRPr="00C7170E">
        <w:rPr>
          <w:rFonts w:ascii="Arial" w:hAnsi="Arial" w:cs="Arial"/>
          <w:sz w:val="24"/>
          <w:szCs w:val="24"/>
        </w:rPr>
        <w:t xml:space="preserve"> </w:t>
      </w:r>
      <w:r w:rsidR="00AA70E4" w:rsidRPr="00C7170E">
        <w:rPr>
          <w:rFonts w:ascii="Arial" w:hAnsi="Arial" w:cs="Arial"/>
          <w:sz w:val="24"/>
          <w:szCs w:val="24"/>
        </w:rPr>
        <w:t>elemento</w:t>
      </w:r>
      <w:r w:rsidRPr="00C7170E">
        <w:rPr>
          <w:rFonts w:ascii="Arial" w:hAnsi="Arial" w:cs="Arial"/>
          <w:sz w:val="24"/>
          <w:szCs w:val="24"/>
        </w:rPr>
        <w:t xml:space="preserve"> que integra en el uso de la magnitud, </w:t>
      </w:r>
      <w:r w:rsidR="00002043" w:rsidRPr="00C7170E">
        <w:rPr>
          <w:rFonts w:ascii="Arial" w:hAnsi="Arial" w:cs="Arial"/>
          <w:sz w:val="24"/>
          <w:szCs w:val="24"/>
        </w:rPr>
        <w:t xml:space="preserve">el P.7 </w:t>
      </w:r>
      <w:r w:rsidR="00AA70E4" w:rsidRPr="00C7170E">
        <w:rPr>
          <w:rFonts w:ascii="Arial" w:hAnsi="Arial" w:cs="Arial"/>
          <w:sz w:val="24"/>
          <w:szCs w:val="24"/>
        </w:rPr>
        <w:t>asigna</w:t>
      </w:r>
      <w:r w:rsidRPr="00C7170E">
        <w:rPr>
          <w:rFonts w:ascii="Arial" w:hAnsi="Arial" w:cs="Arial"/>
          <w:sz w:val="24"/>
          <w:szCs w:val="24"/>
        </w:rPr>
        <w:t xml:space="preserve"> adecuadamente la</w:t>
      </w:r>
      <w:r w:rsidR="00AA70E4" w:rsidRPr="00C7170E">
        <w:rPr>
          <w:rFonts w:ascii="Arial" w:hAnsi="Arial" w:cs="Arial"/>
          <w:sz w:val="24"/>
          <w:szCs w:val="24"/>
        </w:rPr>
        <w:t>s</w:t>
      </w:r>
      <w:r w:rsidR="00B04A31">
        <w:rPr>
          <w:rFonts w:ascii="Arial" w:hAnsi="Arial" w:cs="Arial"/>
          <w:sz w:val="24"/>
          <w:szCs w:val="24"/>
        </w:rPr>
        <w:t xml:space="preserve"> </w:t>
      </w:r>
      <w:r w:rsidRPr="00C7170E">
        <w:rPr>
          <w:rFonts w:ascii="Arial" w:hAnsi="Arial" w:cs="Arial"/>
          <w:sz w:val="24"/>
          <w:szCs w:val="24"/>
        </w:rPr>
        <w:t xml:space="preserve">unidades de medida </w:t>
      </w:r>
      <w:r w:rsidR="00AA70E4" w:rsidRPr="00C7170E">
        <w:rPr>
          <w:rFonts w:ascii="Arial" w:hAnsi="Arial" w:cs="Arial"/>
          <w:sz w:val="24"/>
          <w:szCs w:val="24"/>
        </w:rPr>
        <w:t xml:space="preserve">a </w:t>
      </w:r>
      <w:r w:rsidRPr="00C7170E">
        <w:rPr>
          <w:rFonts w:ascii="Arial" w:hAnsi="Arial" w:cs="Arial"/>
          <w:sz w:val="24"/>
          <w:szCs w:val="24"/>
        </w:rPr>
        <w:t xml:space="preserve">la magnitud </w:t>
      </w:r>
      <w:r w:rsidR="00AA70E4" w:rsidRPr="00C7170E">
        <w:rPr>
          <w:rFonts w:ascii="Arial" w:hAnsi="Arial" w:cs="Arial"/>
          <w:sz w:val="24"/>
          <w:szCs w:val="24"/>
        </w:rPr>
        <w:t xml:space="preserve">correspondiente, </w:t>
      </w:r>
      <w:r w:rsidRPr="00C7170E">
        <w:rPr>
          <w:rFonts w:ascii="Arial" w:hAnsi="Arial" w:cs="Arial"/>
          <w:sz w:val="24"/>
          <w:szCs w:val="24"/>
        </w:rPr>
        <w:t xml:space="preserve"> sabe por </w:t>
      </w:r>
      <w:r w:rsidR="00AA70E4" w:rsidRPr="00C7170E">
        <w:rPr>
          <w:rFonts w:ascii="Arial" w:hAnsi="Arial" w:cs="Arial"/>
          <w:sz w:val="24"/>
          <w:szCs w:val="24"/>
        </w:rPr>
        <w:t>ejemplo</w:t>
      </w:r>
      <w:r w:rsidRPr="00C7170E">
        <w:rPr>
          <w:rFonts w:ascii="Arial" w:hAnsi="Arial" w:cs="Arial"/>
          <w:sz w:val="24"/>
          <w:szCs w:val="24"/>
        </w:rPr>
        <w:t xml:space="preserve"> que la masa se da en gramos , que la longitud en metros, que el </w:t>
      </w:r>
      <w:r w:rsidR="00AA70E4" w:rsidRPr="00C7170E">
        <w:rPr>
          <w:rFonts w:ascii="Arial" w:hAnsi="Arial" w:cs="Arial"/>
          <w:sz w:val="24"/>
          <w:szCs w:val="24"/>
        </w:rPr>
        <w:t>tiempo en segundo</w:t>
      </w:r>
      <w:r w:rsidRPr="00C7170E">
        <w:rPr>
          <w:rFonts w:ascii="Arial" w:hAnsi="Arial" w:cs="Arial"/>
          <w:sz w:val="24"/>
          <w:szCs w:val="24"/>
        </w:rPr>
        <w:t>, pero com</w:t>
      </w:r>
      <w:r w:rsidR="00AA70E4" w:rsidRPr="00C7170E">
        <w:rPr>
          <w:rFonts w:ascii="Arial" w:hAnsi="Arial" w:cs="Arial"/>
          <w:sz w:val="24"/>
          <w:szCs w:val="24"/>
        </w:rPr>
        <w:t>o</w:t>
      </w:r>
      <w:r w:rsidRPr="00C7170E">
        <w:rPr>
          <w:rFonts w:ascii="Arial" w:hAnsi="Arial" w:cs="Arial"/>
          <w:sz w:val="24"/>
          <w:szCs w:val="24"/>
        </w:rPr>
        <w:t xml:space="preserve"> se dijo </w:t>
      </w:r>
      <w:r w:rsidR="00AA70E4" w:rsidRPr="00C7170E">
        <w:rPr>
          <w:rFonts w:ascii="Arial" w:hAnsi="Arial" w:cs="Arial"/>
          <w:sz w:val="24"/>
          <w:szCs w:val="24"/>
        </w:rPr>
        <w:t>anteriormente</w:t>
      </w:r>
      <w:r w:rsidRPr="00C7170E">
        <w:rPr>
          <w:rFonts w:ascii="Arial" w:hAnsi="Arial" w:cs="Arial"/>
          <w:sz w:val="24"/>
          <w:szCs w:val="24"/>
        </w:rPr>
        <w:t xml:space="preserve">  parece ser </w:t>
      </w:r>
      <w:r w:rsidR="001737C6" w:rsidRPr="00C7170E">
        <w:rPr>
          <w:rFonts w:ascii="Arial" w:hAnsi="Arial" w:cs="Arial"/>
          <w:sz w:val="24"/>
          <w:szCs w:val="24"/>
        </w:rPr>
        <w:t>que par ale P.7</w:t>
      </w:r>
      <w:r w:rsidRPr="00C7170E">
        <w:rPr>
          <w:rFonts w:ascii="Arial" w:hAnsi="Arial" w:cs="Arial"/>
          <w:sz w:val="24"/>
          <w:szCs w:val="24"/>
        </w:rPr>
        <w:t xml:space="preserve"> es lo </w:t>
      </w:r>
      <w:r w:rsidR="00AA70E4" w:rsidRPr="00C7170E">
        <w:rPr>
          <w:rFonts w:ascii="Arial" w:hAnsi="Arial" w:cs="Arial"/>
          <w:sz w:val="24"/>
          <w:szCs w:val="24"/>
        </w:rPr>
        <w:t>mismo</w:t>
      </w:r>
      <w:r w:rsidRPr="00C7170E">
        <w:rPr>
          <w:rFonts w:ascii="Arial" w:hAnsi="Arial" w:cs="Arial"/>
          <w:sz w:val="24"/>
          <w:szCs w:val="24"/>
        </w:rPr>
        <w:t xml:space="preserve"> dar el resultado</w:t>
      </w:r>
      <w:r w:rsidR="00AA70E4" w:rsidRPr="00C7170E">
        <w:rPr>
          <w:rFonts w:ascii="Arial" w:hAnsi="Arial" w:cs="Arial"/>
          <w:sz w:val="24"/>
          <w:szCs w:val="24"/>
        </w:rPr>
        <w:t xml:space="preserve"> de la medición </w:t>
      </w:r>
      <w:r w:rsidRPr="00C7170E">
        <w:rPr>
          <w:rFonts w:ascii="Arial" w:hAnsi="Arial" w:cs="Arial"/>
          <w:sz w:val="24"/>
          <w:szCs w:val="24"/>
        </w:rPr>
        <w:t xml:space="preserve">en gr que en </w:t>
      </w:r>
      <w:r w:rsidR="00AA70E4" w:rsidRPr="00C7170E">
        <w:rPr>
          <w:rFonts w:ascii="Arial" w:hAnsi="Arial" w:cs="Arial"/>
          <w:sz w:val="24"/>
          <w:szCs w:val="24"/>
        </w:rPr>
        <w:t>kilogramos</w:t>
      </w:r>
      <w:r w:rsidRPr="00C7170E">
        <w:rPr>
          <w:rFonts w:ascii="Arial" w:hAnsi="Arial" w:cs="Arial"/>
          <w:sz w:val="24"/>
          <w:szCs w:val="24"/>
        </w:rPr>
        <w:t xml:space="preserve">, es decir , pareciera que no  hay claridad cuando se hace uso de unas y cuando de otras, por </w:t>
      </w:r>
      <w:r w:rsidR="00BD6A45" w:rsidRPr="00C7170E">
        <w:rPr>
          <w:rFonts w:ascii="Arial" w:hAnsi="Arial" w:cs="Arial"/>
          <w:sz w:val="24"/>
          <w:szCs w:val="24"/>
        </w:rPr>
        <w:t xml:space="preserve">ejemplo: </w:t>
      </w:r>
      <w:r w:rsidR="00397317" w:rsidRPr="00C7170E">
        <w:rPr>
          <w:rFonts w:ascii="Arial" w:hAnsi="Arial" w:cs="Arial"/>
          <w:sz w:val="24"/>
          <w:szCs w:val="24"/>
        </w:rPr>
        <w:t>si yo dese</w:t>
      </w:r>
      <w:r w:rsidR="00BD6A45" w:rsidRPr="00C7170E">
        <w:rPr>
          <w:rFonts w:ascii="Arial" w:hAnsi="Arial" w:cs="Arial"/>
          <w:sz w:val="24"/>
          <w:szCs w:val="24"/>
        </w:rPr>
        <w:t>o</w:t>
      </w:r>
      <w:r w:rsidR="00397317" w:rsidRPr="00C7170E">
        <w:rPr>
          <w:rFonts w:ascii="Arial" w:hAnsi="Arial" w:cs="Arial"/>
          <w:sz w:val="24"/>
          <w:szCs w:val="24"/>
        </w:rPr>
        <w:t xml:space="preserve"> medir</w:t>
      </w:r>
      <w:r w:rsidR="00BD6A45" w:rsidRPr="00C7170E">
        <w:rPr>
          <w:rFonts w:ascii="Arial" w:hAnsi="Arial" w:cs="Arial"/>
          <w:sz w:val="24"/>
          <w:szCs w:val="24"/>
        </w:rPr>
        <w:t xml:space="preserve"> en </w:t>
      </w:r>
      <w:r w:rsidR="00397317" w:rsidRPr="00C7170E">
        <w:rPr>
          <w:rFonts w:ascii="Arial" w:hAnsi="Arial" w:cs="Arial"/>
          <w:sz w:val="24"/>
          <w:szCs w:val="24"/>
        </w:rPr>
        <w:t xml:space="preserve"> una</w:t>
      </w:r>
      <w:r w:rsidR="00BD6A45" w:rsidRPr="00C7170E">
        <w:rPr>
          <w:rFonts w:ascii="Arial" w:hAnsi="Arial" w:cs="Arial"/>
          <w:sz w:val="24"/>
          <w:szCs w:val="24"/>
        </w:rPr>
        <w:t xml:space="preserve"> </w:t>
      </w:r>
      <w:proofErr w:type="spellStart"/>
      <w:r w:rsidR="00BD6A45" w:rsidRPr="00C7170E">
        <w:rPr>
          <w:rFonts w:ascii="Arial" w:hAnsi="Arial" w:cs="Arial"/>
          <w:sz w:val="24"/>
          <w:szCs w:val="24"/>
        </w:rPr>
        <w:t>gramera</w:t>
      </w:r>
      <w:proofErr w:type="spellEnd"/>
      <w:r w:rsidR="00BD6A45" w:rsidRPr="00C7170E">
        <w:rPr>
          <w:rFonts w:ascii="Arial" w:hAnsi="Arial" w:cs="Arial"/>
          <w:sz w:val="24"/>
          <w:szCs w:val="24"/>
        </w:rPr>
        <w:t xml:space="preserve"> </w:t>
      </w:r>
      <w:r w:rsidR="001737C6" w:rsidRPr="00C7170E">
        <w:rPr>
          <w:rFonts w:ascii="Arial" w:hAnsi="Arial" w:cs="Arial"/>
          <w:sz w:val="24"/>
          <w:szCs w:val="24"/>
        </w:rPr>
        <w:t>con una capacidad para 30 gramos</w:t>
      </w:r>
      <w:r w:rsidR="00397317" w:rsidRPr="00C7170E">
        <w:rPr>
          <w:rFonts w:ascii="Arial" w:hAnsi="Arial" w:cs="Arial"/>
          <w:sz w:val="24"/>
          <w:szCs w:val="24"/>
        </w:rPr>
        <w:t xml:space="preserve">, debo </w:t>
      </w:r>
      <w:r w:rsidR="00BD6A45" w:rsidRPr="00C7170E">
        <w:rPr>
          <w:rFonts w:ascii="Arial" w:hAnsi="Arial" w:cs="Arial"/>
          <w:sz w:val="24"/>
          <w:szCs w:val="24"/>
        </w:rPr>
        <w:t>analizar</w:t>
      </w:r>
      <w:r w:rsidR="00397317" w:rsidRPr="00C7170E">
        <w:rPr>
          <w:rFonts w:ascii="Arial" w:hAnsi="Arial" w:cs="Arial"/>
          <w:sz w:val="24"/>
          <w:szCs w:val="24"/>
        </w:rPr>
        <w:t xml:space="preserve"> la </w:t>
      </w:r>
      <w:r w:rsidR="001737C6" w:rsidRPr="00C7170E">
        <w:rPr>
          <w:rFonts w:ascii="Arial" w:hAnsi="Arial" w:cs="Arial"/>
          <w:sz w:val="24"/>
          <w:szCs w:val="24"/>
        </w:rPr>
        <w:t xml:space="preserve">conveniencia </w:t>
      </w:r>
      <w:r w:rsidR="00397317" w:rsidRPr="00C7170E">
        <w:rPr>
          <w:rFonts w:ascii="Arial" w:hAnsi="Arial" w:cs="Arial"/>
          <w:sz w:val="24"/>
          <w:szCs w:val="24"/>
        </w:rPr>
        <w:t xml:space="preserve"> </w:t>
      </w:r>
      <w:r w:rsidR="00BD6A45" w:rsidRPr="00C7170E">
        <w:rPr>
          <w:rFonts w:ascii="Arial" w:hAnsi="Arial" w:cs="Arial"/>
          <w:sz w:val="24"/>
          <w:szCs w:val="24"/>
        </w:rPr>
        <w:t xml:space="preserve">de x o y </w:t>
      </w:r>
      <w:proofErr w:type="spellStart"/>
      <w:r w:rsidR="00BD6A45" w:rsidRPr="00C7170E">
        <w:rPr>
          <w:rFonts w:ascii="Arial" w:hAnsi="Arial" w:cs="Arial"/>
          <w:sz w:val="24"/>
          <w:szCs w:val="24"/>
        </w:rPr>
        <w:t>gramera</w:t>
      </w:r>
      <w:proofErr w:type="spellEnd"/>
      <w:r w:rsidR="00BD6A45" w:rsidRPr="00C7170E">
        <w:rPr>
          <w:rFonts w:ascii="Arial" w:hAnsi="Arial" w:cs="Arial"/>
          <w:sz w:val="24"/>
          <w:szCs w:val="24"/>
        </w:rPr>
        <w:t xml:space="preserve">, </w:t>
      </w:r>
      <w:r w:rsidR="00397317" w:rsidRPr="00C7170E">
        <w:rPr>
          <w:rFonts w:ascii="Arial" w:hAnsi="Arial" w:cs="Arial"/>
          <w:sz w:val="24"/>
          <w:szCs w:val="24"/>
        </w:rPr>
        <w:t xml:space="preserve"> entre menor sea su </w:t>
      </w:r>
      <w:r w:rsidR="00BD6A45" w:rsidRPr="00C7170E">
        <w:rPr>
          <w:rFonts w:ascii="Arial" w:hAnsi="Arial" w:cs="Arial"/>
          <w:sz w:val="24"/>
          <w:szCs w:val="24"/>
        </w:rPr>
        <w:t>unidad</w:t>
      </w:r>
      <w:r w:rsidR="00397317" w:rsidRPr="00C7170E">
        <w:rPr>
          <w:rFonts w:ascii="Arial" w:hAnsi="Arial" w:cs="Arial"/>
          <w:sz w:val="24"/>
          <w:szCs w:val="24"/>
        </w:rPr>
        <w:t xml:space="preserve"> de medida, </w:t>
      </w:r>
      <w:r w:rsidR="00BD6A45" w:rsidRPr="00C7170E">
        <w:rPr>
          <w:rFonts w:ascii="Arial" w:hAnsi="Arial" w:cs="Arial"/>
          <w:sz w:val="24"/>
          <w:szCs w:val="24"/>
        </w:rPr>
        <w:t>mayor</w:t>
      </w:r>
      <w:r w:rsidR="00397317" w:rsidRPr="00C7170E">
        <w:rPr>
          <w:rFonts w:ascii="Arial" w:hAnsi="Arial" w:cs="Arial"/>
          <w:sz w:val="24"/>
          <w:szCs w:val="24"/>
        </w:rPr>
        <w:t xml:space="preserve"> va a ser su precisión,</w:t>
      </w:r>
      <w:r w:rsidR="001737C6" w:rsidRPr="00C7170E">
        <w:rPr>
          <w:rFonts w:ascii="Arial" w:hAnsi="Arial" w:cs="Arial"/>
          <w:sz w:val="24"/>
          <w:szCs w:val="24"/>
        </w:rPr>
        <w:t xml:space="preserve"> pero para </w:t>
      </w:r>
      <w:r w:rsidR="00627CCC">
        <w:rPr>
          <w:rFonts w:ascii="Arial" w:hAnsi="Arial" w:cs="Arial"/>
          <w:sz w:val="24"/>
          <w:szCs w:val="24"/>
        </w:rPr>
        <w:t>el</w:t>
      </w:r>
      <w:r w:rsidR="001737C6" w:rsidRPr="00C7170E">
        <w:rPr>
          <w:rFonts w:ascii="Arial" w:hAnsi="Arial" w:cs="Arial"/>
          <w:sz w:val="24"/>
          <w:szCs w:val="24"/>
        </w:rPr>
        <w:t xml:space="preserve"> P.7 parecer ser que esto no es tan necesario, ya que  asigna el número que arroja el instrumento  con la unidad correspondiente. </w:t>
      </w:r>
    </w:p>
    <w:p w:rsidR="00397317" w:rsidRPr="00C7170E" w:rsidRDefault="001737C6" w:rsidP="00C7170E">
      <w:pPr>
        <w:spacing w:line="360" w:lineRule="auto"/>
        <w:jc w:val="both"/>
        <w:rPr>
          <w:rFonts w:ascii="Arial" w:hAnsi="Arial" w:cs="Arial"/>
          <w:sz w:val="24"/>
          <w:szCs w:val="24"/>
        </w:rPr>
      </w:pPr>
      <w:r w:rsidRPr="00C7170E">
        <w:rPr>
          <w:rFonts w:ascii="Arial" w:hAnsi="Arial" w:cs="Arial"/>
          <w:sz w:val="24"/>
          <w:szCs w:val="24"/>
        </w:rPr>
        <w:t xml:space="preserve">De lo descrito anteriormente se infiere que la comprensión de la medida es  instrumental, puesto que hace uso de reglas que le permiten llevar a cabo dicho proceso, además hay aspectos  en la utilización de  dichas reglas que le permiten  facilidad en el proceso. </w:t>
      </w:r>
    </w:p>
    <w:p w:rsidR="00397317" w:rsidRPr="00C7170E" w:rsidRDefault="00BD6A45" w:rsidP="00C7170E">
      <w:pPr>
        <w:spacing w:line="360" w:lineRule="auto"/>
        <w:jc w:val="both"/>
        <w:rPr>
          <w:rFonts w:ascii="Arial" w:hAnsi="Arial" w:cs="Arial"/>
          <w:sz w:val="24"/>
          <w:szCs w:val="24"/>
        </w:rPr>
      </w:pPr>
      <w:r w:rsidRPr="00C7170E">
        <w:rPr>
          <w:rFonts w:ascii="Arial" w:hAnsi="Arial" w:cs="Arial"/>
          <w:sz w:val="24"/>
          <w:szCs w:val="24"/>
        </w:rPr>
        <w:t>E</w:t>
      </w:r>
      <w:r w:rsidR="00397317" w:rsidRPr="00C7170E">
        <w:rPr>
          <w:rFonts w:ascii="Arial" w:hAnsi="Arial" w:cs="Arial"/>
          <w:sz w:val="24"/>
          <w:szCs w:val="24"/>
        </w:rPr>
        <w:t xml:space="preserve">n </w:t>
      </w:r>
      <w:r w:rsidRPr="00C7170E">
        <w:rPr>
          <w:rFonts w:ascii="Arial" w:hAnsi="Arial" w:cs="Arial"/>
          <w:sz w:val="24"/>
          <w:szCs w:val="24"/>
        </w:rPr>
        <w:t>el</w:t>
      </w:r>
      <w:r w:rsidR="00B04A31">
        <w:rPr>
          <w:rFonts w:ascii="Arial" w:hAnsi="Arial" w:cs="Arial"/>
          <w:sz w:val="24"/>
          <w:szCs w:val="24"/>
        </w:rPr>
        <w:t xml:space="preserve"> momento en que estaba </w:t>
      </w:r>
      <w:r w:rsidR="00397317" w:rsidRPr="00C7170E">
        <w:rPr>
          <w:rFonts w:ascii="Arial" w:hAnsi="Arial" w:cs="Arial"/>
          <w:sz w:val="24"/>
          <w:szCs w:val="24"/>
        </w:rPr>
        <w:t xml:space="preserve">midiendo </w:t>
      </w:r>
      <w:r w:rsidR="001737C6" w:rsidRPr="00C7170E">
        <w:rPr>
          <w:rFonts w:ascii="Arial" w:hAnsi="Arial" w:cs="Arial"/>
          <w:sz w:val="24"/>
          <w:szCs w:val="24"/>
        </w:rPr>
        <w:t xml:space="preserve">cantidad de masa de un objeto </w:t>
      </w:r>
      <w:r w:rsidRPr="00C7170E">
        <w:rPr>
          <w:rFonts w:ascii="Arial" w:hAnsi="Arial" w:cs="Arial"/>
          <w:sz w:val="24"/>
          <w:szCs w:val="24"/>
        </w:rPr>
        <w:t xml:space="preserve"> </w:t>
      </w:r>
      <w:r w:rsidR="00397317" w:rsidRPr="00C7170E">
        <w:rPr>
          <w:rFonts w:ascii="Arial" w:hAnsi="Arial" w:cs="Arial"/>
          <w:sz w:val="24"/>
          <w:szCs w:val="24"/>
        </w:rPr>
        <w:t xml:space="preserve">  dice</w:t>
      </w:r>
      <w:r w:rsidRPr="00C7170E">
        <w:rPr>
          <w:rFonts w:ascii="Arial" w:hAnsi="Arial" w:cs="Arial"/>
          <w:sz w:val="24"/>
          <w:szCs w:val="24"/>
        </w:rPr>
        <w:t>:</w:t>
      </w:r>
      <w:r w:rsidR="00B04A31">
        <w:rPr>
          <w:rFonts w:ascii="Arial" w:hAnsi="Arial" w:cs="Arial"/>
          <w:i/>
          <w:sz w:val="24"/>
          <w:szCs w:val="24"/>
        </w:rPr>
        <w:t>“</w:t>
      </w:r>
      <w:r w:rsidR="00397317" w:rsidRPr="00C7170E">
        <w:rPr>
          <w:rFonts w:ascii="Arial" w:hAnsi="Arial" w:cs="Arial"/>
          <w:i/>
          <w:sz w:val="24"/>
          <w:szCs w:val="24"/>
        </w:rPr>
        <w:t xml:space="preserve">utilizaría la </w:t>
      </w:r>
      <w:proofErr w:type="spellStart"/>
      <w:r w:rsidR="00397317" w:rsidRPr="00C7170E">
        <w:rPr>
          <w:rFonts w:ascii="Arial" w:hAnsi="Arial" w:cs="Arial"/>
          <w:i/>
          <w:sz w:val="24"/>
          <w:szCs w:val="24"/>
        </w:rPr>
        <w:t>gramera</w:t>
      </w:r>
      <w:proofErr w:type="spellEnd"/>
      <w:r w:rsidR="00397317" w:rsidRPr="00C7170E">
        <w:rPr>
          <w:rFonts w:ascii="Arial" w:hAnsi="Arial" w:cs="Arial"/>
          <w:i/>
          <w:sz w:val="24"/>
          <w:szCs w:val="24"/>
        </w:rPr>
        <w:t xml:space="preserve"> número 1 ( 500 gramos) p</w:t>
      </w:r>
      <w:r w:rsidR="001737C6" w:rsidRPr="00C7170E">
        <w:rPr>
          <w:rFonts w:ascii="Arial" w:hAnsi="Arial" w:cs="Arial"/>
          <w:i/>
          <w:sz w:val="24"/>
          <w:szCs w:val="24"/>
        </w:rPr>
        <w:t>orque en la uno se ve más claro</w:t>
      </w:r>
      <w:r w:rsidR="00397317" w:rsidRPr="00C7170E">
        <w:rPr>
          <w:rFonts w:ascii="Arial" w:hAnsi="Arial" w:cs="Arial"/>
          <w:i/>
          <w:sz w:val="24"/>
          <w:szCs w:val="24"/>
        </w:rPr>
        <w:t xml:space="preserve"> los </w:t>
      </w:r>
      <w:r w:rsidRPr="00C7170E">
        <w:rPr>
          <w:rFonts w:ascii="Arial" w:hAnsi="Arial" w:cs="Arial"/>
          <w:i/>
          <w:sz w:val="24"/>
          <w:szCs w:val="24"/>
        </w:rPr>
        <w:t>números</w:t>
      </w:r>
      <w:r w:rsidR="001737C6" w:rsidRPr="00C7170E">
        <w:rPr>
          <w:rFonts w:ascii="Arial" w:hAnsi="Arial" w:cs="Arial"/>
          <w:i/>
          <w:sz w:val="24"/>
          <w:szCs w:val="24"/>
        </w:rPr>
        <w:t>,</w:t>
      </w:r>
      <w:r w:rsidR="00397317" w:rsidRPr="00C7170E">
        <w:rPr>
          <w:rFonts w:ascii="Arial" w:hAnsi="Arial" w:cs="Arial"/>
          <w:i/>
          <w:sz w:val="24"/>
          <w:szCs w:val="24"/>
        </w:rPr>
        <w:t xml:space="preserve"> en cambio en la </w:t>
      </w:r>
      <w:proofErr w:type="spellStart"/>
      <w:r w:rsidR="00397317" w:rsidRPr="00C7170E">
        <w:rPr>
          <w:rFonts w:ascii="Arial" w:hAnsi="Arial" w:cs="Arial"/>
          <w:i/>
          <w:sz w:val="24"/>
          <w:szCs w:val="24"/>
        </w:rPr>
        <w:t>gramera</w:t>
      </w:r>
      <w:proofErr w:type="spellEnd"/>
      <w:r w:rsidR="00397317" w:rsidRPr="00C7170E">
        <w:rPr>
          <w:rFonts w:ascii="Arial" w:hAnsi="Arial" w:cs="Arial"/>
          <w:i/>
          <w:sz w:val="24"/>
          <w:szCs w:val="24"/>
        </w:rPr>
        <w:t xml:space="preserve"> número dos se ve que hay espacios</w:t>
      </w:r>
      <w:r w:rsidRPr="00C7170E">
        <w:rPr>
          <w:rFonts w:ascii="Arial" w:hAnsi="Arial" w:cs="Arial"/>
          <w:i/>
          <w:sz w:val="24"/>
          <w:szCs w:val="24"/>
        </w:rPr>
        <w:t xml:space="preserve">, por </w:t>
      </w:r>
      <w:r w:rsidR="00397317" w:rsidRPr="00C7170E">
        <w:rPr>
          <w:rFonts w:ascii="Arial" w:hAnsi="Arial" w:cs="Arial"/>
          <w:i/>
          <w:sz w:val="24"/>
          <w:szCs w:val="24"/>
        </w:rPr>
        <w:t xml:space="preserve"> ejemplo</w:t>
      </w:r>
      <w:r w:rsidRPr="00C7170E">
        <w:rPr>
          <w:rFonts w:ascii="Arial" w:hAnsi="Arial" w:cs="Arial"/>
          <w:i/>
          <w:sz w:val="24"/>
          <w:szCs w:val="24"/>
        </w:rPr>
        <w:t xml:space="preserve">: de los 100 gr a los 200 gr </w:t>
      </w:r>
      <w:r w:rsidR="00397317" w:rsidRPr="00C7170E">
        <w:rPr>
          <w:rFonts w:ascii="Arial" w:hAnsi="Arial" w:cs="Arial"/>
          <w:i/>
          <w:sz w:val="24"/>
          <w:szCs w:val="24"/>
        </w:rPr>
        <w:t xml:space="preserve"> hay cinco espacios</w:t>
      </w:r>
      <w:r w:rsidRPr="00C7170E">
        <w:rPr>
          <w:rFonts w:ascii="Arial" w:hAnsi="Arial" w:cs="Arial"/>
          <w:i/>
          <w:sz w:val="24"/>
          <w:szCs w:val="24"/>
        </w:rPr>
        <w:t>,</w:t>
      </w:r>
      <w:r w:rsidR="00397317" w:rsidRPr="00C7170E">
        <w:rPr>
          <w:rFonts w:ascii="Arial" w:hAnsi="Arial" w:cs="Arial"/>
          <w:i/>
          <w:sz w:val="24"/>
          <w:szCs w:val="24"/>
        </w:rPr>
        <w:t xml:space="preserve"> o sea que se tendrá que </w:t>
      </w:r>
      <w:r w:rsidRPr="00C7170E">
        <w:rPr>
          <w:rFonts w:ascii="Arial" w:hAnsi="Arial" w:cs="Arial"/>
          <w:i/>
          <w:sz w:val="24"/>
          <w:szCs w:val="24"/>
        </w:rPr>
        <w:t>tener</w:t>
      </w:r>
      <w:r w:rsidR="00397317" w:rsidRPr="00C7170E">
        <w:rPr>
          <w:rFonts w:ascii="Arial" w:hAnsi="Arial" w:cs="Arial"/>
          <w:i/>
          <w:sz w:val="24"/>
          <w:szCs w:val="24"/>
        </w:rPr>
        <w:t xml:space="preserve"> en cuenta que cada espacio  que hay será 2</w:t>
      </w:r>
      <w:r w:rsidRPr="00C7170E">
        <w:rPr>
          <w:rFonts w:ascii="Arial" w:hAnsi="Arial" w:cs="Arial"/>
          <w:i/>
          <w:sz w:val="24"/>
          <w:szCs w:val="24"/>
        </w:rPr>
        <w:t>0</w:t>
      </w:r>
      <w:r w:rsidR="00397317" w:rsidRPr="00C7170E">
        <w:rPr>
          <w:rFonts w:ascii="Arial" w:hAnsi="Arial" w:cs="Arial"/>
          <w:i/>
          <w:sz w:val="24"/>
          <w:szCs w:val="24"/>
        </w:rPr>
        <w:t xml:space="preserve"> gr, en cambio </w:t>
      </w:r>
      <w:r w:rsidRPr="00C7170E">
        <w:rPr>
          <w:rFonts w:ascii="Arial" w:hAnsi="Arial" w:cs="Arial"/>
          <w:i/>
          <w:sz w:val="24"/>
          <w:szCs w:val="24"/>
        </w:rPr>
        <w:t>en</w:t>
      </w:r>
      <w:r w:rsidR="00397317" w:rsidRPr="00C7170E">
        <w:rPr>
          <w:rFonts w:ascii="Arial" w:hAnsi="Arial" w:cs="Arial"/>
          <w:i/>
          <w:sz w:val="24"/>
          <w:szCs w:val="24"/>
        </w:rPr>
        <w:t xml:space="preserve"> la </w:t>
      </w:r>
      <w:r w:rsidRPr="00C7170E">
        <w:rPr>
          <w:rFonts w:ascii="Arial" w:hAnsi="Arial" w:cs="Arial"/>
          <w:i/>
          <w:sz w:val="24"/>
          <w:szCs w:val="24"/>
        </w:rPr>
        <w:t>primera</w:t>
      </w:r>
      <w:r w:rsidR="00397317" w:rsidRPr="00C7170E">
        <w:rPr>
          <w:rFonts w:ascii="Arial" w:hAnsi="Arial" w:cs="Arial"/>
          <w:i/>
          <w:sz w:val="24"/>
          <w:szCs w:val="24"/>
        </w:rPr>
        <w:t xml:space="preserve"> </w:t>
      </w:r>
      <w:r w:rsidRPr="00C7170E">
        <w:rPr>
          <w:rFonts w:ascii="Arial" w:hAnsi="Arial" w:cs="Arial"/>
          <w:i/>
          <w:sz w:val="24"/>
          <w:szCs w:val="24"/>
        </w:rPr>
        <w:t>están</w:t>
      </w:r>
      <w:r w:rsidR="00397317" w:rsidRPr="00C7170E">
        <w:rPr>
          <w:rFonts w:ascii="Arial" w:hAnsi="Arial" w:cs="Arial"/>
          <w:i/>
          <w:sz w:val="24"/>
          <w:szCs w:val="24"/>
        </w:rPr>
        <w:t xml:space="preserve"> los </w:t>
      </w:r>
      <w:r w:rsidRPr="00C7170E">
        <w:rPr>
          <w:rFonts w:ascii="Arial" w:hAnsi="Arial" w:cs="Arial"/>
          <w:i/>
          <w:sz w:val="24"/>
          <w:szCs w:val="24"/>
        </w:rPr>
        <w:t>números</w:t>
      </w:r>
      <w:r w:rsidR="00397317" w:rsidRPr="00C7170E">
        <w:rPr>
          <w:rFonts w:ascii="Arial" w:hAnsi="Arial" w:cs="Arial"/>
          <w:i/>
          <w:sz w:val="24"/>
          <w:szCs w:val="24"/>
        </w:rPr>
        <w:t xml:space="preserve"> bien definidos”</w:t>
      </w:r>
      <w:r w:rsidR="001737C6" w:rsidRPr="00C7170E">
        <w:rPr>
          <w:rFonts w:ascii="Arial" w:hAnsi="Arial" w:cs="Arial"/>
          <w:i/>
          <w:sz w:val="24"/>
          <w:szCs w:val="24"/>
        </w:rPr>
        <w:t>(P.7)</w:t>
      </w:r>
      <w:r w:rsidR="00397317" w:rsidRPr="00C7170E">
        <w:rPr>
          <w:rFonts w:ascii="Arial" w:hAnsi="Arial" w:cs="Arial"/>
          <w:sz w:val="24"/>
          <w:szCs w:val="24"/>
        </w:rPr>
        <w:t xml:space="preserve">,  se infiere que </w:t>
      </w:r>
      <w:r w:rsidRPr="00C7170E">
        <w:rPr>
          <w:rFonts w:ascii="Arial" w:hAnsi="Arial" w:cs="Arial"/>
          <w:sz w:val="24"/>
          <w:szCs w:val="24"/>
        </w:rPr>
        <w:t>utiliza</w:t>
      </w:r>
      <w:r w:rsidR="00397317" w:rsidRPr="00C7170E">
        <w:rPr>
          <w:rFonts w:ascii="Arial" w:hAnsi="Arial" w:cs="Arial"/>
          <w:sz w:val="24"/>
          <w:szCs w:val="24"/>
        </w:rPr>
        <w:t xml:space="preserve"> </w:t>
      </w:r>
      <w:r w:rsidRPr="00C7170E">
        <w:rPr>
          <w:rFonts w:ascii="Arial" w:hAnsi="Arial" w:cs="Arial"/>
          <w:sz w:val="24"/>
          <w:szCs w:val="24"/>
        </w:rPr>
        <w:t>l</w:t>
      </w:r>
      <w:r w:rsidR="00397317" w:rsidRPr="00C7170E">
        <w:rPr>
          <w:rFonts w:ascii="Arial" w:hAnsi="Arial" w:cs="Arial"/>
          <w:sz w:val="24"/>
          <w:szCs w:val="24"/>
        </w:rPr>
        <w:t>a</w:t>
      </w:r>
      <w:r w:rsidRPr="00C7170E">
        <w:rPr>
          <w:rFonts w:ascii="Arial" w:hAnsi="Arial" w:cs="Arial"/>
          <w:sz w:val="24"/>
          <w:szCs w:val="24"/>
        </w:rPr>
        <w:t xml:space="preserve"> </w:t>
      </w:r>
      <w:proofErr w:type="spellStart"/>
      <w:r w:rsidRPr="00C7170E">
        <w:rPr>
          <w:rFonts w:ascii="Arial" w:hAnsi="Arial" w:cs="Arial"/>
          <w:sz w:val="24"/>
          <w:szCs w:val="24"/>
        </w:rPr>
        <w:t>gramera</w:t>
      </w:r>
      <w:proofErr w:type="spellEnd"/>
      <w:r w:rsidR="001737C6" w:rsidRPr="00C7170E">
        <w:rPr>
          <w:rFonts w:ascii="Arial" w:hAnsi="Arial" w:cs="Arial"/>
          <w:sz w:val="24"/>
          <w:szCs w:val="24"/>
        </w:rPr>
        <w:t xml:space="preserve"> no por la pertinencia de la misma, sino </w:t>
      </w:r>
      <w:r w:rsidRPr="00C7170E">
        <w:rPr>
          <w:rFonts w:ascii="Arial" w:hAnsi="Arial" w:cs="Arial"/>
          <w:sz w:val="24"/>
          <w:szCs w:val="24"/>
        </w:rPr>
        <w:t xml:space="preserve"> </w:t>
      </w:r>
      <w:r w:rsidR="00397317" w:rsidRPr="00C7170E">
        <w:rPr>
          <w:rFonts w:ascii="Arial" w:hAnsi="Arial" w:cs="Arial"/>
          <w:sz w:val="24"/>
          <w:szCs w:val="24"/>
        </w:rPr>
        <w:t xml:space="preserve"> </w:t>
      </w:r>
      <w:r w:rsidRPr="00C7170E">
        <w:rPr>
          <w:rFonts w:ascii="Arial" w:hAnsi="Arial" w:cs="Arial"/>
          <w:sz w:val="24"/>
          <w:szCs w:val="24"/>
        </w:rPr>
        <w:t>por</w:t>
      </w:r>
      <w:r w:rsidR="00397317" w:rsidRPr="00C7170E">
        <w:rPr>
          <w:rFonts w:ascii="Arial" w:hAnsi="Arial" w:cs="Arial"/>
          <w:sz w:val="24"/>
          <w:szCs w:val="24"/>
        </w:rPr>
        <w:t xml:space="preserve"> la </w:t>
      </w:r>
      <w:r w:rsidRPr="00C7170E">
        <w:rPr>
          <w:rFonts w:ascii="Arial" w:hAnsi="Arial" w:cs="Arial"/>
          <w:sz w:val="24"/>
          <w:szCs w:val="24"/>
        </w:rPr>
        <w:t>facilidad de  poder a</w:t>
      </w:r>
      <w:r w:rsidR="00397317" w:rsidRPr="00C7170E">
        <w:rPr>
          <w:rFonts w:ascii="Arial" w:hAnsi="Arial" w:cs="Arial"/>
          <w:sz w:val="24"/>
          <w:szCs w:val="24"/>
        </w:rPr>
        <w:t xml:space="preserve">signar números  concretos, o redondos ( </w:t>
      </w:r>
      <w:sdt>
        <w:sdtPr>
          <w:rPr>
            <w:rFonts w:ascii="Arial" w:hAnsi="Arial" w:cs="Arial"/>
            <w:sz w:val="24"/>
            <w:szCs w:val="24"/>
          </w:rPr>
          <w:id w:val="3456204"/>
          <w:citation/>
        </w:sdtPr>
        <w:sdtContent>
          <w:r w:rsidR="00A31452" w:rsidRPr="00C7170E">
            <w:rPr>
              <w:rFonts w:ascii="Arial" w:hAnsi="Arial" w:cs="Arial"/>
              <w:sz w:val="24"/>
              <w:szCs w:val="24"/>
            </w:rPr>
            <w:fldChar w:fldCharType="begin"/>
          </w:r>
          <w:r w:rsidR="00397317" w:rsidRPr="00C7170E">
            <w:rPr>
              <w:rFonts w:ascii="Arial" w:hAnsi="Arial" w:cs="Arial"/>
              <w:sz w:val="24"/>
              <w:szCs w:val="24"/>
            </w:rPr>
            <w:instrText xml:space="preserve"> CITATION Dic91 \l 3082 </w:instrText>
          </w:r>
          <w:r w:rsidR="00A31452" w:rsidRPr="00C7170E">
            <w:rPr>
              <w:rFonts w:ascii="Arial" w:hAnsi="Arial" w:cs="Arial"/>
              <w:sz w:val="24"/>
              <w:szCs w:val="24"/>
            </w:rPr>
            <w:fldChar w:fldCharType="separate"/>
          </w:r>
          <w:r w:rsidR="00397317" w:rsidRPr="00C7170E">
            <w:rPr>
              <w:rFonts w:ascii="Arial" w:hAnsi="Arial" w:cs="Arial"/>
              <w:noProof/>
              <w:sz w:val="24"/>
              <w:szCs w:val="24"/>
            </w:rPr>
            <w:t>(Dickson, Brown, &amp; Gibson, 1991)</w:t>
          </w:r>
          <w:r w:rsidR="00A31452" w:rsidRPr="00C7170E">
            <w:rPr>
              <w:rFonts w:ascii="Arial" w:hAnsi="Arial" w:cs="Arial"/>
              <w:sz w:val="24"/>
              <w:szCs w:val="24"/>
            </w:rPr>
            <w:fldChar w:fldCharType="end"/>
          </w:r>
        </w:sdtContent>
      </w:sdt>
      <w:r w:rsidR="00397317" w:rsidRPr="00C7170E">
        <w:rPr>
          <w:rFonts w:ascii="Arial" w:hAnsi="Arial" w:cs="Arial"/>
          <w:sz w:val="24"/>
          <w:szCs w:val="24"/>
        </w:rPr>
        <w:t xml:space="preserve">, desconociendo que la </w:t>
      </w:r>
      <w:proofErr w:type="spellStart"/>
      <w:r w:rsidR="00397317" w:rsidRPr="00C7170E">
        <w:rPr>
          <w:rFonts w:ascii="Arial" w:hAnsi="Arial" w:cs="Arial"/>
          <w:sz w:val="24"/>
          <w:szCs w:val="24"/>
        </w:rPr>
        <w:lastRenderedPageBreak/>
        <w:t>gramera</w:t>
      </w:r>
      <w:proofErr w:type="spellEnd"/>
      <w:r w:rsidR="00397317" w:rsidRPr="00C7170E">
        <w:rPr>
          <w:rFonts w:ascii="Arial" w:hAnsi="Arial" w:cs="Arial"/>
          <w:sz w:val="24"/>
          <w:szCs w:val="24"/>
        </w:rPr>
        <w:t xml:space="preserve"> dos le </w:t>
      </w:r>
      <w:r w:rsidRPr="00C7170E">
        <w:rPr>
          <w:rFonts w:ascii="Arial" w:hAnsi="Arial" w:cs="Arial"/>
          <w:sz w:val="24"/>
          <w:szCs w:val="24"/>
        </w:rPr>
        <w:t>permitirá</w:t>
      </w:r>
      <w:r w:rsidR="00397317" w:rsidRPr="00C7170E">
        <w:rPr>
          <w:rFonts w:ascii="Arial" w:hAnsi="Arial" w:cs="Arial"/>
          <w:sz w:val="24"/>
          <w:szCs w:val="24"/>
        </w:rPr>
        <w:t xml:space="preserve">  dar el valor en  kilogramos que es la unidad </w:t>
      </w:r>
      <w:r w:rsidRPr="00C7170E">
        <w:rPr>
          <w:rFonts w:ascii="Arial" w:hAnsi="Arial" w:cs="Arial"/>
          <w:sz w:val="24"/>
          <w:szCs w:val="24"/>
        </w:rPr>
        <w:t>necesaria</w:t>
      </w:r>
      <w:r w:rsidR="00397317" w:rsidRPr="00C7170E">
        <w:rPr>
          <w:rFonts w:ascii="Arial" w:hAnsi="Arial" w:cs="Arial"/>
          <w:sz w:val="24"/>
          <w:szCs w:val="24"/>
        </w:rPr>
        <w:t xml:space="preserve"> para </w:t>
      </w:r>
      <w:r w:rsidRPr="00C7170E">
        <w:rPr>
          <w:rFonts w:ascii="Arial" w:hAnsi="Arial" w:cs="Arial"/>
          <w:sz w:val="24"/>
          <w:szCs w:val="24"/>
        </w:rPr>
        <w:t>el</w:t>
      </w:r>
      <w:r w:rsidR="00397317" w:rsidRPr="00C7170E">
        <w:rPr>
          <w:rFonts w:ascii="Arial" w:hAnsi="Arial" w:cs="Arial"/>
          <w:sz w:val="24"/>
          <w:szCs w:val="24"/>
        </w:rPr>
        <w:t xml:space="preserve"> caso.</w:t>
      </w:r>
      <w:r w:rsidRPr="00C7170E">
        <w:rPr>
          <w:rFonts w:ascii="Arial" w:hAnsi="Arial" w:cs="Arial"/>
          <w:sz w:val="24"/>
          <w:szCs w:val="24"/>
        </w:rPr>
        <w:t xml:space="preserve"> </w:t>
      </w:r>
    </w:p>
    <w:p w:rsidR="006A3775" w:rsidRPr="00C7170E" w:rsidRDefault="00B216E7" w:rsidP="00C7170E">
      <w:pPr>
        <w:spacing w:line="360" w:lineRule="auto"/>
        <w:jc w:val="both"/>
        <w:rPr>
          <w:rFonts w:ascii="Arial" w:hAnsi="Arial" w:cs="Arial"/>
          <w:sz w:val="24"/>
          <w:szCs w:val="24"/>
        </w:rPr>
      </w:pPr>
      <w:r w:rsidRPr="00C7170E">
        <w:rPr>
          <w:rFonts w:ascii="Arial" w:hAnsi="Arial" w:cs="Arial"/>
          <w:sz w:val="24"/>
          <w:szCs w:val="24"/>
        </w:rPr>
        <w:t xml:space="preserve"> </w:t>
      </w:r>
      <w:r w:rsidR="004C4AB2" w:rsidRPr="00C7170E">
        <w:rPr>
          <w:rFonts w:ascii="Arial" w:hAnsi="Arial" w:cs="Arial"/>
          <w:sz w:val="24"/>
          <w:szCs w:val="24"/>
        </w:rPr>
        <w:t>De lo ante</w:t>
      </w:r>
      <w:r w:rsidR="00B04A31">
        <w:rPr>
          <w:rFonts w:ascii="Arial" w:hAnsi="Arial" w:cs="Arial"/>
          <w:sz w:val="24"/>
          <w:szCs w:val="24"/>
        </w:rPr>
        <w:t xml:space="preserve">rior se podría concluir que lo </w:t>
      </w:r>
      <w:r w:rsidR="004C4AB2" w:rsidRPr="00C7170E">
        <w:rPr>
          <w:rFonts w:ascii="Arial" w:hAnsi="Arial" w:cs="Arial"/>
          <w:sz w:val="24"/>
          <w:szCs w:val="24"/>
        </w:rPr>
        <w:t xml:space="preserve">que pretende </w:t>
      </w:r>
      <w:r w:rsidR="00B04A31">
        <w:rPr>
          <w:rFonts w:ascii="Arial" w:hAnsi="Arial" w:cs="Arial"/>
          <w:sz w:val="24"/>
          <w:szCs w:val="24"/>
        </w:rPr>
        <w:t>el</w:t>
      </w:r>
      <w:r w:rsidR="004C4AB2" w:rsidRPr="00C7170E">
        <w:rPr>
          <w:rFonts w:ascii="Arial" w:hAnsi="Arial" w:cs="Arial"/>
          <w:sz w:val="24"/>
          <w:szCs w:val="24"/>
        </w:rPr>
        <w:t xml:space="preserve"> P.7 al medir es asignar </w:t>
      </w:r>
      <w:r w:rsidR="006A3775" w:rsidRPr="00C7170E">
        <w:rPr>
          <w:rFonts w:ascii="Arial" w:hAnsi="Arial" w:cs="Arial"/>
          <w:sz w:val="24"/>
          <w:szCs w:val="24"/>
        </w:rPr>
        <w:t xml:space="preserve">un </w:t>
      </w:r>
      <w:r w:rsidR="00BD6A45" w:rsidRPr="00C7170E">
        <w:rPr>
          <w:rFonts w:ascii="Arial" w:hAnsi="Arial" w:cs="Arial"/>
          <w:sz w:val="24"/>
          <w:szCs w:val="24"/>
        </w:rPr>
        <w:t>número</w:t>
      </w:r>
      <w:r w:rsidR="006A3775" w:rsidRPr="00C7170E">
        <w:rPr>
          <w:rFonts w:ascii="Arial" w:hAnsi="Arial" w:cs="Arial"/>
          <w:sz w:val="24"/>
          <w:szCs w:val="24"/>
        </w:rPr>
        <w:t xml:space="preserve"> a </w:t>
      </w:r>
      <w:r w:rsidR="00B04A31">
        <w:rPr>
          <w:rFonts w:ascii="Arial" w:hAnsi="Arial" w:cs="Arial"/>
          <w:sz w:val="24"/>
          <w:szCs w:val="24"/>
        </w:rPr>
        <w:t>la</w:t>
      </w:r>
      <w:r w:rsidR="006A3775" w:rsidRPr="00C7170E">
        <w:rPr>
          <w:rFonts w:ascii="Arial" w:hAnsi="Arial" w:cs="Arial"/>
          <w:sz w:val="24"/>
          <w:szCs w:val="24"/>
        </w:rPr>
        <w:t xml:space="preserve"> </w:t>
      </w:r>
      <w:r w:rsidR="00BD6A45" w:rsidRPr="00C7170E">
        <w:rPr>
          <w:rFonts w:ascii="Arial" w:hAnsi="Arial" w:cs="Arial"/>
          <w:sz w:val="24"/>
          <w:szCs w:val="24"/>
        </w:rPr>
        <w:t>medida</w:t>
      </w:r>
      <w:r w:rsidR="006A3775" w:rsidRPr="00C7170E">
        <w:rPr>
          <w:rFonts w:ascii="Arial" w:hAnsi="Arial" w:cs="Arial"/>
          <w:sz w:val="24"/>
          <w:szCs w:val="24"/>
        </w:rPr>
        <w:t xml:space="preserve"> y una unidad a dicha número, pero sin </w:t>
      </w:r>
      <w:r w:rsidR="00BD6A45" w:rsidRPr="00C7170E">
        <w:rPr>
          <w:rFonts w:ascii="Arial" w:hAnsi="Arial" w:cs="Arial"/>
          <w:sz w:val="24"/>
          <w:szCs w:val="24"/>
        </w:rPr>
        <w:t>comprender</w:t>
      </w:r>
      <w:r w:rsidR="006A3775" w:rsidRPr="00C7170E">
        <w:rPr>
          <w:rFonts w:ascii="Arial" w:hAnsi="Arial" w:cs="Arial"/>
          <w:sz w:val="24"/>
          <w:szCs w:val="24"/>
        </w:rPr>
        <w:t xml:space="preserve"> lo</w:t>
      </w:r>
      <w:r w:rsidR="00BD6A45" w:rsidRPr="00C7170E">
        <w:rPr>
          <w:rFonts w:ascii="Arial" w:hAnsi="Arial" w:cs="Arial"/>
          <w:sz w:val="24"/>
          <w:szCs w:val="24"/>
        </w:rPr>
        <w:t xml:space="preserve"> esencial</w:t>
      </w:r>
      <w:r w:rsidR="006A3775" w:rsidRPr="00C7170E">
        <w:rPr>
          <w:rFonts w:ascii="Arial" w:hAnsi="Arial" w:cs="Arial"/>
          <w:sz w:val="24"/>
          <w:szCs w:val="24"/>
        </w:rPr>
        <w:t xml:space="preserve"> de  la </w:t>
      </w:r>
      <w:r w:rsidR="00BD6A45" w:rsidRPr="00C7170E">
        <w:rPr>
          <w:rFonts w:ascii="Arial" w:hAnsi="Arial" w:cs="Arial"/>
          <w:sz w:val="24"/>
          <w:szCs w:val="24"/>
        </w:rPr>
        <w:t>aplicación</w:t>
      </w:r>
      <w:r w:rsidR="006A3775" w:rsidRPr="00C7170E">
        <w:rPr>
          <w:rFonts w:ascii="Arial" w:hAnsi="Arial" w:cs="Arial"/>
          <w:sz w:val="24"/>
          <w:szCs w:val="24"/>
        </w:rPr>
        <w:t xml:space="preserve"> de</w:t>
      </w:r>
      <w:r w:rsidR="00B04A31">
        <w:rPr>
          <w:rFonts w:ascii="Arial" w:hAnsi="Arial" w:cs="Arial"/>
          <w:sz w:val="24"/>
          <w:szCs w:val="24"/>
        </w:rPr>
        <w:t>l</w:t>
      </w:r>
      <w:r w:rsidR="006A3775" w:rsidRPr="00C7170E">
        <w:rPr>
          <w:rFonts w:ascii="Arial" w:hAnsi="Arial" w:cs="Arial"/>
          <w:sz w:val="24"/>
          <w:szCs w:val="24"/>
        </w:rPr>
        <w:t xml:space="preserve"> número y de </w:t>
      </w:r>
      <w:r w:rsidR="00B04A31">
        <w:rPr>
          <w:rFonts w:ascii="Arial" w:hAnsi="Arial" w:cs="Arial"/>
          <w:sz w:val="24"/>
          <w:szCs w:val="24"/>
        </w:rPr>
        <w:t>la</w:t>
      </w:r>
      <w:r w:rsidR="006A3775" w:rsidRPr="00C7170E">
        <w:rPr>
          <w:rFonts w:ascii="Arial" w:hAnsi="Arial" w:cs="Arial"/>
          <w:sz w:val="24"/>
          <w:szCs w:val="24"/>
        </w:rPr>
        <w:t xml:space="preserve"> unidad.</w:t>
      </w:r>
    </w:p>
    <w:p w:rsidR="006A3775" w:rsidRPr="00B04A31" w:rsidRDefault="006A3775" w:rsidP="00E26BB6">
      <w:pPr>
        <w:pStyle w:val="Prrafodelista"/>
        <w:numPr>
          <w:ilvl w:val="0"/>
          <w:numId w:val="40"/>
        </w:numPr>
        <w:spacing w:line="360" w:lineRule="auto"/>
        <w:jc w:val="both"/>
        <w:rPr>
          <w:rFonts w:ascii="Arial" w:hAnsi="Arial" w:cs="Arial"/>
          <w:sz w:val="24"/>
          <w:szCs w:val="24"/>
        </w:rPr>
      </w:pPr>
      <w:r w:rsidRPr="00B04A31">
        <w:rPr>
          <w:rFonts w:ascii="Arial" w:hAnsi="Arial" w:cs="Arial"/>
          <w:sz w:val="24"/>
          <w:szCs w:val="24"/>
        </w:rPr>
        <w:t xml:space="preserve">El contexto </w:t>
      </w:r>
      <w:r w:rsidR="00B04A31">
        <w:rPr>
          <w:rFonts w:ascii="Arial" w:hAnsi="Arial" w:cs="Arial"/>
          <w:sz w:val="24"/>
          <w:szCs w:val="24"/>
        </w:rPr>
        <w:t>en la construcción de la medida</w:t>
      </w:r>
    </w:p>
    <w:p w:rsidR="00BD6A45" w:rsidRPr="00C7170E" w:rsidRDefault="006A3775" w:rsidP="00C7170E">
      <w:pPr>
        <w:spacing w:line="360" w:lineRule="auto"/>
        <w:jc w:val="both"/>
        <w:rPr>
          <w:rFonts w:ascii="Arial" w:hAnsi="Arial" w:cs="Arial"/>
          <w:sz w:val="24"/>
          <w:szCs w:val="24"/>
        </w:rPr>
      </w:pPr>
      <w:r w:rsidRPr="00C7170E">
        <w:rPr>
          <w:rFonts w:ascii="Arial" w:hAnsi="Arial" w:cs="Arial"/>
          <w:sz w:val="24"/>
          <w:szCs w:val="24"/>
        </w:rPr>
        <w:t xml:space="preserve">En la </w:t>
      </w:r>
      <w:r w:rsidR="00BD6A45" w:rsidRPr="00C7170E">
        <w:rPr>
          <w:rFonts w:ascii="Arial" w:hAnsi="Arial" w:cs="Arial"/>
          <w:sz w:val="24"/>
          <w:szCs w:val="24"/>
        </w:rPr>
        <w:t>construcción</w:t>
      </w:r>
      <w:r w:rsidRPr="00C7170E">
        <w:rPr>
          <w:rFonts w:ascii="Arial" w:hAnsi="Arial" w:cs="Arial"/>
          <w:sz w:val="24"/>
          <w:szCs w:val="24"/>
        </w:rPr>
        <w:t xml:space="preserve"> </w:t>
      </w:r>
      <w:r w:rsidR="00BD6A45" w:rsidRPr="00C7170E">
        <w:rPr>
          <w:rFonts w:ascii="Arial" w:hAnsi="Arial" w:cs="Arial"/>
          <w:sz w:val="24"/>
          <w:szCs w:val="24"/>
        </w:rPr>
        <w:t>de l</w:t>
      </w:r>
      <w:r w:rsidRPr="00C7170E">
        <w:rPr>
          <w:rFonts w:ascii="Arial" w:hAnsi="Arial" w:cs="Arial"/>
          <w:sz w:val="24"/>
          <w:szCs w:val="24"/>
        </w:rPr>
        <w:t>a</w:t>
      </w:r>
      <w:r w:rsidR="00BD6A45" w:rsidRPr="00C7170E">
        <w:rPr>
          <w:rFonts w:ascii="Arial" w:hAnsi="Arial" w:cs="Arial"/>
          <w:sz w:val="24"/>
          <w:szCs w:val="24"/>
        </w:rPr>
        <w:t xml:space="preserve"> </w:t>
      </w:r>
      <w:r w:rsidR="00B04A31">
        <w:rPr>
          <w:rFonts w:ascii="Arial" w:hAnsi="Arial" w:cs="Arial"/>
          <w:sz w:val="24"/>
          <w:szCs w:val="24"/>
        </w:rPr>
        <w:t xml:space="preserve">medida se hace necesario </w:t>
      </w:r>
      <w:r w:rsidRPr="00C7170E">
        <w:rPr>
          <w:rFonts w:ascii="Arial" w:hAnsi="Arial" w:cs="Arial"/>
          <w:sz w:val="24"/>
          <w:szCs w:val="24"/>
        </w:rPr>
        <w:t xml:space="preserve">tanto </w:t>
      </w:r>
      <w:r w:rsidR="00BD6A45" w:rsidRPr="00C7170E">
        <w:rPr>
          <w:rFonts w:ascii="Arial" w:hAnsi="Arial" w:cs="Arial"/>
          <w:sz w:val="24"/>
          <w:szCs w:val="24"/>
        </w:rPr>
        <w:t>situaciones</w:t>
      </w:r>
      <w:r w:rsidRPr="00C7170E">
        <w:rPr>
          <w:rFonts w:ascii="Arial" w:hAnsi="Arial" w:cs="Arial"/>
          <w:sz w:val="24"/>
          <w:szCs w:val="24"/>
        </w:rPr>
        <w:t xml:space="preserve"> presentadas </w:t>
      </w:r>
      <w:r w:rsidR="00BD6A45" w:rsidRPr="00C7170E">
        <w:rPr>
          <w:rFonts w:ascii="Arial" w:hAnsi="Arial" w:cs="Arial"/>
          <w:sz w:val="24"/>
          <w:szCs w:val="24"/>
        </w:rPr>
        <w:t xml:space="preserve">en la escuela </w:t>
      </w:r>
      <w:r w:rsidRPr="00C7170E">
        <w:rPr>
          <w:rFonts w:ascii="Arial" w:hAnsi="Arial" w:cs="Arial"/>
          <w:sz w:val="24"/>
          <w:szCs w:val="24"/>
        </w:rPr>
        <w:t xml:space="preserve"> como la</w:t>
      </w:r>
      <w:r w:rsidR="00BD6A45" w:rsidRPr="00C7170E">
        <w:rPr>
          <w:rFonts w:ascii="Arial" w:hAnsi="Arial" w:cs="Arial"/>
          <w:sz w:val="24"/>
          <w:szCs w:val="24"/>
        </w:rPr>
        <w:t>s</w:t>
      </w:r>
      <w:r w:rsidRPr="00C7170E">
        <w:rPr>
          <w:rFonts w:ascii="Arial" w:hAnsi="Arial" w:cs="Arial"/>
          <w:sz w:val="24"/>
          <w:szCs w:val="24"/>
        </w:rPr>
        <w:t xml:space="preserve"> </w:t>
      </w:r>
      <w:r w:rsidR="00BD6A45" w:rsidRPr="00C7170E">
        <w:rPr>
          <w:rFonts w:ascii="Arial" w:hAnsi="Arial" w:cs="Arial"/>
          <w:sz w:val="24"/>
          <w:szCs w:val="24"/>
        </w:rPr>
        <w:t xml:space="preserve">situaciones que se dan fuera de ella, </w:t>
      </w:r>
      <w:r w:rsidRPr="00C7170E">
        <w:rPr>
          <w:rFonts w:ascii="Arial" w:hAnsi="Arial" w:cs="Arial"/>
          <w:sz w:val="24"/>
          <w:szCs w:val="24"/>
        </w:rPr>
        <w:t xml:space="preserve">para </w:t>
      </w:r>
      <w:r w:rsidR="00627CCC">
        <w:rPr>
          <w:rFonts w:ascii="Arial" w:hAnsi="Arial" w:cs="Arial"/>
          <w:sz w:val="24"/>
          <w:szCs w:val="24"/>
        </w:rPr>
        <w:t>esta</w:t>
      </w:r>
      <w:r w:rsidR="00BD6A45" w:rsidRPr="00C7170E">
        <w:rPr>
          <w:rFonts w:ascii="Arial" w:hAnsi="Arial" w:cs="Arial"/>
          <w:sz w:val="24"/>
          <w:szCs w:val="24"/>
        </w:rPr>
        <w:t xml:space="preserve"> construcción </w:t>
      </w:r>
      <w:r w:rsidRPr="00C7170E">
        <w:rPr>
          <w:rFonts w:ascii="Arial" w:hAnsi="Arial" w:cs="Arial"/>
          <w:sz w:val="24"/>
          <w:szCs w:val="24"/>
        </w:rPr>
        <w:t xml:space="preserve">son necesarias </w:t>
      </w:r>
      <w:r w:rsidR="007748EE" w:rsidRPr="00C7170E">
        <w:rPr>
          <w:rFonts w:ascii="Arial" w:hAnsi="Arial" w:cs="Arial"/>
          <w:sz w:val="24"/>
          <w:szCs w:val="24"/>
        </w:rPr>
        <w:t xml:space="preserve">situaciones </w:t>
      </w:r>
      <w:r w:rsidRPr="00C7170E">
        <w:rPr>
          <w:rFonts w:ascii="Arial" w:hAnsi="Arial" w:cs="Arial"/>
          <w:sz w:val="24"/>
          <w:szCs w:val="24"/>
        </w:rPr>
        <w:t xml:space="preserve">de tipo </w:t>
      </w:r>
      <w:r w:rsidR="00BD6A45" w:rsidRPr="00C7170E">
        <w:rPr>
          <w:rFonts w:ascii="Arial" w:hAnsi="Arial" w:cs="Arial"/>
          <w:sz w:val="24"/>
          <w:szCs w:val="24"/>
        </w:rPr>
        <w:t>concreto,</w:t>
      </w:r>
      <w:r w:rsidRPr="00C7170E">
        <w:rPr>
          <w:rFonts w:ascii="Arial" w:hAnsi="Arial" w:cs="Arial"/>
          <w:sz w:val="24"/>
          <w:szCs w:val="24"/>
        </w:rPr>
        <w:t xml:space="preserve"> don</w:t>
      </w:r>
      <w:r w:rsidR="00BD6A45" w:rsidRPr="00C7170E">
        <w:rPr>
          <w:rFonts w:ascii="Arial" w:hAnsi="Arial" w:cs="Arial"/>
          <w:sz w:val="24"/>
          <w:szCs w:val="24"/>
        </w:rPr>
        <w:t xml:space="preserve">de </w:t>
      </w:r>
      <w:r w:rsidRPr="00C7170E">
        <w:rPr>
          <w:rFonts w:ascii="Arial" w:hAnsi="Arial" w:cs="Arial"/>
          <w:sz w:val="24"/>
          <w:szCs w:val="24"/>
        </w:rPr>
        <w:t xml:space="preserve"> el </w:t>
      </w:r>
      <w:r w:rsidR="00BD6A45" w:rsidRPr="00C7170E">
        <w:rPr>
          <w:rFonts w:ascii="Arial" w:hAnsi="Arial" w:cs="Arial"/>
          <w:sz w:val="24"/>
          <w:szCs w:val="24"/>
        </w:rPr>
        <w:t>estudiante</w:t>
      </w:r>
      <w:r w:rsidRPr="00C7170E">
        <w:rPr>
          <w:rFonts w:ascii="Arial" w:hAnsi="Arial" w:cs="Arial"/>
          <w:sz w:val="24"/>
          <w:szCs w:val="24"/>
        </w:rPr>
        <w:t xml:space="preserve"> pueda hacer uso de </w:t>
      </w:r>
      <w:r w:rsidR="00D41EE6" w:rsidRPr="00C7170E">
        <w:rPr>
          <w:rFonts w:ascii="Arial" w:hAnsi="Arial" w:cs="Arial"/>
          <w:sz w:val="24"/>
          <w:szCs w:val="24"/>
        </w:rPr>
        <w:t>las diferentes magnitudes</w:t>
      </w:r>
      <w:r w:rsidRPr="00C7170E">
        <w:rPr>
          <w:rFonts w:ascii="Arial" w:hAnsi="Arial" w:cs="Arial"/>
          <w:sz w:val="24"/>
          <w:szCs w:val="24"/>
        </w:rPr>
        <w:t xml:space="preserve">, unidades, </w:t>
      </w:r>
      <w:r w:rsidR="00BD6A45" w:rsidRPr="00C7170E">
        <w:rPr>
          <w:rFonts w:ascii="Arial" w:hAnsi="Arial" w:cs="Arial"/>
          <w:sz w:val="24"/>
          <w:szCs w:val="24"/>
        </w:rPr>
        <w:t>instrumentos</w:t>
      </w:r>
      <w:r w:rsidRPr="00C7170E">
        <w:rPr>
          <w:rFonts w:ascii="Arial" w:hAnsi="Arial" w:cs="Arial"/>
          <w:sz w:val="24"/>
          <w:szCs w:val="24"/>
        </w:rPr>
        <w:t xml:space="preserve"> de medida tanto estandarizados </w:t>
      </w:r>
      <w:r w:rsidR="00BD6A45" w:rsidRPr="00C7170E">
        <w:rPr>
          <w:rFonts w:ascii="Arial" w:hAnsi="Arial" w:cs="Arial"/>
          <w:sz w:val="24"/>
          <w:szCs w:val="24"/>
        </w:rPr>
        <w:t xml:space="preserve"> y no estandarizados.</w:t>
      </w:r>
    </w:p>
    <w:p w:rsidR="00D41EE6" w:rsidRPr="00C7170E" w:rsidRDefault="007748EE" w:rsidP="00C7170E">
      <w:pPr>
        <w:spacing w:line="360" w:lineRule="auto"/>
        <w:jc w:val="both"/>
        <w:rPr>
          <w:rFonts w:ascii="Arial" w:hAnsi="Arial" w:cs="Arial"/>
          <w:sz w:val="24"/>
          <w:szCs w:val="24"/>
        </w:rPr>
      </w:pPr>
      <w:r w:rsidRPr="00C7170E">
        <w:rPr>
          <w:rFonts w:ascii="Arial" w:hAnsi="Arial" w:cs="Arial"/>
          <w:sz w:val="24"/>
          <w:szCs w:val="24"/>
        </w:rPr>
        <w:t xml:space="preserve">Situaciones </w:t>
      </w:r>
      <w:r w:rsidR="006A3775" w:rsidRPr="00C7170E">
        <w:rPr>
          <w:rFonts w:ascii="Arial" w:hAnsi="Arial" w:cs="Arial"/>
          <w:sz w:val="24"/>
          <w:szCs w:val="24"/>
        </w:rPr>
        <w:t xml:space="preserve"> donde pueda </w:t>
      </w:r>
      <w:r w:rsidR="00BD6A45" w:rsidRPr="00C7170E">
        <w:rPr>
          <w:rFonts w:ascii="Arial" w:hAnsi="Arial" w:cs="Arial"/>
          <w:sz w:val="24"/>
          <w:szCs w:val="24"/>
        </w:rPr>
        <w:t>involucrar</w:t>
      </w:r>
      <w:r w:rsidR="00B04A31">
        <w:rPr>
          <w:rFonts w:ascii="Arial" w:hAnsi="Arial" w:cs="Arial"/>
          <w:sz w:val="24"/>
          <w:szCs w:val="24"/>
        </w:rPr>
        <w:t xml:space="preserve"> y </w:t>
      </w:r>
      <w:r w:rsidR="006A3775" w:rsidRPr="00C7170E">
        <w:rPr>
          <w:rFonts w:ascii="Arial" w:hAnsi="Arial" w:cs="Arial"/>
          <w:sz w:val="24"/>
          <w:szCs w:val="24"/>
        </w:rPr>
        <w:t xml:space="preserve">comprender </w:t>
      </w:r>
      <w:r w:rsidR="00BD6A45" w:rsidRPr="00C7170E">
        <w:rPr>
          <w:rFonts w:ascii="Arial" w:hAnsi="Arial" w:cs="Arial"/>
          <w:sz w:val="24"/>
          <w:szCs w:val="24"/>
        </w:rPr>
        <w:t>cuales son las características  de una cualidad medible</w:t>
      </w:r>
      <w:r w:rsidR="00B04A31">
        <w:rPr>
          <w:rFonts w:ascii="Arial" w:hAnsi="Arial" w:cs="Arial"/>
          <w:sz w:val="24"/>
          <w:szCs w:val="24"/>
        </w:rPr>
        <w:t xml:space="preserve">, </w:t>
      </w:r>
      <w:r w:rsidR="006A3775" w:rsidRPr="00C7170E">
        <w:rPr>
          <w:rFonts w:ascii="Arial" w:hAnsi="Arial" w:cs="Arial"/>
          <w:sz w:val="24"/>
          <w:szCs w:val="24"/>
        </w:rPr>
        <w:t>dicho</w:t>
      </w:r>
      <w:r w:rsidR="00D41EE6" w:rsidRPr="00C7170E">
        <w:rPr>
          <w:rFonts w:ascii="Arial" w:hAnsi="Arial" w:cs="Arial"/>
          <w:sz w:val="24"/>
          <w:szCs w:val="24"/>
        </w:rPr>
        <w:t>s</w:t>
      </w:r>
      <w:r w:rsidR="006A3775" w:rsidRPr="00C7170E">
        <w:rPr>
          <w:rFonts w:ascii="Arial" w:hAnsi="Arial" w:cs="Arial"/>
          <w:sz w:val="24"/>
          <w:szCs w:val="24"/>
        </w:rPr>
        <w:t xml:space="preserve"> elementos en </w:t>
      </w:r>
      <w:r w:rsidR="00BD6A45" w:rsidRPr="00C7170E">
        <w:rPr>
          <w:rFonts w:ascii="Arial" w:hAnsi="Arial" w:cs="Arial"/>
          <w:sz w:val="24"/>
          <w:szCs w:val="24"/>
        </w:rPr>
        <w:t>algunas</w:t>
      </w:r>
      <w:r w:rsidR="006A3775" w:rsidRPr="00C7170E">
        <w:rPr>
          <w:rFonts w:ascii="Arial" w:hAnsi="Arial" w:cs="Arial"/>
          <w:sz w:val="24"/>
          <w:szCs w:val="24"/>
        </w:rPr>
        <w:t xml:space="preserve"> </w:t>
      </w:r>
      <w:r w:rsidR="00BD6A45" w:rsidRPr="00C7170E">
        <w:rPr>
          <w:rFonts w:ascii="Arial" w:hAnsi="Arial" w:cs="Arial"/>
          <w:sz w:val="24"/>
          <w:szCs w:val="24"/>
        </w:rPr>
        <w:t>ocasiones</w:t>
      </w:r>
      <w:r w:rsidR="006A3775" w:rsidRPr="00C7170E">
        <w:rPr>
          <w:rFonts w:ascii="Arial" w:hAnsi="Arial" w:cs="Arial"/>
          <w:sz w:val="24"/>
          <w:szCs w:val="24"/>
        </w:rPr>
        <w:t xml:space="preserve"> tiene que ver co</w:t>
      </w:r>
      <w:r w:rsidR="00BD6A45" w:rsidRPr="00C7170E">
        <w:rPr>
          <w:rFonts w:ascii="Arial" w:hAnsi="Arial" w:cs="Arial"/>
          <w:sz w:val="24"/>
          <w:szCs w:val="24"/>
        </w:rPr>
        <w:t>n</w:t>
      </w:r>
      <w:r w:rsidR="006A3775" w:rsidRPr="00C7170E">
        <w:rPr>
          <w:rFonts w:ascii="Arial" w:hAnsi="Arial" w:cs="Arial"/>
          <w:sz w:val="24"/>
          <w:szCs w:val="24"/>
        </w:rPr>
        <w:t xml:space="preserve"> </w:t>
      </w:r>
      <w:r w:rsidR="00BD6A45" w:rsidRPr="00C7170E">
        <w:rPr>
          <w:rFonts w:ascii="Arial" w:hAnsi="Arial" w:cs="Arial"/>
          <w:sz w:val="24"/>
          <w:szCs w:val="24"/>
        </w:rPr>
        <w:t>procesos</w:t>
      </w:r>
      <w:r w:rsidR="006A3775" w:rsidRPr="00C7170E">
        <w:rPr>
          <w:rFonts w:ascii="Arial" w:hAnsi="Arial" w:cs="Arial"/>
          <w:sz w:val="24"/>
          <w:szCs w:val="24"/>
        </w:rPr>
        <w:t xml:space="preserve"> culturales, por </w:t>
      </w:r>
      <w:r w:rsidR="00D41EE6" w:rsidRPr="00C7170E">
        <w:rPr>
          <w:rFonts w:ascii="Arial" w:hAnsi="Arial" w:cs="Arial"/>
          <w:sz w:val="24"/>
          <w:szCs w:val="24"/>
        </w:rPr>
        <w:t>e</w:t>
      </w:r>
      <w:r w:rsidR="006A3775" w:rsidRPr="00C7170E">
        <w:rPr>
          <w:rFonts w:ascii="Arial" w:hAnsi="Arial" w:cs="Arial"/>
          <w:sz w:val="24"/>
          <w:szCs w:val="24"/>
        </w:rPr>
        <w:t>jemplo</w:t>
      </w:r>
      <w:r w:rsidRPr="00C7170E">
        <w:rPr>
          <w:rFonts w:ascii="Arial" w:hAnsi="Arial" w:cs="Arial"/>
          <w:sz w:val="24"/>
          <w:szCs w:val="24"/>
        </w:rPr>
        <w:t>: la</w:t>
      </w:r>
      <w:r w:rsidR="006A3775" w:rsidRPr="00C7170E">
        <w:rPr>
          <w:rFonts w:ascii="Arial" w:hAnsi="Arial" w:cs="Arial"/>
          <w:sz w:val="24"/>
          <w:szCs w:val="24"/>
        </w:rPr>
        <w:t xml:space="preserve"> masa</w:t>
      </w:r>
      <w:r w:rsidR="00D41EE6" w:rsidRPr="00C7170E">
        <w:rPr>
          <w:rFonts w:ascii="Arial" w:hAnsi="Arial" w:cs="Arial"/>
          <w:sz w:val="24"/>
          <w:szCs w:val="24"/>
        </w:rPr>
        <w:t>,</w:t>
      </w:r>
      <w:r w:rsidR="00B04A31">
        <w:rPr>
          <w:rFonts w:ascii="Arial" w:hAnsi="Arial" w:cs="Arial"/>
          <w:sz w:val="24"/>
          <w:szCs w:val="24"/>
        </w:rPr>
        <w:t xml:space="preserve"> </w:t>
      </w:r>
      <w:r w:rsidR="006A3775" w:rsidRPr="00C7170E">
        <w:rPr>
          <w:rFonts w:ascii="Arial" w:hAnsi="Arial" w:cs="Arial"/>
          <w:sz w:val="24"/>
          <w:szCs w:val="24"/>
        </w:rPr>
        <w:t xml:space="preserve">uno puede observa como </w:t>
      </w:r>
      <w:r w:rsidR="00D41EE6" w:rsidRPr="00C7170E">
        <w:rPr>
          <w:rFonts w:ascii="Arial" w:hAnsi="Arial" w:cs="Arial"/>
          <w:sz w:val="24"/>
          <w:szCs w:val="24"/>
        </w:rPr>
        <w:t>dicha</w:t>
      </w:r>
      <w:r w:rsidR="006A3775" w:rsidRPr="00C7170E">
        <w:rPr>
          <w:rFonts w:ascii="Arial" w:hAnsi="Arial" w:cs="Arial"/>
          <w:sz w:val="24"/>
          <w:szCs w:val="24"/>
        </w:rPr>
        <w:t xml:space="preserve"> magnitud se le </w:t>
      </w:r>
      <w:r w:rsidR="00D41EE6" w:rsidRPr="00C7170E">
        <w:rPr>
          <w:rFonts w:ascii="Arial" w:hAnsi="Arial" w:cs="Arial"/>
          <w:sz w:val="24"/>
          <w:szCs w:val="24"/>
        </w:rPr>
        <w:t>aplica a  la papa</w:t>
      </w:r>
      <w:r w:rsidR="006A3775" w:rsidRPr="00C7170E">
        <w:rPr>
          <w:rFonts w:ascii="Arial" w:hAnsi="Arial" w:cs="Arial"/>
          <w:sz w:val="24"/>
          <w:szCs w:val="24"/>
        </w:rPr>
        <w:t>, maíz, la</w:t>
      </w:r>
      <w:r w:rsidR="00D41EE6" w:rsidRPr="00C7170E">
        <w:rPr>
          <w:rFonts w:ascii="Arial" w:hAnsi="Arial" w:cs="Arial"/>
          <w:sz w:val="24"/>
          <w:szCs w:val="24"/>
        </w:rPr>
        <w:t>s</w:t>
      </w:r>
      <w:r w:rsidR="006A3775" w:rsidRPr="00C7170E">
        <w:rPr>
          <w:rFonts w:ascii="Arial" w:hAnsi="Arial" w:cs="Arial"/>
          <w:sz w:val="24"/>
          <w:szCs w:val="24"/>
        </w:rPr>
        <w:t xml:space="preserve"> verduras, </w:t>
      </w:r>
      <w:r w:rsidR="00D41EE6" w:rsidRPr="00C7170E">
        <w:rPr>
          <w:rFonts w:ascii="Arial" w:hAnsi="Arial" w:cs="Arial"/>
          <w:sz w:val="24"/>
          <w:szCs w:val="24"/>
        </w:rPr>
        <w:t xml:space="preserve">pero por el contrario </w:t>
      </w:r>
      <w:r w:rsidR="006A3775" w:rsidRPr="00C7170E">
        <w:rPr>
          <w:rFonts w:ascii="Arial" w:hAnsi="Arial" w:cs="Arial"/>
          <w:sz w:val="24"/>
          <w:szCs w:val="24"/>
        </w:rPr>
        <w:t xml:space="preserve">  las granadillas en el contexto donde </w:t>
      </w:r>
      <w:r w:rsidRPr="00C7170E">
        <w:rPr>
          <w:rFonts w:ascii="Arial" w:hAnsi="Arial" w:cs="Arial"/>
          <w:sz w:val="24"/>
          <w:szCs w:val="24"/>
        </w:rPr>
        <w:t>P.7</w:t>
      </w:r>
      <w:r w:rsidR="006A3775" w:rsidRPr="00C7170E">
        <w:rPr>
          <w:rFonts w:ascii="Arial" w:hAnsi="Arial" w:cs="Arial"/>
          <w:sz w:val="24"/>
          <w:szCs w:val="24"/>
        </w:rPr>
        <w:t xml:space="preserve"> no</w:t>
      </w:r>
      <w:r w:rsidR="00D41EE6" w:rsidRPr="00C7170E">
        <w:rPr>
          <w:rFonts w:ascii="Arial" w:hAnsi="Arial" w:cs="Arial"/>
          <w:sz w:val="24"/>
          <w:szCs w:val="24"/>
        </w:rPr>
        <w:t xml:space="preserve"> s</w:t>
      </w:r>
      <w:r w:rsidR="006A3775" w:rsidRPr="00C7170E">
        <w:rPr>
          <w:rFonts w:ascii="Arial" w:hAnsi="Arial" w:cs="Arial"/>
          <w:sz w:val="24"/>
          <w:szCs w:val="24"/>
        </w:rPr>
        <w:t>e mide</w:t>
      </w:r>
      <w:r w:rsidR="00D41EE6" w:rsidRPr="00C7170E">
        <w:rPr>
          <w:rFonts w:ascii="Arial" w:hAnsi="Arial" w:cs="Arial"/>
          <w:sz w:val="24"/>
          <w:szCs w:val="24"/>
        </w:rPr>
        <w:t xml:space="preserve"> por los gramos, sino por las unidades de granadilla.</w:t>
      </w:r>
    </w:p>
    <w:p w:rsidR="00CD52D2" w:rsidRPr="00C7170E" w:rsidRDefault="007748EE" w:rsidP="00C7170E">
      <w:pPr>
        <w:spacing w:line="360" w:lineRule="auto"/>
        <w:jc w:val="both"/>
        <w:rPr>
          <w:rFonts w:ascii="Arial" w:hAnsi="Arial" w:cs="Arial"/>
          <w:sz w:val="24"/>
          <w:szCs w:val="24"/>
        </w:rPr>
      </w:pPr>
      <w:r w:rsidRPr="00C7170E">
        <w:rPr>
          <w:rFonts w:ascii="Arial" w:hAnsi="Arial" w:cs="Arial"/>
          <w:sz w:val="24"/>
          <w:szCs w:val="24"/>
        </w:rPr>
        <w:t xml:space="preserve">Por aspectos </w:t>
      </w:r>
      <w:r w:rsidR="006A3775" w:rsidRPr="00C7170E">
        <w:rPr>
          <w:rFonts w:ascii="Arial" w:hAnsi="Arial" w:cs="Arial"/>
          <w:sz w:val="24"/>
          <w:szCs w:val="24"/>
        </w:rPr>
        <w:t>cultura</w:t>
      </w:r>
      <w:r w:rsidR="00D41EE6" w:rsidRPr="00C7170E">
        <w:rPr>
          <w:rFonts w:ascii="Arial" w:hAnsi="Arial" w:cs="Arial"/>
          <w:sz w:val="24"/>
          <w:szCs w:val="24"/>
        </w:rPr>
        <w:t>les</w:t>
      </w:r>
      <w:r w:rsidR="006A3775" w:rsidRPr="00C7170E">
        <w:rPr>
          <w:rFonts w:ascii="Arial" w:hAnsi="Arial" w:cs="Arial"/>
          <w:sz w:val="24"/>
          <w:szCs w:val="24"/>
        </w:rPr>
        <w:t xml:space="preserve"> </w:t>
      </w:r>
      <w:r w:rsidRPr="00C7170E">
        <w:rPr>
          <w:rFonts w:ascii="Arial" w:hAnsi="Arial" w:cs="Arial"/>
          <w:sz w:val="24"/>
          <w:szCs w:val="24"/>
        </w:rPr>
        <w:t xml:space="preserve">el P.7 </w:t>
      </w:r>
      <w:r w:rsidR="006A3775" w:rsidRPr="00C7170E">
        <w:rPr>
          <w:rFonts w:ascii="Arial" w:hAnsi="Arial" w:cs="Arial"/>
          <w:sz w:val="24"/>
          <w:szCs w:val="24"/>
        </w:rPr>
        <w:t xml:space="preserve">ha construido que cualidades </w:t>
      </w:r>
      <w:r w:rsidR="00D41EE6" w:rsidRPr="00C7170E">
        <w:rPr>
          <w:rFonts w:ascii="Arial" w:hAnsi="Arial" w:cs="Arial"/>
          <w:sz w:val="24"/>
          <w:szCs w:val="24"/>
        </w:rPr>
        <w:t>s</w:t>
      </w:r>
      <w:r w:rsidR="006A3775" w:rsidRPr="00C7170E">
        <w:rPr>
          <w:rFonts w:ascii="Arial" w:hAnsi="Arial" w:cs="Arial"/>
          <w:sz w:val="24"/>
          <w:szCs w:val="24"/>
        </w:rPr>
        <w:t xml:space="preserve">on medibles de </w:t>
      </w:r>
      <w:r w:rsidR="00D41EE6" w:rsidRPr="00C7170E">
        <w:rPr>
          <w:rFonts w:ascii="Arial" w:hAnsi="Arial" w:cs="Arial"/>
          <w:sz w:val="24"/>
          <w:szCs w:val="24"/>
        </w:rPr>
        <w:t>ciertos</w:t>
      </w:r>
      <w:r w:rsidR="006A3775" w:rsidRPr="00C7170E">
        <w:rPr>
          <w:rFonts w:ascii="Arial" w:hAnsi="Arial" w:cs="Arial"/>
          <w:sz w:val="24"/>
          <w:szCs w:val="24"/>
        </w:rPr>
        <w:t xml:space="preserve"> objetos y </w:t>
      </w:r>
      <w:r w:rsidR="00D41EE6" w:rsidRPr="00C7170E">
        <w:rPr>
          <w:rFonts w:ascii="Arial" w:hAnsi="Arial" w:cs="Arial"/>
          <w:sz w:val="24"/>
          <w:szCs w:val="24"/>
        </w:rPr>
        <w:t>cuáles</w:t>
      </w:r>
      <w:r w:rsidR="006A3775" w:rsidRPr="00C7170E">
        <w:rPr>
          <w:rFonts w:ascii="Arial" w:hAnsi="Arial" w:cs="Arial"/>
          <w:sz w:val="24"/>
          <w:szCs w:val="24"/>
        </w:rPr>
        <w:t xml:space="preserve"> no,</w:t>
      </w:r>
      <w:r w:rsidR="00D41EE6" w:rsidRPr="00C7170E">
        <w:rPr>
          <w:rFonts w:ascii="Arial" w:hAnsi="Arial" w:cs="Arial"/>
          <w:sz w:val="24"/>
          <w:szCs w:val="24"/>
        </w:rPr>
        <w:t xml:space="preserve"> pero desde aspectos epistemológicos  de la matemática</w:t>
      </w:r>
      <w:r w:rsidR="006A3775" w:rsidRPr="00C7170E">
        <w:rPr>
          <w:rFonts w:ascii="Arial" w:hAnsi="Arial" w:cs="Arial"/>
          <w:sz w:val="24"/>
          <w:szCs w:val="24"/>
        </w:rPr>
        <w:t xml:space="preserve"> parece </w:t>
      </w:r>
      <w:r w:rsidR="00D41EE6" w:rsidRPr="00C7170E">
        <w:rPr>
          <w:rFonts w:ascii="Arial" w:hAnsi="Arial" w:cs="Arial"/>
          <w:sz w:val="24"/>
          <w:szCs w:val="24"/>
        </w:rPr>
        <w:t>incapaz</w:t>
      </w:r>
      <w:r w:rsidR="006A3775" w:rsidRPr="00C7170E">
        <w:rPr>
          <w:rFonts w:ascii="Arial" w:hAnsi="Arial" w:cs="Arial"/>
          <w:sz w:val="24"/>
          <w:szCs w:val="24"/>
        </w:rPr>
        <w:t xml:space="preserve"> de </w:t>
      </w:r>
      <w:r w:rsidR="00D41EE6" w:rsidRPr="00C7170E">
        <w:rPr>
          <w:rFonts w:ascii="Arial" w:hAnsi="Arial" w:cs="Arial"/>
          <w:sz w:val="24"/>
          <w:szCs w:val="24"/>
        </w:rPr>
        <w:t>explicar</w:t>
      </w:r>
      <w:r w:rsidRPr="00C7170E">
        <w:rPr>
          <w:rFonts w:ascii="Arial" w:hAnsi="Arial" w:cs="Arial"/>
          <w:sz w:val="24"/>
          <w:szCs w:val="24"/>
        </w:rPr>
        <w:t xml:space="preserve"> por qué </w:t>
      </w:r>
      <w:r w:rsidR="006A3775" w:rsidRPr="00C7170E">
        <w:rPr>
          <w:rFonts w:ascii="Arial" w:hAnsi="Arial" w:cs="Arial"/>
          <w:sz w:val="24"/>
          <w:szCs w:val="24"/>
        </w:rPr>
        <w:t xml:space="preserve"> x, y, z </w:t>
      </w:r>
      <w:r w:rsidRPr="00C7170E">
        <w:rPr>
          <w:rFonts w:ascii="Arial" w:hAnsi="Arial" w:cs="Arial"/>
          <w:sz w:val="24"/>
          <w:szCs w:val="24"/>
        </w:rPr>
        <w:t xml:space="preserve">magnitud </w:t>
      </w:r>
      <w:r w:rsidR="006A3775" w:rsidRPr="00C7170E">
        <w:rPr>
          <w:rFonts w:ascii="Arial" w:hAnsi="Arial" w:cs="Arial"/>
          <w:sz w:val="24"/>
          <w:szCs w:val="24"/>
        </w:rPr>
        <w:t xml:space="preserve">se puede medir, es decir </w:t>
      </w:r>
      <w:r w:rsidR="00D41EE6" w:rsidRPr="00C7170E">
        <w:rPr>
          <w:rFonts w:ascii="Arial" w:hAnsi="Arial" w:cs="Arial"/>
          <w:sz w:val="24"/>
          <w:szCs w:val="24"/>
        </w:rPr>
        <w:t>cuáles</w:t>
      </w:r>
      <w:r w:rsidR="006A3775" w:rsidRPr="00C7170E">
        <w:rPr>
          <w:rFonts w:ascii="Arial" w:hAnsi="Arial" w:cs="Arial"/>
          <w:sz w:val="24"/>
          <w:szCs w:val="24"/>
        </w:rPr>
        <w:t xml:space="preserve"> son las </w:t>
      </w:r>
      <w:r w:rsidR="00D41EE6" w:rsidRPr="00C7170E">
        <w:rPr>
          <w:rFonts w:ascii="Arial" w:hAnsi="Arial" w:cs="Arial"/>
          <w:sz w:val="24"/>
          <w:szCs w:val="24"/>
        </w:rPr>
        <w:t>características</w:t>
      </w:r>
      <w:r w:rsidR="006A3775" w:rsidRPr="00C7170E">
        <w:rPr>
          <w:rFonts w:ascii="Arial" w:hAnsi="Arial" w:cs="Arial"/>
          <w:sz w:val="24"/>
          <w:szCs w:val="24"/>
        </w:rPr>
        <w:t xml:space="preserve"> que hacen medible a </w:t>
      </w:r>
      <w:r w:rsidR="00D41EE6" w:rsidRPr="00C7170E">
        <w:rPr>
          <w:rFonts w:ascii="Arial" w:hAnsi="Arial" w:cs="Arial"/>
          <w:sz w:val="24"/>
          <w:szCs w:val="24"/>
        </w:rPr>
        <w:t>dicho</w:t>
      </w:r>
      <w:r w:rsidR="006A3775" w:rsidRPr="00C7170E">
        <w:rPr>
          <w:rFonts w:ascii="Arial" w:hAnsi="Arial" w:cs="Arial"/>
          <w:sz w:val="24"/>
          <w:szCs w:val="24"/>
        </w:rPr>
        <w:t xml:space="preserve"> </w:t>
      </w:r>
      <w:r w:rsidR="00CD52D2" w:rsidRPr="00C7170E">
        <w:rPr>
          <w:rFonts w:ascii="Arial" w:hAnsi="Arial" w:cs="Arial"/>
          <w:sz w:val="24"/>
          <w:szCs w:val="24"/>
        </w:rPr>
        <w:t>objeto,</w:t>
      </w:r>
      <w:r w:rsidR="006A3775" w:rsidRPr="00C7170E">
        <w:rPr>
          <w:rFonts w:ascii="Arial" w:hAnsi="Arial" w:cs="Arial"/>
          <w:sz w:val="24"/>
          <w:szCs w:val="24"/>
        </w:rPr>
        <w:t xml:space="preserve">  </w:t>
      </w:r>
      <w:r w:rsidR="00CD52D2" w:rsidRPr="00C7170E">
        <w:rPr>
          <w:rFonts w:ascii="Arial" w:hAnsi="Arial" w:cs="Arial"/>
          <w:sz w:val="24"/>
          <w:szCs w:val="24"/>
        </w:rPr>
        <w:t>se le pregunta:</w:t>
      </w:r>
    </w:p>
    <w:p w:rsidR="00CD52D2" w:rsidRPr="009F5892" w:rsidRDefault="00CD52D2" w:rsidP="009F5892">
      <w:pPr>
        <w:spacing w:line="360" w:lineRule="auto"/>
        <w:ind w:left="708"/>
        <w:jc w:val="both"/>
        <w:rPr>
          <w:rFonts w:ascii="Arial" w:hAnsi="Arial" w:cs="Arial"/>
          <w:i/>
          <w:sz w:val="20"/>
          <w:szCs w:val="20"/>
        </w:rPr>
      </w:pPr>
      <w:r w:rsidRPr="009F5892">
        <w:rPr>
          <w:rFonts w:ascii="Arial" w:hAnsi="Arial" w:cs="Arial"/>
          <w:i/>
          <w:sz w:val="20"/>
          <w:szCs w:val="20"/>
        </w:rPr>
        <w:t>¿Es posible calcular la masa del agua?:</w:t>
      </w:r>
    </w:p>
    <w:p w:rsidR="00CD52D2" w:rsidRPr="009F5892" w:rsidRDefault="007748EE" w:rsidP="009F5892">
      <w:pPr>
        <w:spacing w:line="360" w:lineRule="auto"/>
        <w:ind w:left="708"/>
        <w:jc w:val="both"/>
        <w:rPr>
          <w:rFonts w:ascii="Arial" w:hAnsi="Arial" w:cs="Arial"/>
          <w:i/>
          <w:sz w:val="20"/>
          <w:szCs w:val="20"/>
        </w:rPr>
      </w:pPr>
      <w:r w:rsidRPr="009F5892">
        <w:rPr>
          <w:rFonts w:ascii="Arial" w:hAnsi="Arial" w:cs="Arial"/>
          <w:i/>
          <w:sz w:val="20"/>
          <w:szCs w:val="20"/>
        </w:rPr>
        <w:t xml:space="preserve"> “Pues no sé, supongo, no sí</w:t>
      </w:r>
      <w:r w:rsidR="00CD52D2" w:rsidRPr="009F5892">
        <w:rPr>
          <w:rFonts w:ascii="Arial" w:hAnsi="Arial" w:cs="Arial"/>
          <w:i/>
          <w:sz w:val="20"/>
          <w:szCs w:val="20"/>
        </w:rPr>
        <w:t>… creo</w:t>
      </w:r>
      <w:proofErr w:type="gramStart"/>
      <w:r w:rsidR="00CD52D2" w:rsidRPr="009F5892">
        <w:rPr>
          <w:rFonts w:ascii="Arial" w:hAnsi="Arial" w:cs="Arial"/>
          <w:i/>
          <w:sz w:val="20"/>
          <w:szCs w:val="20"/>
        </w:rPr>
        <w:t>!</w:t>
      </w:r>
      <w:proofErr w:type="gramEnd"/>
      <w:r w:rsidR="00CD52D2" w:rsidRPr="009F5892">
        <w:rPr>
          <w:rFonts w:ascii="Arial" w:hAnsi="Arial" w:cs="Arial"/>
          <w:i/>
          <w:sz w:val="20"/>
          <w:szCs w:val="20"/>
        </w:rPr>
        <w:t xml:space="preserve"> Creería que sí, la verdad no lo puedo asegurar, porque el agua al igual es un cuerpo que tiene un peso (junta las manos haciendo una forma) y que va a ocupar un volumen y por tanto debe tener un </w:t>
      </w:r>
      <w:r w:rsidR="00B04A31" w:rsidRPr="009F5892">
        <w:rPr>
          <w:rFonts w:ascii="Arial" w:hAnsi="Arial" w:cs="Arial"/>
          <w:i/>
          <w:sz w:val="20"/>
          <w:szCs w:val="20"/>
        </w:rPr>
        <w:t>peso (</w:t>
      </w:r>
      <w:r w:rsidRPr="009F5892">
        <w:rPr>
          <w:rFonts w:ascii="Arial" w:hAnsi="Arial" w:cs="Arial"/>
          <w:i/>
          <w:sz w:val="20"/>
          <w:szCs w:val="20"/>
        </w:rPr>
        <w:t>P.7)</w:t>
      </w:r>
      <w:r w:rsidR="00CD52D2" w:rsidRPr="009F5892">
        <w:rPr>
          <w:rFonts w:ascii="Arial" w:hAnsi="Arial" w:cs="Arial"/>
          <w:i/>
          <w:sz w:val="20"/>
          <w:szCs w:val="20"/>
        </w:rPr>
        <w:t>”.</w:t>
      </w:r>
    </w:p>
    <w:p w:rsidR="00CD52D2" w:rsidRPr="00C7170E" w:rsidRDefault="007748EE"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 En el  registro </w:t>
      </w:r>
      <w:r w:rsidR="00CD52D2" w:rsidRPr="00C7170E">
        <w:rPr>
          <w:rFonts w:ascii="Arial" w:hAnsi="Arial" w:cs="Arial"/>
          <w:sz w:val="24"/>
          <w:szCs w:val="24"/>
        </w:rPr>
        <w:t xml:space="preserve"> anterior se puede concluir que no sabe si es posible medir la masa del agua, es decir ¿las condiciones que tiene el agua hace posible medir su masa?, para ella eso no es claro.</w:t>
      </w:r>
      <w:r w:rsidR="00DE1009" w:rsidRPr="00C7170E">
        <w:rPr>
          <w:rFonts w:ascii="Arial" w:hAnsi="Arial" w:cs="Arial"/>
          <w:sz w:val="24"/>
          <w:szCs w:val="24"/>
        </w:rPr>
        <w:t xml:space="preserve">  </w:t>
      </w:r>
      <w:r w:rsidR="00627CCC">
        <w:rPr>
          <w:rFonts w:ascii="Arial" w:hAnsi="Arial" w:cs="Arial"/>
          <w:sz w:val="24"/>
          <w:szCs w:val="24"/>
        </w:rPr>
        <w:t>Este</w:t>
      </w:r>
      <w:r w:rsidR="00CD52D2" w:rsidRPr="00C7170E">
        <w:rPr>
          <w:rFonts w:ascii="Arial" w:hAnsi="Arial" w:cs="Arial"/>
          <w:sz w:val="24"/>
          <w:szCs w:val="24"/>
        </w:rPr>
        <w:t xml:space="preserve"> obstáculo </w:t>
      </w:r>
      <w:r w:rsidR="00B04A31">
        <w:rPr>
          <w:rFonts w:ascii="Arial" w:hAnsi="Arial" w:cs="Arial"/>
          <w:sz w:val="24"/>
          <w:szCs w:val="24"/>
        </w:rPr>
        <w:t>pu</w:t>
      </w:r>
      <w:r w:rsidR="00DE1009" w:rsidRPr="00C7170E">
        <w:rPr>
          <w:rFonts w:ascii="Arial" w:hAnsi="Arial" w:cs="Arial"/>
          <w:sz w:val="24"/>
          <w:szCs w:val="24"/>
        </w:rPr>
        <w:t xml:space="preserve">do haberlo construido </w:t>
      </w:r>
      <w:r w:rsidRPr="00C7170E">
        <w:rPr>
          <w:rFonts w:ascii="Arial" w:hAnsi="Arial" w:cs="Arial"/>
          <w:sz w:val="24"/>
          <w:szCs w:val="24"/>
        </w:rPr>
        <w:t>en la escuela,</w:t>
      </w:r>
      <w:r w:rsidR="00B04A31">
        <w:rPr>
          <w:rFonts w:ascii="Arial" w:hAnsi="Arial" w:cs="Arial"/>
          <w:sz w:val="24"/>
          <w:szCs w:val="24"/>
        </w:rPr>
        <w:t xml:space="preserve"> </w:t>
      </w:r>
      <w:r w:rsidR="00CD52D2" w:rsidRPr="00C7170E">
        <w:rPr>
          <w:rFonts w:ascii="Arial" w:hAnsi="Arial" w:cs="Arial"/>
          <w:sz w:val="24"/>
          <w:szCs w:val="24"/>
        </w:rPr>
        <w:t xml:space="preserve">ya que </w:t>
      </w:r>
      <w:r w:rsidRPr="00C7170E">
        <w:rPr>
          <w:rFonts w:ascii="Arial" w:hAnsi="Arial" w:cs="Arial"/>
          <w:sz w:val="24"/>
          <w:szCs w:val="24"/>
        </w:rPr>
        <w:t xml:space="preserve">en ella se enseñan las magnitudes comúnmente medibles, </w:t>
      </w:r>
      <w:r w:rsidR="00CD52D2" w:rsidRPr="00C7170E">
        <w:rPr>
          <w:rFonts w:ascii="Arial" w:hAnsi="Arial" w:cs="Arial"/>
          <w:sz w:val="24"/>
          <w:szCs w:val="24"/>
        </w:rPr>
        <w:t xml:space="preserve"> pero  tal vez no se ha provocado</w:t>
      </w:r>
      <w:r w:rsidRPr="00C7170E">
        <w:rPr>
          <w:rFonts w:ascii="Arial" w:hAnsi="Arial" w:cs="Arial"/>
          <w:sz w:val="24"/>
          <w:szCs w:val="24"/>
        </w:rPr>
        <w:t xml:space="preserve"> situaciones en el  aula   donde pueda experimentar  </w:t>
      </w:r>
      <w:r w:rsidR="00CD52D2" w:rsidRPr="00C7170E">
        <w:rPr>
          <w:rFonts w:ascii="Arial" w:hAnsi="Arial" w:cs="Arial"/>
          <w:sz w:val="24"/>
          <w:szCs w:val="24"/>
        </w:rPr>
        <w:t xml:space="preserve"> por</w:t>
      </w:r>
      <w:r w:rsidRPr="00C7170E">
        <w:rPr>
          <w:rFonts w:ascii="Arial" w:hAnsi="Arial" w:cs="Arial"/>
          <w:sz w:val="24"/>
          <w:szCs w:val="24"/>
        </w:rPr>
        <w:t xml:space="preserve"> qué</w:t>
      </w:r>
      <w:r w:rsidR="00CD52D2" w:rsidRPr="00C7170E">
        <w:rPr>
          <w:rFonts w:ascii="Arial" w:hAnsi="Arial" w:cs="Arial"/>
          <w:sz w:val="24"/>
          <w:szCs w:val="24"/>
        </w:rPr>
        <w:t xml:space="preserve"> ciertas características son útiles de ser medibles y otras no</w:t>
      </w:r>
      <w:r w:rsidRPr="00C7170E">
        <w:rPr>
          <w:rFonts w:ascii="Arial" w:hAnsi="Arial" w:cs="Arial"/>
          <w:sz w:val="24"/>
          <w:szCs w:val="24"/>
        </w:rPr>
        <w:t>,</w:t>
      </w:r>
      <w:r w:rsidR="00CD52D2" w:rsidRPr="00C7170E">
        <w:rPr>
          <w:rFonts w:ascii="Arial" w:hAnsi="Arial" w:cs="Arial"/>
          <w:sz w:val="24"/>
          <w:szCs w:val="24"/>
        </w:rPr>
        <w:t xml:space="preserve"> en un momento determinado. </w:t>
      </w:r>
    </w:p>
    <w:p w:rsidR="00CD52D2" w:rsidRPr="00C7170E" w:rsidRDefault="007748EE" w:rsidP="00C7170E">
      <w:pPr>
        <w:spacing w:line="360" w:lineRule="auto"/>
        <w:jc w:val="both"/>
        <w:rPr>
          <w:rFonts w:ascii="Arial" w:hAnsi="Arial" w:cs="Arial"/>
          <w:sz w:val="24"/>
          <w:szCs w:val="24"/>
        </w:rPr>
      </w:pPr>
      <w:r w:rsidRPr="00C7170E">
        <w:rPr>
          <w:rFonts w:ascii="Arial" w:hAnsi="Arial" w:cs="Arial"/>
          <w:sz w:val="24"/>
          <w:szCs w:val="24"/>
        </w:rPr>
        <w:t>E</w:t>
      </w:r>
      <w:r w:rsidR="00DE1009" w:rsidRPr="00C7170E">
        <w:rPr>
          <w:rFonts w:ascii="Arial" w:hAnsi="Arial" w:cs="Arial"/>
          <w:sz w:val="24"/>
          <w:szCs w:val="24"/>
        </w:rPr>
        <w:t>s c</w:t>
      </w:r>
      <w:r w:rsidR="00CD52D2" w:rsidRPr="00C7170E">
        <w:rPr>
          <w:rFonts w:ascii="Arial" w:hAnsi="Arial" w:cs="Arial"/>
          <w:sz w:val="24"/>
          <w:szCs w:val="24"/>
        </w:rPr>
        <w:t>laro</w:t>
      </w:r>
      <w:r w:rsidRPr="00C7170E">
        <w:rPr>
          <w:rFonts w:ascii="Arial" w:hAnsi="Arial" w:cs="Arial"/>
          <w:sz w:val="24"/>
          <w:szCs w:val="24"/>
        </w:rPr>
        <w:t xml:space="preserve"> para el P.7</w:t>
      </w:r>
      <w:r w:rsidR="00CD52D2" w:rsidRPr="00C7170E">
        <w:rPr>
          <w:rFonts w:ascii="Arial" w:hAnsi="Arial" w:cs="Arial"/>
          <w:sz w:val="24"/>
          <w:szCs w:val="24"/>
        </w:rPr>
        <w:t xml:space="preserve"> que  </w:t>
      </w:r>
      <w:r w:rsidR="00DE1009" w:rsidRPr="00C7170E">
        <w:rPr>
          <w:rFonts w:ascii="Arial" w:hAnsi="Arial" w:cs="Arial"/>
          <w:sz w:val="24"/>
          <w:szCs w:val="24"/>
        </w:rPr>
        <w:t xml:space="preserve">las personas que están </w:t>
      </w:r>
      <w:r w:rsidR="00CD52D2" w:rsidRPr="00C7170E">
        <w:rPr>
          <w:rFonts w:ascii="Arial" w:hAnsi="Arial" w:cs="Arial"/>
          <w:sz w:val="24"/>
          <w:szCs w:val="24"/>
        </w:rPr>
        <w:t>involucradas</w:t>
      </w:r>
      <w:r w:rsidR="00DE1009" w:rsidRPr="00C7170E">
        <w:rPr>
          <w:rFonts w:ascii="Arial" w:hAnsi="Arial" w:cs="Arial"/>
          <w:sz w:val="24"/>
          <w:szCs w:val="24"/>
        </w:rPr>
        <w:t xml:space="preserve"> en </w:t>
      </w:r>
      <w:r w:rsidR="00CD52D2" w:rsidRPr="00C7170E">
        <w:rPr>
          <w:rFonts w:ascii="Arial" w:hAnsi="Arial" w:cs="Arial"/>
          <w:sz w:val="24"/>
          <w:szCs w:val="24"/>
        </w:rPr>
        <w:t>contextos de medida</w:t>
      </w:r>
      <w:r w:rsidR="00DE1009" w:rsidRPr="00C7170E">
        <w:rPr>
          <w:rFonts w:ascii="Arial" w:hAnsi="Arial" w:cs="Arial"/>
          <w:sz w:val="24"/>
          <w:szCs w:val="24"/>
        </w:rPr>
        <w:t xml:space="preserve">, </w:t>
      </w:r>
      <w:r w:rsidR="00CD52D2" w:rsidRPr="00C7170E">
        <w:rPr>
          <w:rFonts w:ascii="Arial" w:hAnsi="Arial" w:cs="Arial"/>
          <w:sz w:val="24"/>
          <w:szCs w:val="24"/>
        </w:rPr>
        <w:t>son habilidosos para los procesos de medición, proceso</w:t>
      </w:r>
      <w:r w:rsidRPr="00C7170E">
        <w:rPr>
          <w:rFonts w:ascii="Arial" w:hAnsi="Arial" w:cs="Arial"/>
          <w:sz w:val="24"/>
          <w:szCs w:val="24"/>
        </w:rPr>
        <w:t>s</w:t>
      </w:r>
      <w:r w:rsidR="00CD52D2" w:rsidRPr="00C7170E">
        <w:rPr>
          <w:rFonts w:ascii="Arial" w:hAnsi="Arial" w:cs="Arial"/>
          <w:sz w:val="24"/>
          <w:szCs w:val="24"/>
        </w:rPr>
        <w:t xml:space="preserve"> de estimación </w:t>
      </w:r>
      <w:r w:rsidR="00B43E2B" w:rsidRPr="00C7170E">
        <w:rPr>
          <w:rFonts w:ascii="Arial" w:hAnsi="Arial" w:cs="Arial"/>
          <w:sz w:val="24"/>
          <w:szCs w:val="24"/>
        </w:rPr>
        <w:t xml:space="preserve">de </w:t>
      </w:r>
      <w:r w:rsidR="00CD52D2" w:rsidRPr="00C7170E">
        <w:rPr>
          <w:rFonts w:ascii="Arial" w:hAnsi="Arial" w:cs="Arial"/>
          <w:sz w:val="24"/>
          <w:szCs w:val="24"/>
        </w:rPr>
        <w:t xml:space="preserve">ciertas magnitudes, la utilización </w:t>
      </w:r>
      <w:r w:rsidR="00B43E2B" w:rsidRPr="00C7170E">
        <w:rPr>
          <w:rFonts w:ascii="Arial" w:hAnsi="Arial" w:cs="Arial"/>
          <w:sz w:val="24"/>
          <w:szCs w:val="24"/>
        </w:rPr>
        <w:t xml:space="preserve"> de instrumentos estandarizados.</w:t>
      </w:r>
    </w:p>
    <w:p w:rsidR="006343DC" w:rsidRPr="00C7170E" w:rsidRDefault="00DE1009" w:rsidP="00C7170E">
      <w:pPr>
        <w:spacing w:line="360" w:lineRule="auto"/>
        <w:jc w:val="both"/>
        <w:rPr>
          <w:rFonts w:ascii="Arial" w:hAnsi="Arial" w:cs="Arial"/>
          <w:sz w:val="24"/>
          <w:szCs w:val="24"/>
        </w:rPr>
      </w:pPr>
      <w:r w:rsidRPr="00C7170E">
        <w:rPr>
          <w:rFonts w:ascii="Arial" w:hAnsi="Arial" w:cs="Arial"/>
          <w:sz w:val="24"/>
          <w:szCs w:val="24"/>
        </w:rPr>
        <w:t xml:space="preserve">La </w:t>
      </w:r>
      <w:r w:rsidR="00B43E2B" w:rsidRPr="00C7170E">
        <w:rPr>
          <w:rFonts w:ascii="Arial" w:hAnsi="Arial" w:cs="Arial"/>
          <w:sz w:val="24"/>
          <w:szCs w:val="24"/>
        </w:rPr>
        <w:t>tendencia</w:t>
      </w:r>
      <w:r w:rsidR="006343DC" w:rsidRPr="00C7170E">
        <w:rPr>
          <w:rFonts w:ascii="Arial" w:hAnsi="Arial" w:cs="Arial"/>
          <w:sz w:val="24"/>
          <w:szCs w:val="24"/>
        </w:rPr>
        <w:t xml:space="preserve"> del P.7</w:t>
      </w:r>
      <w:r w:rsidRPr="00C7170E">
        <w:rPr>
          <w:rFonts w:ascii="Arial" w:hAnsi="Arial" w:cs="Arial"/>
          <w:sz w:val="24"/>
          <w:szCs w:val="24"/>
        </w:rPr>
        <w:t xml:space="preserve"> de la </w:t>
      </w:r>
      <w:r w:rsidR="00B43E2B" w:rsidRPr="00C7170E">
        <w:rPr>
          <w:rFonts w:ascii="Arial" w:hAnsi="Arial" w:cs="Arial"/>
          <w:sz w:val="24"/>
          <w:szCs w:val="24"/>
        </w:rPr>
        <w:t>utilización</w:t>
      </w:r>
      <w:r w:rsidRPr="00C7170E">
        <w:rPr>
          <w:rFonts w:ascii="Arial" w:hAnsi="Arial" w:cs="Arial"/>
          <w:sz w:val="24"/>
          <w:szCs w:val="24"/>
        </w:rPr>
        <w:t xml:space="preserve"> del moldeo </w:t>
      </w:r>
      <w:r w:rsidR="00B43E2B" w:rsidRPr="00C7170E">
        <w:rPr>
          <w:rFonts w:ascii="Arial" w:hAnsi="Arial" w:cs="Arial"/>
          <w:sz w:val="24"/>
          <w:szCs w:val="24"/>
        </w:rPr>
        <w:t>cuantitativo</w:t>
      </w:r>
      <w:r w:rsidRPr="00C7170E">
        <w:rPr>
          <w:rFonts w:ascii="Arial" w:hAnsi="Arial" w:cs="Arial"/>
          <w:sz w:val="24"/>
          <w:szCs w:val="24"/>
        </w:rPr>
        <w:t xml:space="preserve"> puede ser producto de  los </w:t>
      </w:r>
      <w:r w:rsidR="00B43E2B" w:rsidRPr="00C7170E">
        <w:rPr>
          <w:rFonts w:ascii="Arial" w:hAnsi="Arial" w:cs="Arial"/>
          <w:sz w:val="24"/>
          <w:szCs w:val="24"/>
        </w:rPr>
        <w:t>contextos</w:t>
      </w:r>
      <w:r w:rsidRPr="00C7170E">
        <w:rPr>
          <w:rFonts w:ascii="Arial" w:hAnsi="Arial" w:cs="Arial"/>
          <w:sz w:val="24"/>
          <w:szCs w:val="24"/>
        </w:rPr>
        <w:t xml:space="preserve"> </w:t>
      </w:r>
      <w:r w:rsidR="00B43E2B" w:rsidRPr="00C7170E">
        <w:rPr>
          <w:rFonts w:ascii="Arial" w:hAnsi="Arial" w:cs="Arial"/>
          <w:sz w:val="24"/>
          <w:szCs w:val="24"/>
        </w:rPr>
        <w:t>escolares</w:t>
      </w:r>
      <w:r w:rsidRPr="00C7170E">
        <w:rPr>
          <w:rFonts w:ascii="Arial" w:hAnsi="Arial" w:cs="Arial"/>
          <w:sz w:val="24"/>
          <w:szCs w:val="24"/>
        </w:rPr>
        <w:t xml:space="preserve">, </w:t>
      </w:r>
      <w:r w:rsidR="00B43E2B" w:rsidRPr="00C7170E">
        <w:rPr>
          <w:rFonts w:ascii="Arial" w:hAnsi="Arial" w:cs="Arial"/>
          <w:sz w:val="24"/>
          <w:szCs w:val="24"/>
        </w:rPr>
        <w:t>porque</w:t>
      </w:r>
      <w:r w:rsidRPr="00C7170E">
        <w:rPr>
          <w:rFonts w:ascii="Arial" w:hAnsi="Arial" w:cs="Arial"/>
          <w:sz w:val="24"/>
          <w:szCs w:val="24"/>
        </w:rPr>
        <w:t xml:space="preserve"> </w:t>
      </w:r>
      <w:r w:rsidR="007748EE" w:rsidRPr="00C7170E">
        <w:rPr>
          <w:rFonts w:ascii="Arial" w:hAnsi="Arial" w:cs="Arial"/>
          <w:sz w:val="24"/>
          <w:szCs w:val="24"/>
        </w:rPr>
        <w:t>son escasa las situaciones que narra de contextos extraescolares:</w:t>
      </w:r>
      <w:r w:rsidR="00B43E2B" w:rsidRPr="00C7170E">
        <w:rPr>
          <w:rFonts w:ascii="Arial" w:hAnsi="Arial" w:cs="Arial"/>
          <w:sz w:val="24"/>
          <w:szCs w:val="24"/>
        </w:rPr>
        <w:t xml:space="preserve"> “cuando</w:t>
      </w:r>
      <w:r w:rsidRPr="00C7170E">
        <w:rPr>
          <w:rFonts w:ascii="Arial" w:hAnsi="Arial" w:cs="Arial"/>
          <w:sz w:val="24"/>
          <w:szCs w:val="24"/>
        </w:rPr>
        <w:t xml:space="preserve"> va al mercado”. </w:t>
      </w:r>
      <w:r w:rsidR="00B43E2B" w:rsidRPr="00C7170E">
        <w:rPr>
          <w:rFonts w:ascii="Arial" w:hAnsi="Arial" w:cs="Arial"/>
          <w:sz w:val="24"/>
          <w:szCs w:val="24"/>
        </w:rPr>
        <w:t xml:space="preserve">Probablemente </w:t>
      </w:r>
      <w:r w:rsidRPr="00C7170E">
        <w:rPr>
          <w:rFonts w:ascii="Arial" w:hAnsi="Arial" w:cs="Arial"/>
          <w:sz w:val="24"/>
          <w:szCs w:val="24"/>
        </w:rPr>
        <w:t xml:space="preserve">las </w:t>
      </w:r>
      <w:r w:rsidR="007748EE" w:rsidRPr="00C7170E">
        <w:rPr>
          <w:rFonts w:ascii="Arial" w:hAnsi="Arial" w:cs="Arial"/>
          <w:sz w:val="24"/>
          <w:szCs w:val="24"/>
        </w:rPr>
        <w:t xml:space="preserve">situaciones que se  ha propuesto en la escuela </w:t>
      </w:r>
      <w:r w:rsidRPr="00C7170E">
        <w:rPr>
          <w:rFonts w:ascii="Arial" w:hAnsi="Arial" w:cs="Arial"/>
          <w:sz w:val="24"/>
          <w:szCs w:val="24"/>
        </w:rPr>
        <w:t xml:space="preserve"> que tiene</w:t>
      </w:r>
      <w:r w:rsidR="00B43E2B" w:rsidRPr="00C7170E">
        <w:rPr>
          <w:rFonts w:ascii="Arial" w:hAnsi="Arial" w:cs="Arial"/>
          <w:sz w:val="24"/>
          <w:szCs w:val="24"/>
        </w:rPr>
        <w:t>n</w:t>
      </w:r>
      <w:r w:rsidRPr="00C7170E">
        <w:rPr>
          <w:rFonts w:ascii="Arial" w:hAnsi="Arial" w:cs="Arial"/>
          <w:sz w:val="24"/>
          <w:szCs w:val="24"/>
        </w:rPr>
        <w:t xml:space="preserve"> </w:t>
      </w:r>
      <w:r w:rsidR="00B43E2B" w:rsidRPr="00C7170E">
        <w:rPr>
          <w:rFonts w:ascii="Arial" w:hAnsi="Arial" w:cs="Arial"/>
          <w:sz w:val="24"/>
          <w:szCs w:val="24"/>
        </w:rPr>
        <w:t>que</w:t>
      </w:r>
      <w:r w:rsidRPr="00C7170E">
        <w:rPr>
          <w:rFonts w:ascii="Arial" w:hAnsi="Arial" w:cs="Arial"/>
          <w:sz w:val="24"/>
          <w:szCs w:val="24"/>
        </w:rPr>
        <w:t xml:space="preserve"> ver con</w:t>
      </w:r>
      <w:r w:rsidR="00B43E2B" w:rsidRPr="00C7170E">
        <w:rPr>
          <w:rFonts w:ascii="Arial" w:hAnsi="Arial" w:cs="Arial"/>
          <w:sz w:val="24"/>
          <w:szCs w:val="24"/>
        </w:rPr>
        <w:t xml:space="preserve"> </w:t>
      </w:r>
      <w:r w:rsidRPr="00C7170E">
        <w:rPr>
          <w:rFonts w:ascii="Arial" w:hAnsi="Arial" w:cs="Arial"/>
          <w:sz w:val="24"/>
          <w:szCs w:val="24"/>
        </w:rPr>
        <w:t>proce</w:t>
      </w:r>
      <w:r w:rsidR="00B43E2B" w:rsidRPr="00C7170E">
        <w:rPr>
          <w:rFonts w:ascii="Arial" w:hAnsi="Arial" w:cs="Arial"/>
          <w:sz w:val="24"/>
          <w:szCs w:val="24"/>
        </w:rPr>
        <w:t>s</w:t>
      </w:r>
      <w:r w:rsidRPr="00C7170E">
        <w:rPr>
          <w:rFonts w:ascii="Arial" w:hAnsi="Arial" w:cs="Arial"/>
          <w:sz w:val="24"/>
          <w:szCs w:val="24"/>
        </w:rPr>
        <w:t xml:space="preserve">os </w:t>
      </w:r>
      <w:r w:rsidR="00B43E2B" w:rsidRPr="00C7170E">
        <w:rPr>
          <w:rFonts w:ascii="Arial" w:hAnsi="Arial" w:cs="Arial"/>
          <w:sz w:val="24"/>
          <w:szCs w:val="24"/>
        </w:rPr>
        <w:t xml:space="preserve"> de medida</w:t>
      </w:r>
      <w:r w:rsidR="00AA6665" w:rsidRPr="00C7170E">
        <w:rPr>
          <w:rFonts w:ascii="Arial" w:hAnsi="Arial" w:cs="Arial"/>
          <w:sz w:val="24"/>
          <w:szCs w:val="24"/>
        </w:rPr>
        <w:t>,</w:t>
      </w:r>
      <w:r w:rsidR="00B43E2B" w:rsidRPr="00C7170E">
        <w:rPr>
          <w:rFonts w:ascii="Arial" w:hAnsi="Arial" w:cs="Arial"/>
          <w:sz w:val="24"/>
          <w:szCs w:val="24"/>
        </w:rPr>
        <w:t xml:space="preserve"> </w:t>
      </w:r>
      <w:r w:rsidR="00AA6665" w:rsidRPr="00C7170E">
        <w:rPr>
          <w:rFonts w:ascii="Arial" w:hAnsi="Arial" w:cs="Arial"/>
          <w:sz w:val="24"/>
          <w:szCs w:val="24"/>
        </w:rPr>
        <w:t xml:space="preserve">no son </w:t>
      </w:r>
      <w:r w:rsidR="0032788D" w:rsidRPr="00C7170E">
        <w:rPr>
          <w:rFonts w:ascii="Arial" w:hAnsi="Arial" w:cs="Arial"/>
          <w:sz w:val="24"/>
          <w:szCs w:val="24"/>
        </w:rPr>
        <w:t>situaciones</w:t>
      </w:r>
      <w:r w:rsidR="006343DC" w:rsidRPr="00C7170E">
        <w:rPr>
          <w:rFonts w:ascii="Arial" w:hAnsi="Arial" w:cs="Arial"/>
          <w:sz w:val="24"/>
          <w:szCs w:val="24"/>
        </w:rPr>
        <w:t xml:space="preserve"> concretas, situaciones de la vida diaria</w:t>
      </w:r>
      <w:r w:rsidR="00B43E2B" w:rsidRPr="00C7170E">
        <w:rPr>
          <w:rFonts w:ascii="Arial" w:hAnsi="Arial" w:cs="Arial"/>
          <w:sz w:val="24"/>
          <w:szCs w:val="24"/>
        </w:rPr>
        <w:t>, son escasas en la enseñanza, ya que allí lo que se pretende es la instrumentalización de la medida, la enseñanza formal de la misma.</w:t>
      </w:r>
    </w:p>
    <w:p w:rsidR="00DE1009" w:rsidRPr="00C7170E" w:rsidRDefault="00B04A31" w:rsidP="00E26BB6">
      <w:pPr>
        <w:pStyle w:val="Prrafodelista"/>
        <w:numPr>
          <w:ilvl w:val="0"/>
          <w:numId w:val="40"/>
        </w:numPr>
        <w:spacing w:line="360" w:lineRule="auto"/>
        <w:jc w:val="both"/>
        <w:rPr>
          <w:rFonts w:ascii="Arial" w:hAnsi="Arial" w:cs="Arial"/>
          <w:sz w:val="24"/>
          <w:szCs w:val="24"/>
        </w:rPr>
      </w:pPr>
      <w:r>
        <w:rPr>
          <w:rFonts w:ascii="Arial" w:hAnsi="Arial" w:cs="Arial"/>
          <w:sz w:val="24"/>
          <w:szCs w:val="24"/>
        </w:rPr>
        <w:t>Las representaciones semióticas en la medida</w:t>
      </w:r>
    </w:p>
    <w:p w:rsidR="00DE1009" w:rsidRPr="00C7170E" w:rsidRDefault="00937DE3" w:rsidP="00C7170E">
      <w:pPr>
        <w:spacing w:line="360" w:lineRule="auto"/>
        <w:jc w:val="both"/>
        <w:rPr>
          <w:rFonts w:ascii="Arial" w:hAnsi="Arial" w:cs="Arial"/>
          <w:sz w:val="24"/>
          <w:szCs w:val="24"/>
        </w:rPr>
      </w:pPr>
      <w:r w:rsidRPr="00C7170E">
        <w:rPr>
          <w:rFonts w:ascii="Arial" w:hAnsi="Arial" w:cs="Arial"/>
          <w:sz w:val="24"/>
          <w:szCs w:val="24"/>
        </w:rPr>
        <w:t xml:space="preserve">Se  </w:t>
      </w:r>
      <w:r w:rsidR="00466E02" w:rsidRPr="00C7170E">
        <w:rPr>
          <w:rFonts w:ascii="Arial" w:hAnsi="Arial" w:cs="Arial"/>
          <w:sz w:val="24"/>
          <w:szCs w:val="24"/>
        </w:rPr>
        <w:t>analizaron</w:t>
      </w:r>
      <w:r w:rsidRPr="00C7170E">
        <w:rPr>
          <w:rFonts w:ascii="Arial" w:hAnsi="Arial" w:cs="Arial"/>
          <w:sz w:val="24"/>
          <w:szCs w:val="24"/>
        </w:rPr>
        <w:t xml:space="preserve"> </w:t>
      </w:r>
      <w:r w:rsidR="00466E02" w:rsidRPr="00C7170E">
        <w:rPr>
          <w:rFonts w:ascii="Arial" w:hAnsi="Arial" w:cs="Arial"/>
          <w:sz w:val="24"/>
          <w:szCs w:val="24"/>
        </w:rPr>
        <w:t xml:space="preserve">algunos </w:t>
      </w:r>
      <w:r w:rsidRPr="00C7170E">
        <w:rPr>
          <w:rFonts w:ascii="Arial" w:hAnsi="Arial" w:cs="Arial"/>
          <w:sz w:val="24"/>
          <w:szCs w:val="24"/>
        </w:rPr>
        <w:t xml:space="preserve"> registros </w:t>
      </w:r>
      <w:r w:rsidR="00466E02" w:rsidRPr="00C7170E">
        <w:rPr>
          <w:rFonts w:ascii="Arial" w:hAnsi="Arial" w:cs="Arial"/>
          <w:sz w:val="24"/>
          <w:szCs w:val="24"/>
        </w:rPr>
        <w:t>semióticos,</w:t>
      </w:r>
      <w:r w:rsidRPr="00C7170E">
        <w:rPr>
          <w:rFonts w:ascii="Arial" w:hAnsi="Arial" w:cs="Arial"/>
          <w:sz w:val="24"/>
          <w:szCs w:val="24"/>
        </w:rPr>
        <w:t xml:space="preserve"> de los cuales se puede hacer uso cuando se </w:t>
      </w:r>
      <w:r w:rsidR="00466E02" w:rsidRPr="00C7170E">
        <w:rPr>
          <w:rFonts w:ascii="Arial" w:hAnsi="Arial" w:cs="Arial"/>
          <w:sz w:val="24"/>
          <w:szCs w:val="24"/>
        </w:rPr>
        <w:t>habla</w:t>
      </w:r>
      <w:r w:rsidRPr="00C7170E">
        <w:rPr>
          <w:rFonts w:ascii="Arial" w:hAnsi="Arial" w:cs="Arial"/>
          <w:sz w:val="24"/>
          <w:szCs w:val="24"/>
        </w:rPr>
        <w:t xml:space="preserve"> de media, se tuvo en</w:t>
      </w:r>
      <w:r w:rsidR="00466E02" w:rsidRPr="00C7170E">
        <w:rPr>
          <w:rFonts w:ascii="Arial" w:hAnsi="Arial" w:cs="Arial"/>
          <w:sz w:val="24"/>
          <w:szCs w:val="24"/>
        </w:rPr>
        <w:t xml:space="preserve"> </w:t>
      </w:r>
      <w:r w:rsidRPr="00C7170E">
        <w:rPr>
          <w:rFonts w:ascii="Arial" w:hAnsi="Arial" w:cs="Arial"/>
          <w:sz w:val="24"/>
          <w:szCs w:val="24"/>
        </w:rPr>
        <w:t xml:space="preserve">cuenta  </w:t>
      </w:r>
      <w:r w:rsidR="00466E02" w:rsidRPr="00C7170E">
        <w:rPr>
          <w:rFonts w:ascii="Arial" w:hAnsi="Arial" w:cs="Arial"/>
          <w:sz w:val="24"/>
          <w:szCs w:val="24"/>
        </w:rPr>
        <w:t xml:space="preserve">lo relacionado </w:t>
      </w:r>
      <w:r w:rsidRPr="00C7170E">
        <w:rPr>
          <w:rFonts w:ascii="Arial" w:hAnsi="Arial" w:cs="Arial"/>
          <w:sz w:val="24"/>
          <w:szCs w:val="24"/>
        </w:rPr>
        <w:t xml:space="preserve"> </w:t>
      </w:r>
      <w:r w:rsidR="00466E02" w:rsidRPr="00C7170E">
        <w:rPr>
          <w:rFonts w:ascii="Arial" w:hAnsi="Arial" w:cs="Arial"/>
          <w:sz w:val="24"/>
          <w:szCs w:val="24"/>
        </w:rPr>
        <w:t>con l</w:t>
      </w:r>
      <w:r w:rsidRPr="00C7170E">
        <w:rPr>
          <w:rFonts w:ascii="Arial" w:hAnsi="Arial" w:cs="Arial"/>
          <w:sz w:val="24"/>
          <w:szCs w:val="24"/>
        </w:rPr>
        <w:t>a</w:t>
      </w:r>
      <w:r w:rsidR="00466E02" w:rsidRPr="00C7170E">
        <w:rPr>
          <w:rFonts w:ascii="Arial" w:hAnsi="Arial" w:cs="Arial"/>
          <w:sz w:val="24"/>
          <w:szCs w:val="24"/>
        </w:rPr>
        <w:t xml:space="preserve"> </w:t>
      </w:r>
      <w:r w:rsidR="00773C37" w:rsidRPr="00C7170E">
        <w:rPr>
          <w:rFonts w:ascii="Arial" w:hAnsi="Arial" w:cs="Arial"/>
          <w:sz w:val="24"/>
          <w:szCs w:val="24"/>
        </w:rPr>
        <w:t xml:space="preserve"> magnitud,</w:t>
      </w:r>
      <w:r w:rsidRPr="00C7170E">
        <w:rPr>
          <w:rFonts w:ascii="Arial" w:hAnsi="Arial" w:cs="Arial"/>
          <w:sz w:val="24"/>
          <w:szCs w:val="24"/>
        </w:rPr>
        <w:t xml:space="preserve"> la </w:t>
      </w:r>
      <w:r w:rsidR="00466E02" w:rsidRPr="00C7170E">
        <w:rPr>
          <w:rFonts w:ascii="Arial" w:hAnsi="Arial" w:cs="Arial"/>
          <w:sz w:val="24"/>
          <w:szCs w:val="24"/>
        </w:rPr>
        <w:t>unidad</w:t>
      </w:r>
      <w:r w:rsidRPr="00C7170E">
        <w:rPr>
          <w:rFonts w:ascii="Arial" w:hAnsi="Arial" w:cs="Arial"/>
          <w:sz w:val="24"/>
          <w:szCs w:val="24"/>
        </w:rPr>
        <w:t xml:space="preserve"> y el </w:t>
      </w:r>
      <w:r w:rsidR="00466E02" w:rsidRPr="00C7170E">
        <w:rPr>
          <w:rFonts w:ascii="Arial" w:hAnsi="Arial" w:cs="Arial"/>
          <w:sz w:val="24"/>
          <w:szCs w:val="24"/>
        </w:rPr>
        <w:t xml:space="preserve">sistema </w:t>
      </w:r>
      <w:r w:rsidRPr="00C7170E">
        <w:rPr>
          <w:rFonts w:ascii="Arial" w:hAnsi="Arial" w:cs="Arial"/>
          <w:sz w:val="24"/>
          <w:szCs w:val="24"/>
        </w:rPr>
        <w:t>de m</w:t>
      </w:r>
      <w:r w:rsidR="00466E02" w:rsidRPr="00C7170E">
        <w:rPr>
          <w:rFonts w:ascii="Arial" w:hAnsi="Arial" w:cs="Arial"/>
          <w:sz w:val="24"/>
          <w:szCs w:val="24"/>
        </w:rPr>
        <w:t>e</w:t>
      </w:r>
      <w:r w:rsidRPr="00C7170E">
        <w:rPr>
          <w:rFonts w:ascii="Arial" w:hAnsi="Arial" w:cs="Arial"/>
          <w:sz w:val="24"/>
          <w:szCs w:val="24"/>
        </w:rPr>
        <w:t>dida empleado.</w:t>
      </w:r>
    </w:p>
    <w:p w:rsidR="00446A28" w:rsidRPr="00C7170E" w:rsidRDefault="00937DE3" w:rsidP="00C7170E">
      <w:pPr>
        <w:spacing w:line="360" w:lineRule="auto"/>
        <w:jc w:val="both"/>
        <w:rPr>
          <w:rFonts w:ascii="Arial" w:hAnsi="Arial" w:cs="Arial"/>
          <w:sz w:val="24"/>
          <w:szCs w:val="24"/>
        </w:rPr>
      </w:pPr>
      <w:r w:rsidRPr="00C7170E">
        <w:rPr>
          <w:rFonts w:ascii="Arial" w:hAnsi="Arial" w:cs="Arial"/>
          <w:sz w:val="24"/>
          <w:szCs w:val="24"/>
        </w:rPr>
        <w:t>En</w:t>
      </w:r>
      <w:r w:rsidR="00466E02" w:rsidRPr="00C7170E">
        <w:rPr>
          <w:rFonts w:ascii="Arial" w:hAnsi="Arial" w:cs="Arial"/>
          <w:sz w:val="24"/>
          <w:szCs w:val="24"/>
        </w:rPr>
        <w:t xml:space="preserve"> </w:t>
      </w:r>
      <w:r w:rsidRPr="00C7170E">
        <w:rPr>
          <w:rFonts w:ascii="Arial" w:hAnsi="Arial" w:cs="Arial"/>
          <w:sz w:val="24"/>
          <w:szCs w:val="24"/>
        </w:rPr>
        <w:t>la magnitud  se tuvo en</w:t>
      </w:r>
      <w:r w:rsidR="00466E02" w:rsidRPr="00C7170E">
        <w:rPr>
          <w:rFonts w:ascii="Arial" w:hAnsi="Arial" w:cs="Arial"/>
          <w:sz w:val="24"/>
          <w:szCs w:val="24"/>
        </w:rPr>
        <w:t xml:space="preserve"> </w:t>
      </w:r>
      <w:r w:rsidRPr="00C7170E">
        <w:rPr>
          <w:rFonts w:ascii="Arial" w:hAnsi="Arial" w:cs="Arial"/>
          <w:sz w:val="24"/>
          <w:szCs w:val="24"/>
        </w:rPr>
        <w:t xml:space="preserve">cuenta tanto los </w:t>
      </w:r>
      <w:r w:rsidR="00445585" w:rsidRPr="00C7170E">
        <w:rPr>
          <w:rFonts w:ascii="Arial" w:hAnsi="Arial" w:cs="Arial"/>
          <w:sz w:val="24"/>
          <w:szCs w:val="24"/>
        </w:rPr>
        <w:t xml:space="preserve">registro </w:t>
      </w:r>
      <w:r w:rsidRPr="00C7170E">
        <w:rPr>
          <w:rFonts w:ascii="Arial" w:hAnsi="Arial" w:cs="Arial"/>
          <w:sz w:val="24"/>
          <w:szCs w:val="24"/>
        </w:rPr>
        <w:t xml:space="preserve">relacionados con la </w:t>
      </w:r>
      <w:r w:rsidR="00445585" w:rsidRPr="00C7170E">
        <w:rPr>
          <w:rFonts w:ascii="Arial" w:hAnsi="Arial" w:cs="Arial"/>
          <w:sz w:val="24"/>
          <w:szCs w:val="24"/>
        </w:rPr>
        <w:t>c</w:t>
      </w:r>
      <w:r w:rsidRPr="00C7170E">
        <w:rPr>
          <w:rFonts w:ascii="Arial" w:hAnsi="Arial" w:cs="Arial"/>
          <w:sz w:val="24"/>
          <w:szCs w:val="24"/>
        </w:rPr>
        <w:t>antidad de magnitu</w:t>
      </w:r>
      <w:r w:rsidR="00445585" w:rsidRPr="00C7170E">
        <w:rPr>
          <w:rFonts w:ascii="Arial" w:hAnsi="Arial" w:cs="Arial"/>
          <w:sz w:val="24"/>
          <w:szCs w:val="24"/>
        </w:rPr>
        <w:t>d y el tipo de magnitud;</w:t>
      </w:r>
      <w:r w:rsidRPr="00C7170E">
        <w:rPr>
          <w:rFonts w:ascii="Arial" w:hAnsi="Arial" w:cs="Arial"/>
          <w:sz w:val="24"/>
          <w:szCs w:val="24"/>
        </w:rPr>
        <w:t xml:space="preserve"> en</w:t>
      </w:r>
      <w:r w:rsidR="00445585" w:rsidRPr="00C7170E">
        <w:rPr>
          <w:rFonts w:ascii="Arial" w:hAnsi="Arial" w:cs="Arial"/>
          <w:sz w:val="24"/>
          <w:szCs w:val="24"/>
        </w:rPr>
        <w:t xml:space="preserve"> </w:t>
      </w:r>
      <w:r w:rsidRPr="00C7170E">
        <w:rPr>
          <w:rFonts w:ascii="Arial" w:hAnsi="Arial" w:cs="Arial"/>
          <w:sz w:val="24"/>
          <w:szCs w:val="24"/>
        </w:rPr>
        <w:t xml:space="preserve">la cantidad de </w:t>
      </w:r>
      <w:r w:rsidR="00445585" w:rsidRPr="00C7170E">
        <w:rPr>
          <w:rFonts w:ascii="Arial" w:hAnsi="Arial" w:cs="Arial"/>
          <w:sz w:val="24"/>
          <w:szCs w:val="24"/>
        </w:rPr>
        <w:t>magnitud</w:t>
      </w:r>
      <w:r w:rsidRPr="00C7170E">
        <w:rPr>
          <w:rFonts w:ascii="Arial" w:hAnsi="Arial" w:cs="Arial"/>
          <w:sz w:val="24"/>
          <w:szCs w:val="24"/>
        </w:rPr>
        <w:t xml:space="preserve"> </w:t>
      </w:r>
      <w:r w:rsidR="00773C37" w:rsidRPr="00C7170E">
        <w:rPr>
          <w:rFonts w:ascii="Arial" w:hAnsi="Arial" w:cs="Arial"/>
          <w:sz w:val="24"/>
          <w:szCs w:val="24"/>
        </w:rPr>
        <w:t xml:space="preserve">utilizó </w:t>
      </w:r>
      <w:r w:rsidRPr="00C7170E">
        <w:rPr>
          <w:rFonts w:ascii="Arial" w:hAnsi="Arial" w:cs="Arial"/>
          <w:sz w:val="24"/>
          <w:szCs w:val="24"/>
        </w:rPr>
        <w:t xml:space="preserve">la asignación de número </w:t>
      </w:r>
      <w:r w:rsidR="00446A28" w:rsidRPr="00C7170E">
        <w:rPr>
          <w:rFonts w:ascii="Arial" w:hAnsi="Arial" w:cs="Arial"/>
          <w:sz w:val="24"/>
          <w:szCs w:val="24"/>
        </w:rPr>
        <w:t>natural,</w:t>
      </w:r>
      <w:r w:rsidRPr="00C7170E">
        <w:rPr>
          <w:rFonts w:ascii="Arial" w:hAnsi="Arial" w:cs="Arial"/>
          <w:sz w:val="24"/>
          <w:szCs w:val="24"/>
        </w:rPr>
        <w:t xml:space="preserve"> para expresar la cantidad de materia mensurable,  surgió este </w:t>
      </w:r>
      <w:r w:rsidR="00445585" w:rsidRPr="00C7170E">
        <w:rPr>
          <w:rFonts w:ascii="Arial" w:hAnsi="Arial" w:cs="Arial"/>
          <w:sz w:val="24"/>
          <w:szCs w:val="24"/>
        </w:rPr>
        <w:t xml:space="preserve">registro </w:t>
      </w:r>
      <w:r w:rsidRPr="00C7170E">
        <w:rPr>
          <w:rFonts w:ascii="Arial" w:hAnsi="Arial" w:cs="Arial"/>
          <w:sz w:val="24"/>
          <w:szCs w:val="24"/>
        </w:rPr>
        <w:t xml:space="preserve">durante </w:t>
      </w:r>
      <w:r w:rsidR="00445585" w:rsidRPr="00C7170E">
        <w:rPr>
          <w:rFonts w:ascii="Arial" w:hAnsi="Arial" w:cs="Arial"/>
          <w:sz w:val="24"/>
          <w:szCs w:val="24"/>
        </w:rPr>
        <w:t>el</w:t>
      </w:r>
      <w:r w:rsidRPr="00C7170E">
        <w:rPr>
          <w:rFonts w:ascii="Arial" w:hAnsi="Arial" w:cs="Arial"/>
          <w:sz w:val="24"/>
          <w:szCs w:val="24"/>
        </w:rPr>
        <w:t xml:space="preserve"> </w:t>
      </w:r>
      <w:r w:rsidR="00445585" w:rsidRPr="00C7170E">
        <w:rPr>
          <w:rFonts w:ascii="Arial" w:hAnsi="Arial" w:cs="Arial"/>
          <w:sz w:val="24"/>
          <w:szCs w:val="24"/>
        </w:rPr>
        <w:t>modelo</w:t>
      </w:r>
      <w:r w:rsidRPr="00C7170E">
        <w:rPr>
          <w:rFonts w:ascii="Arial" w:hAnsi="Arial" w:cs="Arial"/>
          <w:sz w:val="24"/>
          <w:szCs w:val="24"/>
        </w:rPr>
        <w:t xml:space="preserve"> cuantit</w:t>
      </w:r>
      <w:r w:rsidR="00445585" w:rsidRPr="00C7170E">
        <w:rPr>
          <w:rFonts w:ascii="Arial" w:hAnsi="Arial" w:cs="Arial"/>
          <w:sz w:val="24"/>
          <w:szCs w:val="24"/>
        </w:rPr>
        <w:t>ati</w:t>
      </w:r>
      <w:r w:rsidRPr="00C7170E">
        <w:rPr>
          <w:rFonts w:ascii="Arial" w:hAnsi="Arial" w:cs="Arial"/>
          <w:sz w:val="24"/>
          <w:szCs w:val="24"/>
        </w:rPr>
        <w:t>vo, posible</w:t>
      </w:r>
      <w:r w:rsidR="00445585" w:rsidRPr="00C7170E">
        <w:rPr>
          <w:rFonts w:ascii="Arial" w:hAnsi="Arial" w:cs="Arial"/>
          <w:sz w:val="24"/>
          <w:szCs w:val="24"/>
        </w:rPr>
        <w:t>ment</w:t>
      </w:r>
      <w:r w:rsidRPr="00C7170E">
        <w:rPr>
          <w:rFonts w:ascii="Arial" w:hAnsi="Arial" w:cs="Arial"/>
          <w:sz w:val="24"/>
          <w:szCs w:val="24"/>
        </w:rPr>
        <w:t xml:space="preserve">e </w:t>
      </w:r>
      <w:r w:rsidR="00446A28" w:rsidRPr="00C7170E">
        <w:rPr>
          <w:rFonts w:ascii="Arial" w:hAnsi="Arial" w:cs="Arial"/>
          <w:sz w:val="24"/>
          <w:szCs w:val="24"/>
        </w:rPr>
        <w:t xml:space="preserve">se dio por </w:t>
      </w:r>
      <w:r w:rsidR="00445585" w:rsidRPr="00C7170E">
        <w:rPr>
          <w:rFonts w:ascii="Arial" w:hAnsi="Arial" w:cs="Arial"/>
          <w:sz w:val="24"/>
          <w:szCs w:val="24"/>
        </w:rPr>
        <w:t>su tendencia a</w:t>
      </w:r>
      <w:r w:rsidRPr="00C7170E">
        <w:rPr>
          <w:rFonts w:ascii="Arial" w:hAnsi="Arial" w:cs="Arial"/>
          <w:sz w:val="24"/>
          <w:szCs w:val="24"/>
        </w:rPr>
        <w:t xml:space="preserve">signar </w:t>
      </w:r>
      <w:r w:rsidR="00445585" w:rsidRPr="00C7170E">
        <w:rPr>
          <w:rFonts w:ascii="Arial" w:hAnsi="Arial" w:cs="Arial"/>
          <w:sz w:val="24"/>
          <w:szCs w:val="24"/>
        </w:rPr>
        <w:t>números a la</w:t>
      </w:r>
      <w:r w:rsidRPr="00C7170E">
        <w:rPr>
          <w:rFonts w:ascii="Arial" w:hAnsi="Arial" w:cs="Arial"/>
          <w:sz w:val="24"/>
          <w:szCs w:val="24"/>
        </w:rPr>
        <w:t xml:space="preserve">s </w:t>
      </w:r>
      <w:r w:rsidR="00445585" w:rsidRPr="00C7170E">
        <w:rPr>
          <w:rFonts w:ascii="Arial" w:hAnsi="Arial" w:cs="Arial"/>
          <w:sz w:val="24"/>
          <w:szCs w:val="24"/>
        </w:rPr>
        <w:t>magnitudes</w:t>
      </w:r>
      <w:r w:rsidR="00446A28" w:rsidRPr="00C7170E">
        <w:rPr>
          <w:rFonts w:ascii="Arial" w:hAnsi="Arial" w:cs="Arial"/>
          <w:sz w:val="24"/>
          <w:szCs w:val="24"/>
        </w:rPr>
        <w:t>; además valorar las magnitudes desde variables discretas.</w:t>
      </w:r>
    </w:p>
    <w:p w:rsidR="00445585" w:rsidRPr="00C7170E" w:rsidRDefault="00445585" w:rsidP="00C7170E">
      <w:pPr>
        <w:spacing w:line="360" w:lineRule="auto"/>
        <w:jc w:val="both"/>
        <w:rPr>
          <w:rFonts w:ascii="Arial" w:hAnsi="Arial" w:cs="Arial"/>
          <w:sz w:val="24"/>
          <w:szCs w:val="24"/>
        </w:rPr>
      </w:pPr>
      <w:r w:rsidRPr="00C7170E">
        <w:rPr>
          <w:rFonts w:ascii="Arial" w:hAnsi="Arial" w:cs="Arial"/>
          <w:sz w:val="24"/>
          <w:szCs w:val="24"/>
        </w:rPr>
        <w:lastRenderedPageBreak/>
        <w:t>Hace uso de</w:t>
      </w:r>
      <w:r w:rsidR="00B04A31">
        <w:rPr>
          <w:rFonts w:ascii="Arial" w:hAnsi="Arial" w:cs="Arial"/>
          <w:sz w:val="24"/>
          <w:szCs w:val="24"/>
        </w:rPr>
        <w:t xml:space="preserve">l cuantificador indefinido, </w:t>
      </w:r>
      <w:r w:rsidR="00C94FD4" w:rsidRPr="00C7170E">
        <w:rPr>
          <w:rFonts w:ascii="Arial" w:hAnsi="Arial" w:cs="Arial"/>
          <w:sz w:val="24"/>
          <w:szCs w:val="24"/>
        </w:rPr>
        <w:t xml:space="preserve">se hace con mayor </w:t>
      </w:r>
      <w:r w:rsidRPr="00C7170E">
        <w:rPr>
          <w:rFonts w:ascii="Arial" w:hAnsi="Arial" w:cs="Arial"/>
          <w:sz w:val="24"/>
          <w:szCs w:val="24"/>
        </w:rPr>
        <w:t>frecuencia</w:t>
      </w:r>
      <w:r w:rsidR="00C94FD4" w:rsidRPr="00C7170E">
        <w:rPr>
          <w:rFonts w:ascii="Arial" w:hAnsi="Arial" w:cs="Arial"/>
          <w:sz w:val="24"/>
          <w:szCs w:val="24"/>
        </w:rPr>
        <w:t xml:space="preserve"> en </w:t>
      </w:r>
      <w:r w:rsidRPr="00C7170E">
        <w:rPr>
          <w:rFonts w:ascii="Arial" w:hAnsi="Arial" w:cs="Arial"/>
          <w:sz w:val="24"/>
          <w:szCs w:val="24"/>
        </w:rPr>
        <w:t>el modelo</w:t>
      </w:r>
      <w:r w:rsidR="00C94FD4" w:rsidRPr="00C7170E">
        <w:rPr>
          <w:rFonts w:ascii="Arial" w:hAnsi="Arial" w:cs="Arial"/>
          <w:sz w:val="24"/>
          <w:szCs w:val="24"/>
        </w:rPr>
        <w:t xml:space="preserve"> de </w:t>
      </w:r>
      <w:r w:rsidRPr="00C7170E">
        <w:rPr>
          <w:rFonts w:ascii="Arial" w:hAnsi="Arial" w:cs="Arial"/>
          <w:sz w:val="24"/>
          <w:szCs w:val="24"/>
        </w:rPr>
        <w:t>justica</w:t>
      </w:r>
      <w:r w:rsidR="00C94FD4" w:rsidRPr="00C7170E">
        <w:rPr>
          <w:rFonts w:ascii="Arial" w:hAnsi="Arial" w:cs="Arial"/>
          <w:sz w:val="24"/>
          <w:szCs w:val="24"/>
        </w:rPr>
        <w:t xml:space="preserve"> y el </w:t>
      </w:r>
      <w:r w:rsidRPr="00C7170E">
        <w:rPr>
          <w:rFonts w:ascii="Arial" w:hAnsi="Arial" w:cs="Arial"/>
          <w:sz w:val="24"/>
          <w:szCs w:val="24"/>
        </w:rPr>
        <w:t>modelo</w:t>
      </w:r>
      <w:r w:rsidR="00C94FD4" w:rsidRPr="00C7170E">
        <w:rPr>
          <w:rFonts w:ascii="Arial" w:hAnsi="Arial" w:cs="Arial"/>
          <w:sz w:val="24"/>
          <w:szCs w:val="24"/>
        </w:rPr>
        <w:t xml:space="preserve"> </w:t>
      </w:r>
      <w:r w:rsidRPr="00C7170E">
        <w:rPr>
          <w:rFonts w:ascii="Arial" w:hAnsi="Arial" w:cs="Arial"/>
          <w:sz w:val="24"/>
          <w:szCs w:val="24"/>
        </w:rPr>
        <w:t>cualitativo,</w:t>
      </w:r>
      <w:r w:rsidR="00C94FD4" w:rsidRPr="00C7170E">
        <w:rPr>
          <w:rFonts w:ascii="Arial" w:hAnsi="Arial" w:cs="Arial"/>
          <w:sz w:val="24"/>
          <w:szCs w:val="24"/>
        </w:rPr>
        <w:t xml:space="preserve"> </w:t>
      </w:r>
      <w:r w:rsidRPr="00C7170E">
        <w:rPr>
          <w:rFonts w:ascii="Arial" w:hAnsi="Arial" w:cs="Arial"/>
          <w:sz w:val="24"/>
          <w:szCs w:val="24"/>
        </w:rPr>
        <w:t>seguramente</w:t>
      </w:r>
      <w:r w:rsidR="00C94FD4" w:rsidRPr="00C7170E">
        <w:rPr>
          <w:rFonts w:ascii="Arial" w:hAnsi="Arial" w:cs="Arial"/>
          <w:sz w:val="24"/>
          <w:szCs w:val="24"/>
        </w:rPr>
        <w:t xml:space="preserve"> para poder </w:t>
      </w:r>
      <w:r w:rsidRPr="00C7170E">
        <w:rPr>
          <w:rFonts w:ascii="Arial" w:hAnsi="Arial" w:cs="Arial"/>
          <w:sz w:val="24"/>
          <w:szCs w:val="24"/>
        </w:rPr>
        <w:t>expresar</w:t>
      </w:r>
      <w:r w:rsidR="00C94FD4" w:rsidRPr="00C7170E">
        <w:rPr>
          <w:rFonts w:ascii="Arial" w:hAnsi="Arial" w:cs="Arial"/>
          <w:sz w:val="24"/>
          <w:szCs w:val="24"/>
        </w:rPr>
        <w:t xml:space="preserve"> </w:t>
      </w:r>
      <w:r w:rsidRPr="00C7170E">
        <w:rPr>
          <w:rFonts w:ascii="Arial" w:hAnsi="Arial" w:cs="Arial"/>
          <w:sz w:val="24"/>
          <w:szCs w:val="24"/>
        </w:rPr>
        <w:t>magnitudes medibles y no medibles u</w:t>
      </w:r>
      <w:r w:rsidR="00151C79" w:rsidRPr="00C7170E">
        <w:rPr>
          <w:rFonts w:ascii="Arial" w:hAnsi="Arial" w:cs="Arial"/>
          <w:sz w:val="24"/>
          <w:szCs w:val="24"/>
        </w:rPr>
        <w:t>sando  procesos de comparación, como</w:t>
      </w:r>
      <w:r w:rsidRPr="00C7170E">
        <w:rPr>
          <w:rFonts w:ascii="Arial" w:hAnsi="Arial" w:cs="Arial"/>
          <w:sz w:val="24"/>
          <w:szCs w:val="24"/>
        </w:rPr>
        <w:t xml:space="preserve"> es el caso de la repartición de la  herencia</w:t>
      </w:r>
      <w:r w:rsidR="00C94FD4" w:rsidRPr="00C7170E">
        <w:rPr>
          <w:rFonts w:ascii="Arial" w:hAnsi="Arial" w:cs="Arial"/>
          <w:sz w:val="24"/>
          <w:szCs w:val="24"/>
        </w:rPr>
        <w:t xml:space="preserve"> </w:t>
      </w:r>
      <w:r w:rsidRPr="00C7170E">
        <w:rPr>
          <w:rFonts w:ascii="Arial" w:hAnsi="Arial" w:cs="Arial"/>
          <w:sz w:val="24"/>
          <w:szCs w:val="24"/>
        </w:rPr>
        <w:t xml:space="preserve"> (magnitud medible) y  la escogencia del vaso para tomar gaseosa </w:t>
      </w:r>
      <w:r w:rsidR="00151C79" w:rsidRPr="00C7170E">
        <w:rPr>
          <w:rFonts w:ascii="Arial" w:hAnsi="Arial" w:cs="Arial"/>
          <w:sz w:val="24"/>
          <w:szCs w:val="24"/>
        </w:rPr>
        <w:t xml:space="preserve"> por el gusto que le produce (</w:t>
      </w:r>
      <w:r w:rsidRPr="00C7170E">
        <w:rPr>
          <w:rFonts w:ascii="Arial" w:hAnsi="Arial" w:cs="Arial"/>
          <w:sz w:val="24"/>
          <w:szCs w:val="24"/>
        </w:rPr>
        <w:t>magnitud no medible).</w:t>
      </w:r>
    </w:p>
    <w:p w:rsidR="00C94FD4" w:rsidRPr="00C7170E" w:rsidRDefault="00445585" w:rsidP="00C7170E">
      <w:pPr>
        <w:spacing w:line="360" w:lineRule="auto"/>
        <w:jc w:val="both"/>
        <w:rPr>
          <w:rFonts w:ascii="Arial" w:hAnsi="Arial" w:cs="Arial"/>
          <w:sz w:val="24"/>
          <w:szCs w:val="24"/>
        </w:rPr>
      </w:pPr>
      <w:r w:rsidRPr="00C7170E">
        <w:rPr>
          <w:rFonts w:ascii="Arial" w:hAnsi="Arial" w:cs="Arial"/>
          <w:sz w:val="24"/>
          <w:szCs w:val="24"/>
        </w:rPr>
        <w:t xml:space="preserve">En el </w:t>
      </w:r>
      <w:r w:rsidR="00C94FD4" w:rsidRPr="00C7170E">
        <w:rPr>
          <w:rFonts w:ascii="Arial" w:hAnsi="Arial" w:cs="Arial"/>
          <w:sz w:val="24"/>
          <w:szCs w:val="24"/>
        </w:rPr>
        <w:t xml:space="preserve"> caso del tipo de magnitud, ella hace uso de</w:t>
      </w:r>
      <w:r w:rsidRPr="00C7170E">
        <w:rPr>
          <w:rFonts w:ascii="Arial" w:hAnsi="Arial" w:cs="Arial"/>
          <w:sz w:val="24"/>
          <w:szCs w:val="24"/>
        </w:rPr>
        <w:t xml:space="preserve"> la </w:t>
      </w:r>
      <w:r w:rsidR="00C94FD4" w:rsidRPr="00C7170E">
        <w:rPr>
          <w:rFonts w:ascii="Arial" w:hAnsi="Arial" w:cs="Arial"/>
          <w:sz w:val="24"/>
          <w:szCs w:val="24"/>
        </w:rPr>
        <w:t xml:space="preserve">magnitud concreta ,porque hace referencia a dichas  cualidades </w:t>
      </w:r>
      <w:r w:rsidRPr="00C7170E">
        <w:rPr>
          <w:rFonts w:ascii="Arial" w:hAnsi="Arial" w:cs="Arial"/>
          <w:sz w:val="24"/>
          <w:szCs w:val="24"/>
        </w:rPr>
        <w:t xml:space="preserve">medibles  por sus características </w:t>
      </w:r>
      <w:r w:rsidR="00C94FD4" w:rsidRPr="00C7170E">
        <w:rPr>
          <w:rFonts w:ascii="Arial" w:hAnsi="Arial" w:cs="Arial"/>
          <w:sz w:val="24"/>
          <w:szCs w:val="24"/>
        </w:rPr>
        <w:t xml:space="preserve"> es decir,  la distancia,  l</w:t>
      </w:r>
      <w:r w:rsidRPr="00C7170E">
        <w:rPr>
          <w:rFonts w:ascii="Arial" w:hAnsi="Arial" w:cs="Arial"/>
          <w:sz w:val="24"/>
          <w:szCs w:val="24"/>
        </w:rPr>
        <w:t xml:space="preserve">a </w:t>
      </w:r>
      <w:r w:rsidR="00C94FD4" w:rsidRPr="00C7170E">
        <w:rPr>
          <w:rFonts w:ascii="Arial" w:hAnsi="Arial" w:cs="Arial"/>
          <w:sz w:val="24"/>
          <w:szCs w:val="24"/>
        </w:rPr>
        <w:t>cantidad de arena</w:t>
      </w:r>
      <w:r w:rsidRPr="00C7170E">
        <w:rPr>
          <w:rFonts w:ascii="Arial" w:hAnsi="Arial" w:cs="Arial"/>
          <w:sz w:val="24"/>
          <w:szCs w:val="24"/>
        </w:rPr>
        <w:t xml:space="preserve">, </w:t>
      </w:r>
      <w:r w:rsidR="00627CCC">
        <w:rPr>
          <w:rFonts w:ascii="Arial" w:hAnsi="Arial" w:cs="Arial"/>
          <w:sz w:val="24"/>
          <w:szCs w:val="24"/>
        </w:rPr>
        <w:t>entre otros</w:t>
      </w:r>
      <w:r w:rsidRPr="00C7170E">
        <w:rPr>
          <w:rFonts w:ascii="Arial" w:hAnsi="Arial" w:cs="Arial"/>
          <w:sz w:val="24"/>
          <w:szCs w:val="24"/>
        </w:rPr>
        <w:t xml:space="preserve">, </w:t>
      </w:r>
      <w:r w:rsidR="00151C79" w:rsidRPr="00C7170E">
        <w:rPr>
          <w:rFonts w:ascii="Arial" w:hAnsi="Arial" w:cs="Arial"/>
          <w:sz w:val="24"/>
          <w:szCs w:val="24"/>
        </w:rPr>
        <w:t xml:space="preserve">no se ha logrado integrar </w:t>
      </w:r>
      <w:r w:rsidR="00627CCC">
        <w:rPr>
          <w:rFonts w:ascii="Arial" w:hAnsi="Arial" w:cs="Arial"/>
          <w:sz w:val="24"/>
          <w:szCs w:val="24"/>
        </w:rPr>
        <w:t>estas</w:t>
      </w:r>
      <w:r w:rsidR="00151C79" w:rsidRPr="00C7170E">
        <w:rPr>
          <w:rFonts w:ascii="Arial" w:hAnsi="Arial" w:cs="Arial"/>
          <w:sz w:val="24"/>
          <w:szCs w:val="24"/>
        </w:rPr>
        <w:t xml:space="preserve"> magnitudes a una magnitud abstracta.</w:t>
      </w:r>
    </w:p>
    <w:p w:rsidR="00744538" w:rsidRPr="00C7170E" w:rsidRDefault="00C94FD4" w:rsidP="00C7170E">
      <w:pPr>
        <w:spacing w:line="360" w:lineRule="auto"/>
        <w:jc w:val="both"/>
        <w:rPr>
          <w:rFonts w:ascii="Arial" w:hAnsi="Arial" w:cs="Arial"/>
          <w:sz w:val="24"/>
          <w:szCs w:val="24"/>
        </w:rPr>
      </w:pPr>
      <w:r w:rsidRPr="00C7170E">
        <w:rPr>
          <w:rFonts w:ascii="Arial" w:hAnsi="Arial" w:cs="Arial"/>
          <w:sz w:val="24"/>
          <w:szCs w:val="24"/>
        </w:rPr>
        <w:t xml:space="preserve">El tipo de unidad  es la unidad </w:t>
      </w:r>
      <w:r w:rsidR="00151C79" w:rsidRPr="00C7170E">
        <w:rPr>
          <w:rFonts w:ascii="Arial" w:hAnsi="Arial" w:cs="Arial"/>
          <w:sz w:val="24"/>
          <w:szCs w:val="24"/>
        </w:rPr>
        <w:t>concreta,</w:t>
      </w:r>
      <w:r w:rsidRPr="00C7170E">
        <w:rPr>
          <w:rFonts w:ascii="Arial" w:hAnsi="Arial" w:cs="Arial"/>
          <w:sz w:val="24"/>
          <w:szCs w:val="24"/>
        </w:rPr>
        <w:t xml:space="preserve"> </w:t>
      </w:r>
      <w:r w:rsidR="00151C79" w:rsidRPr="00C7170E">
        <w:rPr>
          <w:rFonts w:ascii="Arial" w:hAnsi="Arial" w:cs="Arial"/>
          <w:sz w:val="24"/>
          <w:szCs w:val="24"/>
        </w:rPr>
        <w:t xml:space="preserve">puesto que </w:t>
      </w:r>
      <w:r w:rsidR="000A376C" w:rsidRPr="00C7170E">
        <w:rPr>
          <w:rFonts w:ascii="Arial" w:hAnsi="Arial" w:cs="Arial"/>
          <w:sz w:val="24"/>
          <w:szCs w:val="24"/>
        </w:rPr>
        <w:t>está</w:t>
      </w:r>
      <w:r w:rsidR="00151C79" w:rsidRPr="00C7170E">
        <w:rPr>
          <w:rFonts w:ascii="Arial" w:hAnsi="Arial" w:cs="Arial"/>
          <w:sz w:val="24"/>
          <w:szCs w:val="24"/>
        </w:rPr>
        <w:t xml:space="preserve"> ligada al objeto que se mide, </w:t>
      </w:r>
      <w:r w:rsidR="00744538" w:rsidRPr="00C7170E">
        <w:rPr>
          <w:rFonts w:ascii="Arial" w:hAnsi="Arial" w:cs="Arial"/>
          <w:sz w:val="24"/>
          <w:szCs w:val="24"/>
        </w:rPr>
        <w:t xml:space="preserve">cabe anotar que hubo registros donde ella </w:t>
      </w:r>
      <w:r w:rsidR="000A376C" w:rsidRPr="00C7170E">
        <w:rPr>
          <w:rFonts w:ascii="Arial" w:hAnsi="Arial" w:cs="Arial"/>
          <w:sz w:val="24"/>
          <w:szCs w:val="24"/>
        </w:rPr>
        <w:t>realiza</w:t>
      </w:r>
      <w:r w:rsidR="00744538" w:rsidRPr="00C7170E">
        <w:rPr>
          <w:rFonts w:ascii="Arial" w:hAnsi="Arial" w:cs="Arial"/>
          <w:sz w:val="24"/>
          <w:szCs w:val="24"/>
        </w:rPr>
        <w:t xml:space="preserve"> asignación </w:t>
      </w:r>
      <w:r w:rsidR="000A376C" w:rsidRPr="00C7170E">
        <w:rPr>
          <w:rFonts w:ascii="Arial" w:hAnsi="Arial" w:cs="Arial"/>
          <w:sz w:val="24"/>
          <w:szCs w:val="24"/>
        </w:rPr>
        <w:t xml:space="preserve">numérica a </w:t>
      </w:r>
      <w:r w:rsidR="00744538" w:rsidRPr="00C7170E">
        <w:rPr>
          <w:rFonts w:ascii="Arial" w:hAnsi="Arial" w:cs="Arial"/>
          <w:sz w:val="24"/>
          <w:szCs w:val="24"/>
        </w:rPr>
        <w:t xml:space="preserve"> la cantidad  de masa pero no lo </w:t>
      </w:r>
      <w:r w:rsidR="000A376C" w:rsidRPr="00C7170E">
        <w:rPr>
          <w:rFonts w:ascii="Arial" w:hAnsi="Arial" w:cs="Arial"/>
          <w:sz w:val="24"/>
          <w:szCs w:val="24"/>
        </w:rPr>
        <w:t>acompaña</w:t>
      </w:r>
      <w:r w:rsidR="00744538" w:rsidRPr="00C7170E">
        <w:rPr>
          <w:rFonts w:ascii="Arial" w:hAnsi="Arial" w:cs="Arial"/>
          <w:sz w:val="24"/>
          <w:szCs w:val="24"/>
        </w:rPr>
        <w:t xml:space="preserve"> de su unidad </w:t>
      </w:r>
      <w:r w:rsidR="000A376C" w:rsidRPr="00C7170E">
        <w:rPr>
          <w:rFonts w:ascii="Arial" w:hAnsi="Arial" w:cs="Arial"/>
          <w:sz w:val="24"/>
          <w:szCs w:val="24"/>
        </w:rPr>
        <w:t>correspondiente.</w:t>
      </w:r>
    </w:p>
    <w:p w:rsidR="000A376C" w:rsidRPr="00C7170E" w:rsidRDefault="00744538" w:rsidP="00C7170E">
      <w:pPr>
        <w:spacing w:line="360" w:lineRule="auto"/>
        <w:jc w:val="both"/>
        <w:rPr>
          <w:rFonts w:ascii="Arial" w:hAnsi="Arial" w:cs="Arial"/>
          <w:sz w:val="24"/>
          <w:szCs w:val="24"/>
        </w:rPr>
      </w:pPr>
      <w:r w:rsidRPr="00C7170E">
        <w:rPr>
          <w:rFonts w:ascii="Arial" w:hAnsi="Arial" w:cs="Arial"/>
          <w:sz w:val="24"/>
          <w:szCs w:val="24"/>
        </w:rPr>
        <w:t xml:space="preserve">El tipo de </w:t>
      </w:r>
      <w:r w:rsidR="000A376C" w:rsidRPr="00C7170E">
        <w:rPr>
          <w:rFonts w:ascii="Arial" w:hAnsi="Arial" w:cs="Arial"/>
          <w:sz w:val="24"/>
          <w:szCs w:val="24"/>
        </w:rPr>
        <w:t xml:space="preserve">sistema </w:t>
      </w:r>
      <w:r w:rsidR="00151C79" w:rsidRPr="00C7170E">
        <w:rPr>
          <w:rFonts w:ascii="Arial" w:hAnsi="Arial" w:cs="Arial"/>
          <w:sz w:val="24"/>
          <w:szCs w:val="24"/>
        </w:rPr>
        <w:t xml:space="preserve">que surgió fue </w:t>
      </w:r>
      <w:r w:rsidRPr="00C7170E">
        <w:rPr>
          <w:rFonts w:ascii="Arial" w:hAnsi="Arial" w:cs="Arial"/>
          <w:sz w:val="24"/>
          <w:szCs w:val="24"/>
        </w:rPr>
        <w:t xml:space="preserve"> </w:t>
      </w:r>
      <w:r w:rsidR="00627CCC">
        <w:rPr>
          <w:rFonts w:ascii="Arial" w:hAnsi="Arial" w:cs="Arial"/>
          <w:sz w:val="24"/>
          <w:szCs w:val="24"/>
        </w:rPr>
        <w:t>el</w:t>
      </w:r>
      <w:r w:rsidR="000A376C" w:rsidRPr="00C7170E">
        <w:rPr>
          <w:rFonts w:ascii="Arial" w:hAnsi="Arial" w:cs="Arial"/>
          <w:sz w:val="24"/>
          <w:szCs w:val="24"/>
        </w:rPr>
        <w:t xml:space="preserve"> convencional</w:t>
      </w:r>
      <w:r w:rsidRPr="00C7170E">
        <w:rPr>
          <w:rFonts w:ascii="Arial" w:hAnsi="Arial" w:cs="Arial"/>
          <w:sz w:val="24"/>
          <w:szCs w:val="24"/>
        </w:rPr>
        <w:t xml:space="preserve">  </w:t>
      </w:r>
      <w:r w:rsidR="00151C79" w:rsidRPr="00C7170E">
        <w:rPr>
          <w:rFonts w:ascii="Arial" w:hAnsi="Arial" w:cs="Arial"/>
          <w:sz w:val="24"/>
          <w:szCs w:val="24"/>
        </w:rPr>
        <w:t xml:space="preserve">ya que sólo utiliza unidades del mismo para realizar las mediciones correspondientes. Solo en una de las situaciones utilizó patrones de medida y fue en el momento que  necesita medir una cierta distancia, en dicho proceso se dio la </w:t>
      </w:r>
      <w:r w:rsidR="005D073C" w:rsidRPr="00C7170E">
        <w:rPr>
          <w:rFonts w:ascii="Arial" w:hAnsi="Arial" w:cs="Arial"/>
          <w:sz w:val="24"/>
          <w:szCs w:val="24"/>
        </w:rPr>
        <w:t>conversión,</w:t>
      </w:r>
      <w:r w:rsidR="00151C79" w:rsidRPr="00C7170E">
        <w:rPr>
          <w:rFonts w:ascii="Arial" w:hAnsi="Arial" w:cs="Arial"/>
          <w:sz w:val="24"/>
          <w:szCs w:val="24"/>
        </w:rPr>
        <w:t xml:space="preserve"> porque  </w:t>
      </w:r>
      <w:r w:rsidR="005D073C" w:rsidRPr="00C7170E">
        <w:rPr>
          <w:rFonts w:ascii="Arial" w:hAnsi="Arial" w:cs="Arial"/>
          <w:sz w:val="24"/>
          <w:szCs w:val="24"/>
        </w:rPr>
        <w:t xml:space="preserve">inicialmente </w:t>
      </w:r>
      <w:r w:rsidR="00151C79" w:rsidRPr="00C7170E">
        <w:rPr>
          <w:rFonts w:ascii="Arial" w:hAnsi="Arial" w:cs="Arial"/>
          <w:sz w:val="24"/>
          <w:szCs w:val="24"/>
        </w:rPr>
        <w:t xml:space="preserve"> utilizó un</w:t>
      </w:r>
      <w:r w:rsidR="005D073C" w:rsidRPr="00C7170E">
        <w:rPr>
          <w:rFonts w:ascii="Arial" w:hAnsi="Arial" w:cs="Arial"/>
          <w:sz w:val="24"/>
          <w:szCs w:val="24"/>
        </w:rPr>
        <w:t xml:space="preserve"> </w:t>
      </w:r>
      <w:r w:rsidR="00151C79" w:rsidRPr="00C7170E">
        <w:rPr>
          <w:rFonts w:ascii="Arial" w:hAnsi="Arial" w:cs="Arial"/>
          <w:sz w:val="24"/>
          <w:szCs w:val="24"/>
        </w:rPr>
        <w:t xml:space="preserve">sistema no </w:t>
      </w:r>
      <w:r w:rsidR="005D073C" w:rsidRPr="00C7170E">
        <w:rPr>
          <w:rFonts w:ascii="Arial" w:hAnsi="Arial" w:cs="Arial"/>
          <w:sz w:val="24"/>
          <w:szCs w:val="24"/>
        </w:rPr>
        <w:t xml:space="preserve">convencional de </w:t>
      </w:r>
      <w:r w:rsidR="00151C79" w:rsidRPr="00C7170E">
        <w:rPr>
          <w:rFonts w:ascii="Arial" w:hAnsi="Arial" w:cs="Arial"/>
          <w:sz w:val="24"/>
          <w:szCs w:val="24"/>
        </w:rPr>
        <w:t>medida, don</w:t>
      </w:r>
      <w:r w:rsidR="00627CCC">
        <w:rPr>
          <w:rFonts w:ascii="Arial" w:hAnsi="Arial" w:cs="Arial"/>
          <w:sz w:val="24"/>
          <w:szCs w:val="24"/>
        </w:rPr>
        <w:t>d</w:t>
      </w:r>
      <w:r w:rsidR="00151C79" w:rsidRPr="00C7170E">
        <w:rPr>
          <w:rFonts w:ascii="Arial" w:hAnsi="Arial" w:cs="Arial"/>
          <w:sz w:val="24"/>
          <w:szCs w:val="24"/>
        </w:rPr>
        <w:t xml:space="preserve">e la unidad era una baldosa y luego  paso dicha representación a  una </w:t>
      </w:r>
      <w:r w:rsidR="005D073C" w:rsidRPr="00C7170E">
        <w:rPr>
          <w:rFonts w:ascii="Arial" w:hAnsi="Arial" w:cs="Arial"/>
          <w:sz w:val="24"/>
          <w:szCs w:val="24"/>
        </w:rPr>
        <w:t xml:space="preserve">representación </w:t>
      </w:r>
      <w:r w:rsidR="00151C79" w:rsidRPr="00C7170E">
        <w:rPr>
          <w:rFonts w:ascii="Arial" w:hAnsi="Arial" w:cs="Arial"/>
          <w:sz w:val="24"/>
          <w:szCs w:val="24"/>
        </w:rPr>
        <w:t xml:space="preserve">de otro </w:t>
      </w:r>
      <w:r w:rsidR="005D073C" w:rsidRPr="00C7170E">
        <w:rPr>
          <w:rFonts w:ascii="Arial" w:hAnsi="Arial" w:cs="Arial"/>
          <w:sz w:val="24"/>
          <w:szCs w:val="24"/>
        </w:rPr>
        <w:t xml:space="preserve">registro: el sistema </w:t>
      </w:r>
      <w:proofErr w:type="gramStart"/>
      <w:r w:rsidR="005D073C" w:rsidRPr="00C7170E">
        <w:rPr>
          <w:rFonts w:ascii="Arial" w:hAnsi="Arial" w:cs="Arial"/>
          <w:sz w:val="24"/>
          <w:szCs w:val="24"/>
        </w:rPr>
        <w:t xml:space="preserve">convencional </w:t>
      </w:r>
      <w:r w:rsidR="00151C79" w:rsidRPr="00C7170E">
        <w:rPr>
          <w:rFonts w:ascii="Arial" w:hAnsi="Arial" w:cs="Arial"/>
          <w:sz w:val="24"/>
          <w:szCs w:val="24"/>
        </w:rPr>
        <w:t>,</w:t>
      </w:r>
      <w:proofErr w:type="gramEnd"/>
      <w:r w:rsidR="00151C79" w:rsidRPr="00C7170E">
        <w:rPr>
          <w:rFonts w:ascii="Arial" w:hAnsi="Arial" w:cs="Arial"/>
          <w:sz w:val="24"/>
          <w:szCs w:val="24"/>
        </w:rPr>
        <w:t xml:space="preserve"> </w:t>
      </w:r>
      <w:r w:rsidR="005D073C" w:rsidRPr="00C7170E">
        <w:rPr>
          <w:rFonts w:ascii="Arial" w:hAnsi="Arial" w:cs="Arial"/>
          <w:sz w:val="24"/>
          <w:szCs w:val="24"/>
        </w:rPr>
        <w:t xml:space="preserve">donde hacía la conversión </w:t>
      </w:r>
      <w:r w:rsidR="00151C79" w:rsidRPr="00C7170E">
        <w:rPr>
          <w:rFonts w:ascii="Arial" w:hAnsi="Arial" w:cs="Arial"/>
          <w:sz w:val="24"/>
          <w:szCs w:val="24"/>
        </w:rPr>
        <w:t xml:space="preserve"> de que una baldosa equivalía a 25 cm</w:t>
      </w:r>
      <w:r w:rsidR="005D073C" w:rsidRPr="00C7170E">
        <w:rPr>
          <w:rFonts w:ascii="Arial" w:hAnsi="Arial" w:cs="Arial"/>
          <w:sz w:val="24"/>
          <w:szCs w:val="24"/>
        </w:rPr>
        <w:t>.</w:t>
      </w:r>
      <w:r w:rsidR="00151C79" w:rsidRPr="00C7170E">
        <w:rPr>
          <w:rFonts w:ascii="Arial" w:hAnsi="Arial" w:cs="Arial"/>
          <w:sz w:val="24"/>
          <w:szCs w:val="24"/>
        </w:rPr>
        <w:t xml:space="preserve"> </w:t>
      </w:r>
    </w:p>
    <w:p w:rsidR="0090554F" w:rsidRPr="00C7170E" w:rsidRDefault="005D073C" w:rsidP="00C7170E">
      <w:pPr>
        <w:spacing w:line="360" w:lineRule="auto"/>
        <w:jc w:val="both"/>
        <w:rPr>
          <w:rFonts w:ascii="Arial" w:hAnsi="Arial" w:cs="Arial"/>
          <w:sz w:val="24"/>
          <w:szCs w:val="24"/>
        </w:rPr>
      </w:pPr>
      <w:r w:rsidRPr="00C7170E">
        <w:rPr>
          <w:rFonts w:ascii="Arial" w:hAnsi="Arial" w:cs="Arial"/>
          <w:sz w:val="24"/>
          <w:szCs w:val="24"/>
        </w:rPr>
        <w:t xml:space="preserve">El P.7 </w:t>
      </w:r>
      <w:r w:rsidR="00744538" w:rsidRPr="00C7170E">
        <w:rPr>
          <w:rFonts w:ascii="Arial" w:hAnsi="Arial" w:cs="Arial"/>
          <w:sz w:val="24"/>
          <w:szCs w:val="24"/>
        </w:rPr>
        <w:t xml:space="preserve"> hace uso de </w:t>
      </w:r>
      <w:r w:rsidR="00627CCC">
        <w:rPr>
          <w:rFonts w:ascii="Arial" w:hAnsi="Arial" w:cs="Arial"/>
          <w:sz w:val="24"/>
          <w:szCs w:val="24"/>
        </w:rPr>
        <w:t>r</w:t>
      </w:r>
      <w:r w:rsidR="000A376C" w:rsidRPr="00C7170E">
        <w:rPr>
          <w:rFonts w:ascii="Arial" w:hAnsi="Arial" w:cs="Arial"/>
          <w:sz w:val="24"/>
          <w:szCs w:val="24"/>
        </w:rPr>
        <w:t>epresentaciones</w:t>
      </w:r>
      <w:r w:rsidR="00744538" w:rsidRPr="00C7170E">
        <w:rPr>
          <w:rFonts w:ascii="Arial" w:hAnsi="Arial" w:cs="Arial"/>
          <w:sz w:val="24"/>
          <w:szCs w:val="24"/>
        </w:rPr>
        <w:t xml:space="preserve"> </w:t>
      </w:r>
      <w:r w:rsidR="000A376C" w:rsidRPr="00C7170E">
        <w:rPr>
          <w:rFonts w:ascii="Arial" w:hAnsi="Arial" w:cs="Arial"/>
          <w:sz w:val="24"/>
          <w:szCs w:val="24"/>
        </w:rPr>
        <w:t>semióticas</w:t>
      </w:r>
      <w:r w:rsidR="00744538" w:rsidRPr="00C7170E">
        <w:rPr>
          <w:rFonts w:ascii="Arial" w:hAnsi="Arial" w:cs="Arial"/>
          <w:sz w:val="24"/>
          <w:szCs w:val="24"/>
        </w:rPr>
        <w:t xml:space="preserve"> para </w:t>
      </w:r>
      <w:r w:rsidR="000A376C" w:rsidRPr="00C7170E">
        <w:rPr>
          <w:rFonts w:ascii="Arial" w:hAnsi="Arial" w:cs="Arial"/>
          <w:sz w:val="24"/>
          <w:szCs w:val="24"/>
        </w:rPr>
        <w:t>comunicar</w:t>
      </w:r>
      <w:r w:rsidR="00744538" w:rsidRPr="00C7170E">
        <w:rPr>
          <w:rFonts w:ascii="Arial" w:hAnsi="Arial" w:cs="Arial"/>
          <w:sz w:val="24"/>
          <w:szCs w:val="24"/>
        </w:rPr>
        <w:t xml:space="preserve"> las ideas matemáticas, pero al</w:t>
      </w:r>
      <w:r w:rsidR="000A376C" w:rsidRPr="00C7170E">
        <w:rPr>
          <w:rFonts w:ascii="Arial" w:hAnsi="Arial" w:cs="Arial"/>
          <w:sz w:val="24"/>
          <w:szCs w:val="24"/>
        </w:rPr>
        <w:t xml:space="preserve"> </w:t>
      </w:r>
      <w:r w:rsidR="00744538" w:rsidRPr="00C7170E">
        <w:rPr>
          <w:rFonts w:ascii="Arial" w:hAnsi="Arial" w:cs="Arial"/>
          <w:sz w:val="24"/>
          <w:szCs w:val="24"/>
        </w:rPr>
        <w:t>p</w:t>
      </w:r>
      <w:r w:rsidR="000A376C" w:rsidRPr="00C7170E">
        <w:rPr>
          <w:rFonts w:ascii="Arial" w:hAnsi="Arial" w:cs="Arial"/>
          <w:sz w:val="24"/>
          <w:szCs w:val="24"/>
        </w:rPr>
        <w:t>a</w:t>
      </w:r>
      <w:r w:rsidR="00744538" w:rsidRPr="00C7170E">
        <w:rPr>
          <w:rFonts w:ascii="Arial" w:hAnsi="Arial" w:cs="Arial"/>
          <w:sz w:val="24"/>
          <w:szCs w:val="24"/>
        </w:rPr>
        <w:t xml:space="preserve">recer los </w:t>
      </w:r>
      <w:r w:rsidR="000A376C" w:rsidRPr="00C7170E">
        <w:rPr>
          <w:rFonts w:ascii="Arial" w:hAnsi="Arial" w:cs="Arial"/>
          <w:sz w:val="24"/>
          <w:szCs w:val="24"/>
        </w:rPr>
        <w:t>procesos</w:t>
      </w:r>
      <w:r w:rsidR="00744538" w:rsidRPr="00C7170E">
        <w:rPr>
          <w:rFonts w:ascii="Arial" w:hAnsi="Arial" w:cs="Arial"/>
          <w:sz w:val="24"/>
          <w:szCs w:val="24"/>
        </w:rPr>
        <w:t xml:space="preserve"> de </w:t>
      </w:r>
      <w:r w:rsidR="000A376C" w:rsidRPr="00C7170E">
        <w:rPr>
          <w:rFonts w:ascii="Arial" w:hAnsi="Arial" w:cs="Arial"/>
          <w:sz w:val="24"/>
          <w:szCs w:val="24"/>
        </w:rPr>
        <w:t>tratamiento</w:t>
      </w:r>
      <w:r w:rsidR="00744538" w:rsidRPr="00C7170E">
        <w:rPr>
          <w:rFonts w:ascii="Arial" w:hAnsi="Arial" w:cs="Arial"/>
          <w:sz w:val="24"/>
          <w:szCs w:val="24"/>
        </w:rPr>
        <w:t xml:space="preserve"> y conversión no  son frecuentes, dichos </w:t>
      </w:r>
      <w:r w:rsidRPr="00C7170E">
        <w:rPr>
          <w:rFonts w:ascii="Arial" w:hAnsi="Arial" w:cs="Arial"/>
          <w:sz w:val="24"/>
          <w:szCs w:val="24"/>
        </w:rPr>
        <w:t xml:space="preserve">procesos </w:t>
      </w:r>
      <w:r w:rsidR="00744538" w:rsidRPr="00C7170E">
        <w:rPr>
          <w:rFonts w:ascii="Arial" w:hAnsi="Arial" w:cs="Arial"/>
          <w:sz w:val="24"/>
          <w:szCs w:val="24"/>
        </w:rPr>
        <w:t xml:space="preserve">le ayudarían </w:t>
      </w:r>
      <w:r w:rsidR="000A376C" w:rsidRPr="00C7170E">
        <w:rPr>
          <w:rFonts w:ascii="Arial" w:hAnsi="Arial" w:cs="Arial"/>
          <w:sz w:val="24"/>
          <w:szCs w:val="24"/>
        </w:rPr>
        <w:t>probablemente</w:t>
      </w:r>
      <w:r w:rsidR="00744538" w:rsidRPr="00C7170E">
        <w:rPr>
          <w:rFonts w:ascii="Arial" w:hAnsi="Arial" w:cs="Arial"/>
          <w:sz w:val="24"/>
          <w:szCs w:val="24"/>
        </w:rPr>
        <w:t xml:space="preserve"> a </w:t>
      </w:r>
      <w:r w:rsidR="000A376C" w:rsidRPr="00C7170E">
        <w:rPr>
          <w:rFonts w:ascii="Arial" w:hAnsi="Arial" w:cs="Arial"/>
          <w:sz w:val="24"/>
          <w:szCs w:val="24"/>
        </w:rPr>
        <w:t>comprender</w:t>
      </w:r>
      <w:r w:rsidR="00744538" w:rsidRPr="00C7170E">
        <w:rPr>
          <w:rFonts w:ascii="Arial" w:hAnsi="Arial" w:cs="Arial"/>
          <w:sz w:val="24"/>
          <w:szCs w:val="24"/>
        </w:rPr>
        <w:t xml:space="preserve"> el objeto </w:t>
      </w:r>
      <w:r w:rsidR="000A376C" w:rsidRPr="00C7170E">
        <w:rPr>
          <w:rFonts w:ascii="Arial" w:hAnsi="Arial" w:cs="Arial"/>
          <w:sz w:val="24"/>
          <w:szCs w:val="24"/>
        </w:rPr>
        <w:t>matemático”</w:t>
      </w:r>
      <w:r w:rsidR="00744538" w:rsidRPr="00C7170E">
        <w:rPr>
          <w:rFonts w:ascii="Arial" w:hAnsi="Arial" w:cs="Arial"/>
          <w:sz w:val="24"/>
          <w:szCs w:val="24"/>
        </w:rPr>
        <w:t xml:space="preserve"> medir</w:t>
      </w:r>
      <w:r w:rsidR="000A376C" w:rsidRPr="00C7170E">
        <w:rPr>
          <w:rFonts w:ascii="Arial" w:hAnsi="Arial" w:cs="Arial"/>
          <w:sz w:val="24"/>
          <w:szCs w:val="24"/>
        </w:rPr>
        <w:t xml:space="preserve">”, y </w:t>
      </w:r>
      <w:r w:rsidR="00744538" w:rsidRPr="00C7170E">
        <w:rPr>
          <w:rFonts w:ascii="Arial" w:hAnsi="Arial" w:cs="Arial"/>
          <w:sz w:val="24"/>
          <w:szCs w:val="24"/>
        </w:rPr>
        <w:t>no queda</w:t>
      </w:r>
      <w:r w:rsidR="000A376C" w:rsidRPr="00C7170E">
        <w:rPr>
          <w:rFonts w:ascii="Arial" w:hAnsi="Arial" w:cs="Arial"/>
          <w:sz w:val="24"/>
          <w:szCs w:val="24"/>
        </w:rPr>
        <w:t>r</w:t>
      </w:r>
      <w:r w:rsidR="00744538" w:rsidRPr="00C7170E">
        <w:rPr>
          <w:rFonts w:ascii="Arial" w:hAnsi="Arial" w:cs="Arial"/>
          <w:sz w:val="24"/>
          <w:szCs w:val="24"/>
        </w:rPr>
        <w:t xml:space="preserve">se </w:t>
      </w:r>
      <w:r w:rsidR="000A376C" w:rsidRPr="00C7170E">
        <w:rPr>
          <w:rFonts w:ascii="Arial" w:hAnsi="Arial" w:cs="Arial"/>
          <w:sz w:val="24"/>
          <w:szCs w:val="24"/>
        </w:rPr>
        <w:t>simplemente</w:t>
      </w:r>
      <w:r w:rsidR="00744538" w:rsidRPr="00C7170E">
        <w:rPr>
          <w:rFonts w:ascii="Arial" w:hAnsi="Arial" w:cs="Arial"/>
          <w:sz w:val="24"/>
          <w:szCs w:val="24"/>
        </w:rPr>
        <w:t xml:space="preserve"> </w:t>
      </w:r>
      <w:r w:rsidR="000A376C" w:rsidRPr="00C7170E">
        <w:rPr>
          <w:rFonts w:ascii="Arial" w:hAnsi="Arial" w:cs="Arial"/>
          <w:sz w:val="24"/>
          <w:szCs w:val="24"/>
        </w:rPr>
        <w:t xml:space="preserve"> en la </w:t>
      </w:r>
      <w:r w:rsidRPr="00C7170E">
        <w:rPr>
          <w:rFonts w:ascii="Arial" w:hAnsi="Arial" w:cs="Arial"/>
          <w:sz w:val="24"/>
          <w:szCs w:val="24"/>
        </w:rPr>
        <w:t xml:space="preserve">aplicación </w:t>
      </w:r>
      <w:r w:rsidR="000A376C" w:rsidRPr="00C7170E">
        <w:rPr>
          <w:rFonts w:ascii="Arial" w:hAnsi="Arial" w:cs="Arial"/>
          <w:sz w:val="24"/>
          <w:szCs w:val="24"/>
        </w:rPr>
        <w:t xml:space="preserve"> </w:t>
      </w:r>
      <w:r w:rsidRPr="00C7170E">
        <w:rPr>
          <w:rFonts w:ascii="Arial" w:hAnsi="Arial" w:cs="Arial"/>
          <w:sz w:val="24"/>
          <w:szCs w:val="24"/>
        </w:rPr>
        <w:t xml:space="preserve">de </w:t>
      </w:r>
      <w:r w:rsidR="003E5BE6" w:rsidRPr="00C7170E">
        <w:rPr>
          <w:rFonts w:ascii="Arial" w:hAnsi="Arial" w:cs="Arial"/>
          <w:sz w:val="24"/>
          <w:szCs w:val="24"/>
        </w:rPr>
        <w:t xml:space="preserve">técnicas </w:t>
      </w:r>
      <w:r w:rsidR="000A376C" w:rsidRPr="00C7170E">
        <w:rPr>
          <w:rFonts w:ascii="Arial" w:hAnsi="Arial" w:cs="Arial"/>
          <w:sz w:val="24"/>
          <w:szCs w:val="24"/>
        </w:rPr>
        <w:t xml:space="preserve"> y </w:t>
      </w:r>
      <w:r w:rsidR="003E5BE6" w:rsidRPr="00C7170E">
        <w:rPr>
          <w:rFonts w:ascii="Arial" w:hAnsi="Arial" w:cs="Arial"/>
          <w:sz w:val="24"/>
          <w:szCs w:val="24"/>
        </w:rPr>
        <w:t>algoritmos.</w:t>
      </w:r>
      <w:r w:rsidR="0090554F" w:rsidRPr="00C7170E">
        <w:rPr>
          <w:rFonts w:ascii="Arial" w:hAnsi="Arial" w:cs="Arial"/>
          <w:sz w:val="24"/>
          <w:szCs w:val="24"/>
        </w:rPr>
        <w:tab/>
      </w:r>
    </w:p>
    <w:p w:rsidR="00BF41EE" w:rsidRPr="00C7170E" w:rsidRDefault="00464704" w:rsidP="00C7170E">
      <w:pPr>
        <w:spacing w:line="360" w:lineRule="auto"/>
        <w:jc w:val="both"/>
        <w:rPr>
          <w:rFonts w:ascii="Arial" w:hAnsi="Arial" w:cs="Arial"/>
          <w:b/>
          <w:sz w:val="24"/>
          <w:szCs w:val="24"/>
        </w:rPr>
      </w:pPr>
      <w:r>
        <w:rPr>
          <w:rFonts w:ascii="Arial" w:hAnsi="Arial" w:cs="Arial"/>
          <w:b/>
          <w:sz w:val="24"/>
          <w:szCs w:val="24"/>
        </w:rPr>
        <w:t>Participante 8</w:t>
      </w:r>
      <w:r w:rsidR="00627CCC">
        <w:rPr>
          <w:rFonts w:ascii="Arial" w:hAnsi="Arial" w:cs="Arial"/>
          <w:b/>
          <w:sz w:val="24"/>
          <w:szCs w:val="24"/>
        </w:rPr>
        <w:t xml:space="preserve"> (P.8)</w:t>
      </w:r>
    </w:p>
    <w:p w:rsidR="00BF41EE" w:rsidRPr="00464704" w:rsidRDefault="007E03F9" w:rsidP="00E26BB6">
      <w:pPr>
        <w:pStyle w:val="Prrafodelista"/>
        <w:numPr>
          <w:ilvl w:val="0"/>
          <w:numId w:val="41"/>
        </w:numPr>
        <w:spacing w:line="360" w:lineRule="auto"/>
        <w:jc w:val="both"/>
        <w:rPr>
          <w:rFonts w:ascii="Arial" w:hAnsi="Arial" w:cs="Arial"/>
          <w:sz w:val="24"/>
          <w:szCs w:val="24"/>
        </w:rPr>
      </w:pPr>
      <w:r w:rsidRPr="00464704">
        <w:rPr>
          <w:rFonts w:ascii="Arial" w:hAnsi="Arial" w:cs="Arial"/>
          <w:sz w:val="24"/>
          <w:szCs w:val="24"/>
        </w:rPr>
        <w:t>Modelos explicativos alrededor de la medida</w:t>
      </w:r>
    </w:p>
    <w:p w:rsidR="007E03F9" w:rsidRPr="00C7170E" w:rsidRDefault="00157964" w:rsidP="00C7170E">
      <w:pPr>
        <w:spacing w:line="360" w:lineRule="auto"/>
        <w:jc w:val="both"/>
        <w:rPr>
          <w:rFonts w:ascii="Arial" w:hAnsi="Arial" w:cs="Arial"/>
          <w:sz w:val="24"/>
          <w:szCs w:val="24"/>
        </w:rPr>
      </w:pPr>
      <w:r w:rsidRPr="00C7170E">
        <w:rPr>
          <w:rFonts w:ascii="Arial" w:hAnsi="Arial" w:cs="Arial"/>
          <w:sz w:val="24"/>
          <w:szCs w:val="24"/>
        </w:rPr>
        <w:lastRenderedPageBreak/>
        <w:t xml:space="preserve"> Los moldeos explicativos </w:t>
      </w:r>
      <w:r w:rsidR="007E03F9" w:rsidRPr="00C7170E">
        <w:rPr>
          <w:rFonts w:ascii="Arial" w:hAnsi="Arial" w:cs="Arial"/>
          <w:sz w:val="24"/>
          <w:szCs w:val="24"/>
        </w:rPr>
        <w:t>el P.8</w:t>
      </w:r>
      <w:r w:rsidRPr="00C7170E">
        <w:rPr>
          <w:rFonts w:ascii="Arial" w:hAnsi="Arial" w:cs="Arial"/>
          <w:sz w:val="24"/>
          <w:szCs w:val="24"/>
        </w:rPr>
        <w:t xml:space="preserve"> alrededor de la medida </w:t>
      </w:r>
      <w:r w:rsidR="00E162F5" w:rsidRPr="00C7170E">
        <w:rPr>
          <w:rFonts w:ascii="Arial" w:hAnsi="Arial" w:cs="Arial"/>
          <w:sz w:val="24"/>
          <w:szCs w:val="24"/>
        </w:rPr>
        <w:t>son:</w:t>
      </w:r>
      <w:r w:rsidRPr="00C7170E">
        <w:rPr>
          <w:rFonts w:ascii="Arial" w:hAnsi="Arial" w:cs="Arial"/>
          <w:sz w:val="24"/>
          <w:szCs w:val="24"/>
        </w:rPr>
        <w:t xml:space="preserve"> justicia,  </w:t>
      </w:r>
      <w:r w:rsidR="007E03F9" w:rsidRPr="00C7170E">
        <w:rPr>
          <w:rFonts w:ascii="Arial" w:hAnsi="Arial" w:cs="Arial"/>
          <w:sz w:val="24"/>
          <w:szCs w:val="24"/>
        </w:rPr>
        <w:t>hedonista</w:t>
      </w:r>
      <w:r w:rsidRPr="00C7170E">
        <w:rPr>
          <w:rFonts w:ascii="Arial" w:hAnsi="Arial" w:cs="Arial"/>
          <w:sz w:val="24"/>
          <w:szCs w:val="24"/>
        </w:rPr>
        <w:t xml:space="preserve">, </w:t>
      </w:r>
      <w:r w:rsidR="00A51D28" w:rsidRPr="00C7170E">
        <w:rPr>
          <w:rFonts w:ascii="Arial" w:hAnsi="Arial" w:cs="Arial"/>
          <w:sz w:val="24"/>
          <w:szCs w:val="24"/>
        </w:rPr>
        <w:t>cuantitativo</w:t>
      </w:r>
      <w:r w:rsidRPr="00C7170E">
        <w:rPr>
          <w:rFonts w:ascii="Arial" w:hAnsi="Arial" w:cs="Arial"/>
          <w:sz w:val="24"/>
          <w:szCs w:val="24"/>
        </w:rPr>
        <w:t xml:space="preserve">, </w:t>
      </w:r>
      <w:r w:rsidR="00A51D28" w:rsidRPr="00C7170E">
        <w:rPr>
          <w:rFonts w:ascii="Arial" w:hAnsi="Arial" w:cs="Arial"/>
          <w:sz w:val="24"/>
          <w:szCs w:val="24"/>
        </w:rPr>
        <w:t>religioso</w:t>
      </w:r>
      <w:r w:rsidRPr="00C7170E">
        <w:rPr>
          <w:rFonts w:ascii="Arial" w:hAnsi="Arial" w:cs="Arial"/>
          <w:sz w:val="24"/>
          <w:szCs w:val="24"/>
        </w:rPr>
        <w:t xml:space="preserve">, existiendo  tendencia a integrar  tanto el moldeo </w:t>
      </w:r>
      <w:r w:rsidR="00A51D28" w:rsidRPr="00C7170E">
        <w:rPr>
          <w:rFonts w:ascii="Arial" w:hAnsi="Arial" w:cs="Arial"/>
          <w:sz w:val="24"/>
          <w:szCs w:val="24"/>
        </w:rPr>
        <w:t>cuantitativo</w:t>
      </w:r>
      <w:r w:rsidRPr="00C7170E">
        <w:rPr>
          <w:rFonts w:ascii="Arial" w:hAnsi="Arial" w:cs="Arial"/>
          <w:sz w:val="24"/>
          <w:szCs w:val="24"/>
        </w:rPr>
        <w:t xml:space="preserve">  con el de </w:t>
      </w:r>
      <w:r w:rsidR="00E162F5" w:rsidRPr="00C7170E">
        <w:rPr>
          <w:rFonts w:ascii="Arial" w:hAnsi="Arial" w:cs="Arial"/>
          <w:sz w:val="24"/>
          <w:szCs w:val="24"/>
        </w:rPr>
        <w:t>justicia,</w:t>
      </w:r>
      <w:r w:rsidRPr="00C7170E">
        <w:rPr>
          <w:rFonts w:ascii="Arial" w:hAnsi="Arial" w:cs="Arial"/>
          <w:sz w:val="24"/>
          <w:szCs w:val="24"/>
        </w:rPr>
        <w:t xml:space="preserve"> el </w:t>
      </w:r>
      <w:r w:rsidR="00A51D28" w:rsidRPr="00C7170E">
        <w:rPr>
          <w:rFonts w:ascii="Arial" w:hAnsi="Arial" w:cs="Arial"/>
          <w:sz w:val="24"/>
          <w:szCs w:val="24"/>
        </w:rPr>
        <w:t>religioso</w:t>
      </w:r>
      <w:r w:rsidRPr="00C7170E">
        <w:rPr>
          <w:rFonts w:ascii="Arial" w:hAnsi="Arial" w:cs="Arial"/>
          <w:sz w:val="24"/>
          <w:szCs w:val="24"/>
        </w:rPr>
        <w:t xml:space="preserve"> y el de justicia,  aparece el </w:t>
      </w:r>
      <w:r w:rsidR="00A51D28" w:rsidRPr="00C7170E">
        <w:rPr>
          <w:rFonts w:ascii="Arial" w:hAnsi="Arial" w:cs="Arial"/>
          <w:sz w:val="24"/>
          <w:szCs w:val="24"/>
        </w:rPr>
        <w:t>modelo</w:t>
      </w:r>
      <w:r w:rsidRPr="00C7170E">
        <w:rPr>
          <w:rFonts w:ascii="Arial" w:hAnsi="Arial" w:cs="Arial"/>
          <w:sz w:val="24"/>
          <w:szCs w:val="24"/>
        </w:rPr>
        <w:t xml:space="preserve"> </w:t>
      </w:r>
      <w:r w:rsidR="00E162F5" w:rsidRPr="00C7170E">
        <w:rPr>
          <w:rFonts w:ascii="Arial" w:hAnsi="Arial" w:cs="Arial"/>
          <w:sz w:val="24"/>
          <w:szCs w:val="24"/>
        </w:rPr>
        <w:t xml:space="preserve">hedonístico </w:t>
      </w:r>
      <w:r w:rsidR="00A51D28" w:rsidRPr="00C7170E">
        <w:rPr>
          <w:rFonts w:ascii="Arial" w:hAnsi="Arial" w:cs="Arial"/>
          <w:sz w:val="24"/>
          <w:szCs w:val="24"/>
        </w:rPr>
        <w:t xml:space="preserve"> </w:t>
      </w:r>
      <w:r w:rsidR="00A93033" w:rsidRPr="00C7170E">
        <w:rPr>
          <w:rFonts w:ascii="Arial" w:hAnsi="Arial" w:cs="Arial"/>
          <w:sz w:val="24"/>
          <w:szCs w:val="24"/>
        </w:rPr>
        <w:t xml:space="preserve"> integrándose al de justica y al religioso</w:t>
      </w:r>
      <w:r w:rsidR="007E03F9" w:rsidRPr="00C7170E">
        <w:rPr>
          <w:rFonts w:ascii="Arial" w:hAnsi="Arial" w:cs="Arial"/>
          <w:sz w:val="24"/>
          <w:szCs w:val="24"/>
        </w:rPr>
        <w:t xml:space="preserve">. Obsérvese </w:t>
      </w:r>
      <w:r w:rsidR="00464704">
        <w:rPr>
          <w:rFonts w:ascii="Arial" w:hAnsi="Arial" w:cs="Arial"/>
          <w:sz w:val="24"/>
          <w:szCs w:val="24"/>
        </w:rPr>
        <w:t>la tabla</w:t>
      </w:r>
    </w:p>
    <w:tbl>
      <w:tblPr>
        <w:tblStyle w:val="Tablaconcuadrcula"/>
        <w:tblW w:w="8283" w:type="dxa"/>
        <w:jc w:val="center"/>
        <w:tblLayout w:type="fixed"/>
        <w:tblLook w:val="04A0"/>
      </w:tblPr>
      <w:tblGrid>
        <w:gridCol w:w="1646"/>
        <w:gridCol w:w="276"/>
        <w:gridCol w:w="424"/>
        <w:gridCol w:w="426"/>
        <w:gridCol w:w="313"/>
        <w:gridCol w:w="395"/>
        <w:gridCol w:w="284"/>
        <w:gridCol w:w="283"/>
        <w:gridCol w:w="284"/>
        <w:gridCol w:w="240"/>
        <w:gridCol w:w="236"/>
        <w:gridCol w:w="331"/>
        <w:gridCol w:w="240"/>
        <w:gridCol w:w="236"/>
        <w:gridCol w:w="407"/>
        <w:gridCol w:w="298"/>
        <w:gridCol w:w="278"/>
        <w:gridCol w:w="12"/>
        <w:gridCol w:w="268"/>
        <w:gridCol w:w="308"/>
        <w:gridCol w:w="260"/>
        <w:gridCol w:w="260"/>
        <w:gridCol w:w="260"/>
        <w:gridCol w:w="318"/>
      </w:tblGrid>
      <w:tr w:rsidR="00A51D28" w:rsidRPr="009F5892" w:rsidTr="00E427BB">
        <w:trPr>
          <w:trHeight w:val="120"/>
          <w:jc w:val="center"/>
        </w:trPr>
        <w:tc>
          <w:tcPr>
            <w:tcW w:w="1646" w:type="dxa"/>
            <w:tcBorders>
              <w:bottom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1439" w:type="dxa"/>
            <w:gridSpan w:val="4"/>
            <w:tcBorders>
              <w:bottom w:val="single" w:sz="4" w:space="0" w:color="auto"/>
            </w:tcBorders>
          </w:tcPr>
          <w:p w:rsidR="00A51D28" w:rsidRPr="009F5892" w:rsidRDefault="00834D73" w:rsidP="00C7170E">
            <w:pPr>
              <w:spacing w:line="360" w:lineRule="auto"/>
              <w:jc w:val="center"/>
              <w:rPr>
                <w:rFonts w:ascii="Arial" w:hAnsi="Arial" w:cs="Arial"/>
                <w:sz w:val="20"/>
                <w:szCs w:val="20"/>
              </w:rPr>
            </w:pPr>
            <w:r w:rsidRPr="009F5892">
              <w:rPr>
                <w:rFonts w:ascii="Arial" w:hAnsi="Arial" w:cs="Arial"/>
                <w:sz w:val="20"/>
                <w:szCs w:val="20"/>
              </w:rPr>
              <w:t>Instrumento</w:t>
            </w:r>
            <w:r w:rsidR="00A51D28" w:rsidRPr="009F5892">
              <w:rPr>
                <w:rFonts w:ascii="Arial" w:hAnsi="Arial" w:cs="Arial"/>
                <w:sz w:val="20"/>
                <w:szCs w:val="20"/>
              </w:rPr>
              <w:t xml:space="preserve"> 1 </w:t>
            </w:r>
          </w:p>
        </w:tc>
        <w:tc>
          <w:tcPr>
            <w:tcW w:w="2936" w:type="dxa"/>
            <w:gridSpan w:val="10"/>
            <w:tcBorders>
              <w:bottom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Instrumento 2</w:t>
            </w:r>
          </w:p>
        </w:tc>
        <w:tc>
          <w:tcPr>
            <w:tcW w:w="1684" w:type="dxa"/>
            <w:gridSpan w:val="7"/>
            <w:tcBorders>
              <w:bottom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Instrumento 3</w:t>
            </w:r>
          </w:p>
        </w:tc>
        <w:tc>
          <w:tcPr>
            <w:tcW w:w="578" w:type="dxa"/>
            <w:gridSpan w:val="2"/>
            <w:tcBorders>
              <w:top w:val="single" w:sz="4" w:space="0" w:color="auto"/>
              <w:bottom w:val="single" w:sz="4" w:space="0" w:color="auto"/>
              <w:right w:val="single" w:sz="4" w:space="0" w:color="auto"/>
            </w:tcBorders>
            <w:shd w:val="clear" w:color="auto" w:fill="auto"/>
          </w:tcPr>
          <w:p w:rsidR="00A51D28" w:rsidRPr="009F5892" w:rsidRDefault="00834D73" w:rsidP="00C7170E">
            <w:pPr>
              <w:spacing w:line="360" w:lineRule="auto"/>
              <w:rPr>
                <w:rFonts w:ascii="Arial" w:hAnsi="Arial" w:cs="Arial"/>
                <w:sz w:val="20"/>
                <w:szCs w:val="20"/>
              </w:rPr>
            </w:pPr>
            <w:r w:rsidRPr="009F5892">
              <w:rPr>
                <w:rFonts w:ascii="Arial" w:hAnsi="Arial" w:cs="Arial"/>
                <w:sz w:val="20"/>
                <w:szCs w:val="20"/>
              </w:rPr>
              <w:t xml:space="preserve">In 4 </w:t>
            </w:r>
          </w:p>
        </w:tc>
      </w:tr>
      <w:tr w:rsidR="00A51D28" w:rsidRPr="009F5892" w:rsidTr="00E427BB">
        <w:trPr>
          <w:trHeight w:val="160"/>
          <w:jc w:val="center"/>
        </w:trPr>
        <w:tc>
          <w:tcPr>
            <w:tcW w:w="1646" w:type="dxa"/>
            <w:tcBorders>
              <w:top w:val="single" w:sz="4" w:space="0" w:color="auto"/>
              <w:bottom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Modelo</w:t>
            </w:r>
          </w:p>
        </w:tc>
        <w:tc>
          <w:tcPr>
            <w:tcW w:w="1439" w:type="dxa"/>
            <w:gridSpan w:val="4"/>
            <w:tcBorders>
              <w:top w:val="single" w:sz="4" w:space="0" w:color="auto"/>
              <w:bottom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Cuantitativo</w:t>
            </w:r>
          </w:p>
        </w:tc>
        <w:tc>
          <w:tcPr>
            <w:tcW w:w="962" w:type="dxa"/>
            <w:gridSpan w:val="3"/>
            <w:tcBorders>
              <w:top w:val="single" w:sz="4" w:space="0" w:color="auto"/>
              <w:bottom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Justicia</w:t>
            </w:r>
          </w:p>
        </w:tc>
        <w:tc>
          <w:tcPr>
            <w:tcW w:w="760" w:type="dxa"/>
            <w:gridSpan w:val="3"/>
            <w:tcBorders>
              <w:top w:val="single" w:sz="4" w:space="0" w:color="auto"/>
              <w:left w:val="single" w:sz="4" w:space="0" w:color="auto"/>
              <w:bottom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Re</w:t>
            </w:r>
          </w:p>
        </w:tc>
        <w:tc>
          <w:tcPr>
            <w:tcW w:w="571" w:type="dxa"/>
            <w:gridSpan w:val="2"/>
            <w:tcBorders>
              <w:top w:val="single" w:sz="4" w:space="0" w:color="auto"/>
              <w:left w:val="single" w:sz="4" w:space="0" w:color="auto"/>
              <w:bottom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roofErr w:type="spellStart"/>
            <w:r w:rsidRPr="009F5892">
              <w:rPr>
                <w:rFonts w:ascii="Arial" w:hAnsi="Arial" w:cs="Arial"/>
                <w:sz w:val="20"/>
                <w:szCs w:val="20"/>
              </w:rPr>
              <w:t>Ct</w:t>
            </w:r>
            <w:proofErr w:type="spellEnd"/>
          </w:p>
        </w:tc>
        <w:tc>
          <w:tcPr>
            <w:tcW w:w="643" w:type="dxa"/>
            <w:gridSpan w:val="2"/>
            <w:tcBorders>
              <w:top w:val="single" w:sz="4" w:space="0" w:color="auto"/>
              <w:left w:val="single" w:sz="4" w:space="0" w:color="auto"/>
              <w:bottom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Mi</w:t>
            </w:r>
          </w:p>
        </w:tc>
        <w:tc>
          <w:tcPr>
            <w:tcW w:w="298" w:type="dxa"/>
            <w:tcBorders>
              <w:top w:val="single" w:sz="4" w:space="0" w:color="auto"/>
              <w:left w:val="single" w:sz="4" w:space="0" w:color="auto"/>
              <w:bottom w:val="single" w:sz="4" w:space="0" w:color="auto"/>
              <w:right w:val="single" w:sz="4" w:space="0" w:color="auto"/>
            </w:tcBorders>
          </w:tcPr>
          <w:p w:rsidR="00A51D28" w:rsidRPr="009F5892" w:rsidRDefault="00834D73" w:rsidP="00C7170E">
            <w:pPr>
              <w:spacing w:line="360" w:lineRule="auto"/>
              <w:rPr>
                <w:rFonts w:ascii="Arial" w:hAnsi="Arial" w:cs="Arial"/>
                <w:sz w:val="20"/>
                <w:szCs w:val="20"/>
              </w:rPr>
            </w:pPr>
            <w:r w:rsidRPr="009F5892">
              <w:rPr>
                <w:rFonts w:ascii="Arial" w:hAnsi="Arial" w:cs="Arial"/>
                <w:sz w:val="20"/>
                <w:szCs w:val="20"/>
              </w:rPr>
              <w:t>M</w:t>
            </w:r>
          </w:p>
        </w:tc>
        <w:tc>
          <w:tcPr>
            <w:tcW w:w="290" w:type="dxa"/>
            <w:gridSpan w:val="2"/>
            <w:tcBorders>
              <w:top w:val="single" w:sz="4" w:space="0" w:color="auto"/>
              <w:left w:val="single" w:sz="4" w:space="0" w:color="auto"/>
              <w:bottom w:val="single" w:sz="4" w:space="0" w:color="auto"/>
              <w:right w:val="single" w:sz="4" w:space="0" w:color="auto"/>
            </w:tcBorders>
          </w:tcPr>
          <w:p w:rsidR="00A51D28" w:rsidRPr="009F5892" w:rsidRDefault="00834D73" w:rsidP="00C7170E">
            <w:pPr>
              <w:spacing w:line="360" w:lineRule="auto"/>
              <w:rPr>
                <w:rFonts w:ascii="Arial" w:hAnsi="Arial" w:cs="Arial"/>
                <w:sz w:val="20"/>
                <w:szCs w:val="20"/>
              </w:rPr>
            </w:pPr>
            <w:r w:rsidRPr="009F5892">
              <w:rPr>
                <w:rFonts w:ascii="Arial" w:hAnsi="Arial" w:cs="Arial"/>
                <w:sz w:val="20"/>
                <w:szCs w:val="20"/>
              </w:rPr>
              <w:t>R</w:t>
            </w:r>
          </w:p>
        </w:tc>
        <w:tc>
          <w:tcPr>
            <w:tcW w:w="1096" w:type="dxa"/>
            <w:gridSpan w:val="4"/>
            <w:tcBorders>
              <w:top w:val="single" w:sz="4" w:space="0" w:color="auto"/>
              <w:left w:val="single" w:sz="4" w:space="0" w:color="auto"/>
              <w:bottom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justicia</w:t>
            </w:r>
          </w:p>
        </w:tc>
        <w:tc>
          <w:tcPr>
            <w:tcW w:w="578" w:type="dxa"/>
            <w:gridSpan w:val="2"/>
            <w:tcBorders>
              <w:top w:val="single" w:sz="4" w:space="0" w:color="auto"/>
              <w:bottom w:val="nil"/>
              <w:right w:val="single" w:sz="4" w:space="0" w:color="auto"/>
            </w:tcBorders>
            <w:shd w:val="clear" w:color="auto" w:fill="auto"/>
          </w:tcPr>
          <w:p w:rsidR="00A51D28" w:rsidRPr="009F5892" w:rsidRDefault="00834D73" w:rsidP="00C7170E">
            <w:pPr>
              <w:spacing w:line="360" w:lineRule="auto"/>
              <w:rPr>
                <w:rFonts w:ascii="Arial" w:hAnsi="Arial" w:cs="Arial"/>
                <w:sz w:val="20"/>
                <w:szCs w:val="20"/>
              </w:rPr>
            </w:pPr>
            <w:r w:rsidRPr="009F5892">
              <w:rPr>
                <w:rFonts w:ascii="Arial" w:hAnsi="Arial" w:cs="Arial"/>
                <w:sz w:val="20"/>
                <w:szCs w:val="20"/>
              </w:rPr>
              <w:t>He</w:t>
            </w:r>
          </w:p>
        </w:tc>
      </w:tr>
      <w:tr w:rsidR="00A51D28" w:rsidRPr="009F5892" w:rsidTr="00E427BB">
        <w:trPr>
          <w:trHeight w:val="89"/>
          <w:jc w:val="center"/>
        </w:trPr>
        <w:tc>
          <w:tcPr>
            <w:tcW w:w="1646" w:type="dxa"/>
            <w:tcBorders>
              <w:top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pregunta</w:t>
            </w:r>
          </w:p>
        </w:tc>
        <w:tc>
          <w:tcPr>
            <w:tcW w:w="276" w:type="dxa"/>
            <w:tcBorders>
              <w:top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1</w:t>
            </w:r>
          </w:p>
        </w:tc>
        <w:tc>
          <w:tcPr>
            <w:tcW w:w="424"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2</w:t>
            </w:r>
          </w:p>
        </w:tc>
        <w:tc>
          <w:tcPr>
            <w:tcW w:w="426"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3</w:t>
            </w:r>
          </w:p>
        </w:tc>
        <w:tc>
          <w:tcPr>
            <w:tcW w:w="313" w:type="dxa"/>
            <w:tcBorders>
              <w:top w:val="single" w:sz="4" w:space="0" w:color="auto"/>
              <w:lef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4</w:t>
            </w:r>
          </w:p>
        </w:tc>
        <w:tc>
          <w:tcPr>
            <w:tcW w:w="395" w:type="dxa"/>
            <w:tcBorders>
              <w:top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1</w:t>
            </w:r>
          </w:p>
        </w:tc>
        <w:tc>
          <w:tcPr>
            <w:tcW w:w="284"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2</w:t>
            </w:r>
          </w:p>
        </w:tc>
        <w:tc>
          <w:tcPr>
            <w:tcW w:w="283"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3</w:t>
            </w:r>
          </w:p>
        </w:tc>
        <w:tc>
          <w:tcPr>
            <w:tcW w:w="284"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4</w:t>
            </w:r>
          </w:p>
        </w:tc>
        <w:tc>
          <w:tcPr>
            <w:tcW w:w="240"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5</w:t>
            </w:r>
          </w:p>
        </w:tc>
        <w:tc>
          <w:tcPr>
            <w:tcW w:w="236"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6</w:t>
            </w:r>
          </w:p>
        </w:tc>
        <w:tc>
          <w:tcPr>
            <w:tcW w:w="331"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7</w:t>
            </w:r>
          </w:p>
        </w:tc>
        <w:tc>
          <w:tcPr>
            <w:tcW w:w="240"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8</w:t>
            </w:r>
          </w:p>
        </w:tc>
        <w:tc>
          <w:tcPr>
            <w:tcW w:w="236"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9</w:t>
            </w:r>
          </w:p>
        </w:tc>
        <w:tc>
          <w:tcPr>
            <w:tcW w:w="407"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1</w:t>
            </w:r>
          </w:p>
        </w:tc>
        <w:tc>
          <w:tcPr>
            <w:tcW w:w="298" w:type="dxa"/>
            <w:tcBorders>
              <w:top w:val="single" w:sz="4" w:space="0" w:color="auto"/>
              <w:lef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1</w:t>
            </w:r>
          </w:p>
        </w:tc>
        <w:tc>
          <w:tcPr>
            <w:tcW w:w="278" w:type="dxa"/>
            <w:tcBorders>
              <w:top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2</w:t>
            </w:r>
          </w:p>
        </w:tc>
        <w:tc>
          <w:tcPr>
            <w:tcW w:w="280" w:type="dxa"/>
            <w:gridSpan w:val="2"/>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3</w:t>
            </w:r>
          </w:p>
        </w:tc>
        <w:tc>
          <w:tcPr>
            <w:tcW w:w="308"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4</w:t>
            </w:r>
          </w:p>
        </w:tc>
        <w:tc>
          <w:tcPr>
            <w:tcW w:w="260"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5</w:t>
            </w:r>
          </w:p>
        </w:tc>
        <w:tc>
          <w:tcPr>
            <w:tcW w:w="260"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6</w:t>
            </w:r>
          </w:p>
        </w:tc>
        <w:tc>
          <w:tcPr>
            <w:tcW w:w="260" w:type="dxa"/>
            <w:tcBorders>
              <w:top w:val="single" w:sz="4" w:space="0" w:color="auto"/>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1</w:t>
            </w:r>
          </w:p>
        </w:tc>
        <w:tc>
          <w:tcPr>
            <w:tcW w:w="318" w:type="dxa"/>
            <w:tcBorders>
              <w:top w:val="single" w:sz="4" w:space="0" w:color="auto"/>
              <w:lef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2</w:t>
            </w:r>
          </w:p>
        </w:tc>
      </w:tr>
      <w:tr w:rsidR="00A51D28" w:rsidRPr="009F5892" w:rsidTr="00E427BB">
        <w:trPr>
          <w:jc w:val="center"/>
        </w:trPr>
        <w:tc>
          <w:tcPr>
            <w:tcW w:w="1646" w:type="dxa"/>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Cuantitativo</w:t>
            </w:r>
          </w:p>
        </w:tc>
        <w:tc>
          <w:tcPr>
            <w:tcW w:w="276"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42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313" w:type="dxa"/>
            <w:tcBorders>
              <w:left w:val="single" w:sz="4" w:space="0" w:color="auto"/>
            </w:tcBorders>
          </w:tcPr>
          <w:p w:rsidR="00A51D28" w:rsidRPr="009F5892" w:rsidRDefault="00A51D28" w:rsidP="00C7170E">
            <w:pPr>
              <w:spacing w:line="360" w:lineRule="auto"/>
              <w:rPr>
                <w:rFonts w:ascii="Arial" w:hAnsi="Arial" w:cs="Arial"/>
                <w:sz w:val="20"/>
                <w:szCs w:val="20"/>
              </w:rPr>
            </w:pPr>
          </w:p>
        </w:tc>
        <w:tc>
          <w:tcPr>
            <w:tcW w:w="395"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98"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78"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318" w:type="dxa"/>
            <w:tcBorders>
              <w:left w:val="single" w:sz="4" w:space="0" w:color="auto"/>
            </w:tcBorders>
          </w:tcPr>
          <w:p w:rsidR="00A51D28" w:rsidRPr="009F5892" w:rsidRDefault="00A51D28" w:rsidP="00C7170E">
            <w:pPr>
              <w:spacing w:line="360" w:lineRule="auto"/>
              <w:rPr>
                <w:rFonts w:ascii="Arial" w:hAnsi="Arial" w:cs="Arial"/>
                <w:sz w:val="20"/>
                <w:szCs w:val="20"/>
              </w:rPr>
            </w:pPr>
            <w:r w:rsidRPr="009F5892">
              <w:rPr>
                <w:rFonts w:ascii="Arial" w:hAnsi="Arial" w:cs="Arial"/>
                <w:sz w:val="20"/>
                <w:szCs w:val="20"/>
              </w:rPr>
              <w:t>x</w:t>
            </w:r>
          </w:p>
        </w:tc>
      </w:tr>
      <w:tr w:rsidR="00A51D28" w:rsidRPr="009F5892" w:rsidTr="00E427BB">
        <w:trPr>
          <w:jc w:val="center"/>
        </w:trPr>
        <w:tc>
          <w:tcPr>
            <w:tcW w:w="1646" w:type="dxa"/>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Justicia</w:t>
            </w:r>
          </w:p>
        </w:tc>
        <w:tc>
          <w:tcPr>
            <w:tcW w:w="276" w:type="dxa"/>
            <w:tcBorders>
              <w:right w:val="single" w:sz="4" w:space="0" w:color="auto"/>
            </w:tcBorders>
          </w:tcPr>
          <w:p w:rsidR="00A51D28" w:rsidRPr="009F5892" w:rsidRDefault="00627CCC" w:rsidP="00C7170E">
            <w:pPr>
              <w:spacing w:line="360" w:lineRule="auto"/>
              <w:jc w:val="center"/>
              <w:rPr>
                <w:rFonts w:ascii="Arial" w:hAnsi="Arial" w:cs="Arial"/>
                <w:sz w:val="20"/>
                <w:szCs w:val="20"/>
              </w:rPr>
            </w:pPr>
            <w:r w:rsidRPr="009F5892">
              <w:rPr>
                <w:rFonts w:ascii="Arial" w:hAnsi="Arial" w:cs="Arial"/>
                <w:sz w:val="20"/>
                <w:szCs w:val="20"/>
              </w:rPr>
              <w:t>X</w:t>
            </w:r>
          </w:p>
        </w:tc>
        <w:tc>
          <w:tcPr>
            <w:tcW w:w="42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13"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395"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83"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331"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98"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78"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80" w:type="dxa"/>
            <w:gridSpan w:val="2"/>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318"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r>
      <w:tr w:rsidR="00A51D28" w:rsidRPr="009F5892" w:rsidTr="00E427BB">
        <w:trPr>
          <w:jc w:val="center"/>
        </w:trPr>
        <w:tc>
          <w:tcPr>
            <w:tcW w:w="1646" w:type="dxa"/>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Religioso</w:t>
            </w:r>
          </w:p>
        </w:tc>
        <w:tc>
          <w:tcPr>
            <w:tcW w:w="276"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13"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95"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98"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78"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308"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18"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r>
      <w:tr w:rsidR="00A51D28" w:rsidRPr="009F5892" w:rsidTr="00E427BB">
        <w:trPr>
          <w:jc w:val="center"/>
        </w:trPr>
        <w:tc>
          <w:tcPr>
            <w:tcW w:w="1646" w:type="dxa"/>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Mítico</w:t>
            </w:r>
          </w:p>
        </w:tc>
        <w:tc>
          <w:tcPr>
            <w:tcW w:w="276"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13"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95"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07"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98"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78"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08"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18"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r>
      <w:tr w:rsidR="00A51D28" w:rsidRPr="009F5892" w:rsidTr="00E427BB">
        <w:trPr>
          <w:jc w:val="center"/>
        </w:trPr>
        <w:tc>
          <w:tcPr>
            <w:tcW w:w="1646" w:type="dxa"/>
          </w:tcPr>
          <w:p w:rsidR="00A51D28" w:rsidRPr="009F5892" w:rsidRDefault="00834D73" w:rsidP="00C7170E">
            <w:pPr>
              <w:spacing w:line="360" w:lineRule="auto"/>
              <w:jc w:val="center"/>
              <w:rPr>
                <w:rFonts w:ascii="Arial" w:hAnsi="Arial" w:cs="Arial"/>
                <w:sz w:val="20"/>
                <w:szCs w:val="20"/>
              </w:rPr>
            </w:pPr>
            <w:r w:rsidRPr="009F5892">
              <w:rPr>
                <w:rFonts w:ascii="Arial" w:hAnsi="Arial" w:cs="Arial"/>
                <w:sz w:val="20"/>
                <w:szCs w:val="20"/>
              </w:rPr>
              <w:t>Hedonista</w:t>
            </w:r>
          </w:p>
        </w:tc>
        <w:tc>
          <w:tcPr>
            <w:tcW w:w="276"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2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42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13"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95"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3"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4"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31"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4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36"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 xml:space="preserve">                      </w:t>
            </w:r>
          </w:p>
        </w:tc>
        <w:tc>
          <w:tcPr>
            <w:tcW w:w="407"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98"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78" w:type="dxa"/>
            <w:tcBorders>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80" w:type="dxa"/>
            <w:gridSpan w:val="2"/>
            <w:tcBorders>
              <w:left w:val="single" w:sz="4" w:space="0" w:color="auto"/>
              <w:right w:val="single" w:sz="4" w:space="0" w:color="auto"/>
            </w:tcBorders>
          </w:tcPr>
          <w:p w:rsidR="00A51D28" w:rsidRPr="009F5892" w:rsidRDefault="00A93033" w:rsidP="00C7170E">
            <w:pPr>
              <w:spacing w:line="360" w:lineRule="auto"/>
              <w:jc w:val="center"/>
              <w:rPr>
                <w:rFonts w:ascii="Arial" w:hAnsi="Arial" w:cs="Arial"/>
                <w:sz w:val="20"/>
                <w:szCs w:val="20"/>
              </w:rPr>
            </w:pPr>
            <w:r w:rsidRPr="009F5892">
              <w:rPr>
                <w:rFonts w:ascii="Arial" w:hAnsi="Arial" w:cs="Arial"/>
                <w:sz w:val="20"/>
                <w:szCs w:val="20"/>
              </w:rPr>
              <w:t>x</w:t>
            </w:r>
          </w:p>
        </w:tc>
        <w:tc>
          <w:tcPr>
            <w:tcW w:w="308"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c>
          <w:tcPr>
            <w:tcW w:w="260" w:type="dxa"/>
            <w:tcBorders>
              <w:left w:val="single" w:sz="4" w:space="0" w:color="auto"/>
              <w:right w:val="single" w:sz="4" w:space="0" w:color="auto"/>
            </w:tcBorders>
          </w:tcPr>
          <w:p w:rsidR="00A51D28" w:rsidRPr="009F5892" w:rsidRDefault="00A51D28" w:rsidP="00C7170E">
            <w:pPr>
              <w:spacing w:line="360" w:lineRule="auto"/>
              <w:jc w:val="center"/>
              <w:rPr>
                <w:rFonts w:ascii="Arial" w:hAnsi="Arial" w:cs="Arial"/>
                <w:sz w:val="20"/>
                <w:szCs w:val="20"/>
              </w:rPr>
            </w:pPr>
          </w:p>
        </w:tc>
        <w:tc>
          <w:tcPr>
            <w:tcW w:w="318" w:type="dxa"/>
            <w:tcBorders>
              <w:left w:val="single" w:sz="4" w:space="0" w:color="auto"/>
            </w:tcBorders>
          </w:tcPr>
          <w:p w:rsidR="00A51D28" w:rsidRPr="009F5892" w:rsidRDefault="00A51D28" w:rsidP="00C7170E">
            <w:pPr>
              <w:spacing w:line="360" w:lineRule="auto"/>
              <w:jc w:val="center"/>
              <w:rPr>
                <w:rFonts w:ascii="Arial" w:hAnsi="Arial" w:cs="Arial"/>
                <w:sz w:val="20"/>
                <w:szCs w:val="20"/>
              </w:rPr>
            </w:pPr>
            <w:r w:rsidRPr="009F5892">
              <w:rPr>
                <w:rFonts w:ascii="Arial" w:hAnsi="Arial" w:cs="Arial"/>
                <w:sz w:val="20"/>
                <w:szCs w:val="20"/>
              </w:rPr>
              <w:t>x</w:t>
            </w:r>
          </w:p>
        </w:tc>
      </w:tr>
    </w:tbl>
    <w:p w:rsidR="00A51D28" w:rsidRPr="009F5892" w:rsidRDefault="00D521BE" w:rsidP="00464704">
      <w:pPr>
        <w:spacing w:line="360" w:lineRule="auto"/>
        <w:jc w:val="center"/>
        <w:rPr>
          <w:rFonts w:ascii="Arial" w:hAnsi="Arial" w:cs="Arial"/>
          <w:sz w:val="20"/>
          <w:szCs w:val="20"/>
        </w:rPr>
      </w:pPr>
      <w:r>
        <w:rPr>
          <w:rFonts w:ascii="Arial" w:hAnsi="Arial" w:cs="Arial"/>
          <w:sz w:val="20"/>
          <w:szCs w:val="20"/>
        </w:rPr>
        <w:t>Tabla 15</w:t>
      </w:r>
      <w:r w:rsidR="00464704">
        <w:rPr>
          <w:rFonts w:ascii="Arial" w:hAnsi="Arial" w:cs="Arial"/>
          <w:sz w:val="20"/>
          <w:szCs w:val="20"/>
        </w:rPr>
        <w:t>. Modelos explicativos</w:t>
      </w:r>
    </w:p>
    <w:p w:rsidR="00E162F5" w:rsidRPr="00C7170E" w:rsidRDefault="00A51D28" w:rsidP="00C7170E">
      <w:pPr>
        <w:spacing w:line="360" w:lineRule="auto"/>
        <w:jc w:val="both"/>
        <w:rPr>
          <w:rFonts w:ascii="Arial" w:hAnsi="Arial" w:cs="Arial"/>
          <w:sz w:val="24"/>
          <w:szCs w:val="24"/>
        </w:rPr>
      </w:pPr>
      <w:r w:rsidRPr="00C7170E">
        <w:rPr>
          <w:rFonts w:ascii="Arial" w:hAnsi="Arial" w:cs="Arial"/>
          <w:sz w:val="24"/>
          <w:szCs w:val="24"/>
        </w:rPr>
        <w:t xml:space="preserve">Analizando la tabla se puede inferir como  en algunas situaciones </w:t>
      </w:r>
      <w:r w:rsidR="00E162F5" w:rsidRPr="00C7170E">
        <w:rPr>
          <w:rFonts w:ascii="Arial" w:hAnsi="Arial" w:cs="Arial"/>
          <w:sz w:val="24"/>
          <w:szCs w:val="24"/>
        </w:rPr>
        <w:t xml:space="preserve"> explica su solución haciendo uso  tanto del modelo de justi</w:t>
      </w:r>
      <w:r w:rsidR="00A93033" w:rsidRPr="00C7170E">
        <w:rPr>
          <w:rFonts w:ascii="Arial" w:hAnsi="Arial" w:cs="Arial"/>
          <w:sz w:val="24"/>
          <w:szCs w:val="24"/>
        </w:rPr>
        <w:t xml:space="preserve">ca como del </w:t>
      </w:r>
      <w:r w:rsidR="00627CCC">
        <w:rPr>
          <w:rFonts w:ascii="Arial" w:hAnsi="Arial" w:cs="Arial"/>
          <w:sz w:val="24"/>
          <w:szCs w:val="24"/>
        </w:rPr>
        <w:t>modelo</w:t>
      </w:r>
      <w:r w:rsidR="00A93033" w:rsidRPr="00C7170E">
        <w:rPr>
          <w:rFonts w:ascii="Arial" w:hAnsi="Arial" w:cs="Arial"/>
          <w:sz w:val="24"/>
          <w:szCs w:val="24"/>
        </w:rPr>
        <w:t xml:space="preserve"> cuantitativo: “</w:t>
      </w:r>
      <w:r w:rsidR="00E162F5" w:rsidRPr="00C7170E">
        <w:rPr>
          <w:rFonts w:ascii="Arial" w:hAnsi="Arial" w:cs="Arial"/>
          <w:i/>
          <w:sz w:val="24"/>
          <w:szCs w:val="24"/>
        </w:rPr>
        <w:t xml:space="preserve">la repartición de   debe realizarse en partes iguales, </w:t>
      </w:r>
      <w:r w:rsidR="00A93033" w:rsidRPr="00C7170E">
        <w:rPr>
          <w:rFonts w:ascii="Arial" w:hAnsi="Arial" w:cs="Arial"/>
          <w:i/>
          <w:sz w:val="24"/>
          <w:szCs w:val="24"/>
        </w:rPr>
        <w:t>a cada uno le debo tocar la misma cantidad” (P.8)</w:t>
      </w:r>
      <w:r w:rsidR="00A93033" w:rsidRPr="00C7170E">
        <w:rPr>
          <w:rFonts w:ascii="Arial" w:hAnsi="Arial" w:cs="Arial"/>
          <w:sz w:val="24"/>
          <w:szCs w:val="24"/>
        </w:rPr>
        <w:t xml:space="preserve">, el registro cuando se  habla de la igualdad y de la misma cantidad lo que se pretende es que la medida sea exacta, buscando con ello procesos de igualdad. Este hecho surge en la historia cuando  se  habla de </w:t>
      </w:r>
      <w:r w:rsidR="00627CCC">
        <w:rPr>
          <w:rFonts w:ascii="Arial" w:hAnsi="Arial" w:cs="Arial"/>
          <w:sz w:val="24"/>
          <w:szCs w:val="24"/>
        </w:rPr>
        <w:t>la</w:t>
      </w:r>
      <w:r w:rsidR="00A93033" w:rsidRPr="00C7170E">
        <w:rPr>
          <w:rFonts w:ascii="Arial" w:hAnsi="Arial" w:cs="Arial"/>
          <w:sz w:val="24"/>
          <w:szCs w:val="24"/>
        </w:rPr>
        <w:t xml:space="preserve"> justa medida, de la utilización de las mismas pesas para que no existiera</w:t>
      </w:r>
      <w:r w:rsidR="00627CCC">
        <w:rPr>
          <w:rFonts w:ascii="Arial" w:hAnsi="Arial" w:cs="Arial"/>
          <w:sz w:val="24"/>
          <w:szCs w:val="24"/>
        </w:rPr>
        <w:t>n</w:t>
      </w:r>
      <w:r w:rsidR="00A93033" w:rsidRPr="00C7170E">
        <w:rPr>
          <w:rFonts w:ascii="Arial" w:hAnsi="Arial" w:cs="Arial"/>
          <w:sz w:val="24"/>
          <w:szCs w:val="24"/>
        </w:rPr>
        <w:t xml:space="preserve">  injusticias</w:t>
      </w:r>
    </w:p>
    <w:p w:rsidR="00A51D28" w:rsidRPr="00C7170E" w:rsidRDefault="00E162F5" w:rsidP="00C7170E">
      <w:pPr>
        <w:spacing w:line="360" w:lineRule="auto"/>
        <w:jc w:val="both"/>
        <w:rPr>
          <w:rFonts w:ascii="Arial" w:hAnsi="Arial" w:cs="Arial"/>
          <w:sz w:val="24"/>
          <w:szCs w:val="24"/>
        </w:rPr>
      </w:pPr>
      <w:r w:rsidRPr="00C7170E">
        <w:rPr>
          <w:rFonts w:ascii="Arial" w:hAnsi="Arial" w:cs="Arial"/>
          <w:sz w:val="24"/>
          <w:szCs w:val="24"/>
        </w:rPr>
        <w:t>Aparece</w:t>
      </w:r>
      <w:r w:rsidR="00A51D28" w:rsidRPr="00C7170E">
        <w:rPr>
          <w:rFonts w:ascii="Arial" w:hAnsi="Arial" w:cs="Arial"/>
          <w:sz w:val="24"/>
          <w:szCs w:val="24"/>
        </w:rPr>
        <w:t xml:space="preserve"> también la</w:t>
      </w:r>
      <w:r w:rsidRPr="00C7170E">
        <w:rPr>
          <w:rFonts w:ascii="Arial" w:hAnsi="Arial" w:cs="Arial"/>
          <w:sz w:val="24"/>
          <w:szCs w:val="24"/>
        </w:rPr>
        <w:t xml:space="preserve"> tendencia </w:t>
      </w:r>
      <w:r w:rsidR="00A406B8" w:rsidRPr="00C7170E">
        <w:rPr>
          <w:rFonts w:ascii="Arial" w:hAnsi="Arial" w:cs="Arial"/>
          <w:sz w:val="24"/>
          <w:szCs w:val="24"/>
        </w:rPr>
        <w:t xml:space="preserve">a integrarse explicaciones relacionadas con   hechos de justicia y  religiosos </w:t>
      </w:r>
      <w:r w:rsidR="00B9202C" w:rsidRPr="00C7170E">
        <w:rPr>
          <w:rFonts w:ascii="Arial" w:hAnsi="Arial" w:cs="Arial"/>
          <w:sz w:val="24"/>
          <w:szCs w:val="24"/>
        </w:rPr>
        <w:t>,</w:t>
      </w:r>
      <w:r w:rsidR="00A406B8" w:rsidRPr="00C7170E">
        <w:rPr>
          <w:rFonts w:ascii="Arial" w:hAnsi="Arial" w:cs="Arial"/>
          <w:sz w:val="24"/>
          <w:szCs w:val="24"/>
        </w:rPr>
        <w:t xml:space="preserve"> en esta  integración se deja </w:t>
      </w:r>
      <w:r w:rsidR="00B9202C" w:rsidRPr="00C7170E">
        <w:rPr>
          <w:rFonts w:ascii="Arial" w:hAnsi="Arial" w:cs="Arial"/>
          <w:sz w:val="24"/>
          <w:szCs w:val="24"/>
        </w:rPr>
        <w:t xml:space="preserve"> </w:t>
      </w:r>
      <w:r w:rsidR="00A406B8" w:rsidRPr="00C7170E">
        <w:rPr>
          <w:rFonts w:ascii="Arial" w:hAnsi="Arial" w:cs="Arial"/>
          <w:sz w:val="24"/>
          <w:szCs w:val="24"/>
        </w:rPr>
        <w:t xml:space="preserve">ver </w:t>
      </w:r>
      <w:r w:rsidR="00A93033" w:rsidRPr="00C7170E">
        <w:rPr>
          <w:rFonts w:ascii="Arial" w:hAnsi="Arial" w:cs="Arial"/>
          <w:sz w:val="24"/>
          <w:szCs w:val="24"/>
        </w:rPr>
        <w:t xml:space="preserve"> la sanción por la</w:t>
      </w:r>
      <w:r w:rsidR="00B9202C" w:rsidRPr="00C7170E">
        <w:rPr>
          <w:rFonts w:ascii="Arial" w:hAnsi="Arial" w:cs="Arial"/>
          <w:sz w:val="24"/>
          <w:szCs w:val="24"/>
        </w:rPr>
        <w:t xml:space="preserve">  acciones injustas que se hacen bajo proceso</w:t>
      </w:r>
      <w:r w:rsidR="00C325A9" w:rsidRPr="00C7170E">
        <w:rPr>
          <w:rFonts w:ascii="Arial" w:hAnsi="Arial" w:cs="Arial"/>
          <w:sz w:val="24"/>
          <w:szCs w:val="24"/>
        </w:rPr>
        <w:t>s</w:t>
      </w:r>
      <w:r w:rsidR="00B9202C" w:rsidRPr="00C7170E">
        <w:rPr>
          <w:rFonts w:ascii="Arial" w:hAnsi="Arial" w:cs="Arial"/>
          <w:sz w:val="24"/>
          <w:szCs w:val="24"/>
        </w:rPr>
        <w:t xml:space="preserve"> de medida, </w:t>
      </w:r>
      <w:r w:rsidR="00C325A9" w:rsidRPr="00C7170E">
        <w:rPr>
          <w:rFonts w:ascii="Arial" w:hAnsi="Arial" w:cs="Arial"/>
          <w:sz w:val="24"/>
          <w:szCs w:val="24"/>
        </w:rPr>
        <w:t xml:space="preserve">la presencia de un juicio final </w:t>
      </w:r>
      <w:r w:rsidR="00B9202C" w:rsidRPr="00C7170E">
        <w:rPr>
          <w:rFonts w:ascii="Arial" w:hAnsi="Arial" w:cs="Arial"/>
          <w:sz w:val="24"/>
          <w:szCs w:val="24"/>
        </w:rPr>
        <w:t xml:space="preserve">, </w:t>
      </w:r>
      <w:r w:rsidR="00C325A9" w:rsidRPr="00C7170E">
        <w:rPr>
          <w:rFonts w:ascii="Arial" w:hAnsi="Arial" w:cs="Arial"/>
          <w:sz w:val="24"/>
          <w:szCs w:val="24"/>
        </w:rPr>
        <w:t xml:space="preserve">donde allí se medirán tanto </w:t>
      </w:r>
      <w:r w:rsidR="00B9202C" w:rsidRPr="00C7170E">
        <w:rPr>
          <w:rFonts w:ascii="Arial" w:hAnsi="Arial" w:cs="Arial"/>
          <w:sz w:val="24"/>
          <w:szCs w:val="24"/>
        </w:rPr>
        <w:t xml:space="preserve"> </w:t>
      </w:r>
      <w:r w:rsidR="00A406B8" w:rsidRPr="00C7170E">
        <w:rPr>
          <w:rFonts w:ascii="Arial" w:hAnsi="Arial" w:cs="Arial"/>
          <w:sz w:val="24"/>
          <w:szCs w:val="24"/>
        </w:rPr>
        <w:t>acciones</w:t>
      </w:r>
      <w:r w:rsidR="00B9202C" w:rsidRPr="00C7170E">
        <w:rPr>
          <w:rFonts w:ascii="Arial" w:hAnsi="Arial" w:cs="Arial"/>
          <w:sz w:val="24"/>
          <w:szCs w:val="24"/>
        </w:rPr>
        <w:t xml:space="preserve"> justa y la </w:t>
      </w:r>
      <w:r w:rsidR="00A406B8" w:rsidRPr="00C7170E">
        <w:rPr>
          <w:rFonts w:ascii="Arial" w:hAnsi="Arial" w:cs="Arial"/>
          <w:sz w:val="24"/>
          <w:szCs w:val="24"/>
        </w:rPr>
        <w:t>acciones</w:t>
      </w:r>
      <w:r w:rsidR="00B9202C" w:rsidRPr="00C7170E">
        <w:rPr>
          <w:rFonts w:ascii="Arial" w:hAnsi="Arial" w:cs="Arial"/>
          <w:sz w:val="24"/>
          <w:szCs w:val="24"/>
        </w:rPr>
        <w:t xml:space="preserve"> </w:t>
      </w:r>
      <w:r w:rsidR="00A406B8" w:rsidRPr="00C7170E">
        <w:rPr>
          <w:rFonts w:ascii="Arial" w:hAnsi="Arial" w:cs="Arial"/>
          <w:sz w:val="24"/>
          <w:szCs w:val="24"/>
        </w:rPr>
        <w:t>injustas</w:t>
      </w:r>
      <w:r w:rsidR="00B9202C" w:rsidRPr="00C7170E">
        <w:rPr>
          <w:rFonts w:ascii="Arial" w:hAnsi="Arial" w:cs="Arial"/>
          <w:sz w:val="24"/>
          <w:szCs w:val="24"/>
        </w:rPr>
        <w:t>,  a</w:t>
      </w:r>
      <w:r w:rsidR="00A406B8" w:rsidRPr="00C7170E">
        <w:rPr>
          <w:rFonts w:ascii="Arial" w:hAnsi="Arial" w:cs="Arial"/>
          <w:sz w:val="24"/>
          <w:szCs w:val="24"/>
        </w:rPr>
        <w:t xml:space="preserve"> </w:t>
      </w:r>
      <w:r w:rsidR="00B9202C" w:rsidRPr="00C7170E">
        <w:rPr>
          <w:rFonts w:ascii="Arial" w:hAnsi="Arial" w:cs="Arial"/>
          <w:sz w:val="24"/>
          <w:szCs w:val="24"/>
        </w:rPr>
        <w:t xml:space="preserve">este </w:t>
      </w:r>
      <w:r w:rsidR="00627CCC">
        <w:rPr>
          <w:rFonts w:ascii="Arial" w:hAnsi="Arial" w:cs="Arial"/>
          <w:sz w:val="24"/>
          <w:szCs w:val="24"/>
        </w:rPr>
        <w:t>modelo</w:t>
      </w:r>
      <w:r w:rsidR="00B9202C" w:rsidRPr="00C7170E">
        <w:rPr>
          <w:rFonts w:ascii="Arial" w:hAnsi="Arial" w:cs="Arial"/>
          <w:sz w:val="24"/>
          <w:szCs w:val="24"/>
        </w:rPr>
        <w:t xml:space="preserve"> </w:t>
      </w:r>
      <w:r w:rsidR="00A406B8" w:rsidRPr="00C7170E">
        <w:rPr>
          <w:rFonts w:ascii="Arial" w:hAnsi="Arial" w:cs="Arial"/>
          <w:sz w:val="24"/>
          <w:szCs w:val="24"/>
        </w:rPr>
        <w:t xml:space="preserve">se integra el modelo </w:t>
      </w:r>
      <w:r w:rsidR="00C325A9" w:rsidRPr="00C7170E">
        <w:rPr>
          <w:rFonts w:ascii="Arial" w:hAnsi="Arial" w:cs="Arial"/>
          <w:sz w:val="24"/>
          <w:szCs w:val="24"/>
        </w:rPr>
        <w:t>hedonista</w:t>
      </w:r>
      <w:r w:rsidR="00B9202C" w:rsidRPr="00C7170E">
        <w:rPr>
          <w:rFonts w:ascii="Arial" w:hAnsi="Arial" w:cs="Arial"/>
          <w:sz w:val="24"/>
          <w:szCs w:val="24"/>
        </w:rPr>
        <w:t xml:space="preserve">, </w:t>
      </w:r>
      <w:r w:rsidR="00F64F66">
        <w:rPr>
          <w:rFonts w:ascii="Arial" w:hAnsi="Arial" w:cs="Arial"/>
          <w:sz w:val="24"/>
          <w:szCs w:val="24"/>
        </w:rPr>
        <w:t xml:space="preserve">porque </w:t>
      </w:r>
      <w:r w:rsidR="00C325A9" w:rsidRPr="00C7170E">
        <w:rPr>
          <w:rFonts w:ascii="Arial" w:hAnsi="Arial" w:cs="Arial"/>
          <w:sz w:val="24"/>
          <w:szCs w:val="24"/>
        </w:rPr>
        <w:t>hay pretensiones de medir los actos q</w:t>
      </w:r>
      <w:r w:rsidR="00F64F66">
        <w:rPr>
          <w:rFonts w:ascii="Arial" w:hAnsi="Arial" w:cs="Arial"/>
          <w:sz w:val="24"/>
          <w:szCs w:val="24"/>
        </w:rPr>
        <w:t>ue se realizan,</w:t>
      </w:r>
      <w:r w:rsidR="00627CCC">
        <w:rPr>
          <w:rFonts w:ascii="Arial" w:hAnsi="Arial" w:cs="Arial"/>
          <w:sz w:val="24"/>
          <w:szCs w:val="24"/>
        </w:rPr>
        <w:t xml:space="preserve"> </w:t>
      </w:r>
      <w:r w:rsidR="00C325A9" w:rsidRPr="00C7170E">
        <w:rPr>
          <w:rFonts w:ascii="Arial" w:hAnsi="Arial" w:cs="Arial"/>
          <w:sz w:val="24"/>
          <w:szCs w:val="24"/>
        </w:rPr>
        <w:t>pretensiones que no son posibles desde aspectos puramente matemáticos.</w:t>
      </w:r>
    </w:p>
    <w:p w:rsidR="00C325A9" w:rsidRPr="00C7170E" w:rsidRDefault="00A406B8" w:rsidP="00C7170E">
      <w:pPr>
        <w:spacing w:line="360" w:lineRule="auto"/>
        <w:jc w:val="both"/>
        <w:rPr>
          <w:rFonts w:ascii="Arial" w:hAnsi="Arial" w:cs="Arial"/>
          <w:sz w:val="24"/>
          <w:szCs w:val="24"/>
        </w:rPr>
      </w:pPr>
      <w:r w:rsidRPr="00C7170E">
        <w:rPr>
          <w:rFonts w:ascii="Arial" w:hAnsi="Arial" w:cs="Arial"/>
          <w:sz w:val="24"/>
          <w:szCs w:val="24"/>
        </w:rPr>
        <w:t xml:space="preserve">Obsérvese </w:t>
      </w:r>
      <w:r w:rsidR="00B9202C" w:rsidRPr="00C7170E">
        <w:rPr>
          <w:rFonts w:ascii="Arial" w:hAnsi="Arial" w:cs="Arial"/>
          <w:sz w:val="24"/>
          <w:szCs w:val="24"/>
        </w:rPr>
        <w:t xml:space="preserve"> el siguiente relato: </w:t>
      </w:r>
      <w:r w:rsidRPr="00C7170E">
        <w:rPr>
          <w:rFonts w:ascii="Arial" w:hAnsi="Arial" w:cs="Arial"/>
          <w:sz w:val="24"/>
          <w:szCs w:val="24"/>
        </w:rPr>
        <w:t>“</w:t>
      </w:r>
      <w:r w:rsidRPr="00C7170E">
        <w:rPr>
          <w:rFonts w:ascii="Arial" w:hAnsi="Arial" w:cs="Arial"/>
          <w:i/>
          <w:sz w:val="24"/>
          <w:szCs w:val="24"/>
        </w:rPr>
        <w:t>yo</w:t>
      </w:r>
      <w:r w:rsidR="00B9202C" w:rsidRPr="00C7170E">
        <w:rPr>
          <w:rFonts w:ascii="Arial" w:hAnsi="Arial" w:cs="Arial"/>
          <w:i/>
          <w:sz w:val="24"/>
          <w:szCs w:val="24"/>
        </w:rPr>
        <w:t xml:space="preserve"> </w:t>
      </w:r>
      <w:r w:rsidRPr="00C7170E">
        <w:rPr>
          <w:rFonts w:ascii="Arial" w:hAnsi="Arial" w:cs="Arial"/>
          <w:i/>
          <w:sz w:val="24"/>
          <w:szCs w:val="24"/>
        </w:rPr>
        <w:t>diría</w:t>
      </w:r>
      <w:r w:rsidR="00B9202C" w:rsidRPr="00C7170E">
        <w:rPr>
          <w:rFonts w:ascii="Arial" w:hAnsi="Arial" w:cs="Arial"/>
          <w:i/>
          <w:sz w:val="24"/>
          <w:szCs w:val="24"/>
        </w:rPr>
        <w:t xml:space="preserve"> que</w:t>
      </w:r>
      <w:r w:rsidRPr="00C7170E">
        <w:rPr>
          <w:rFonts w:ascii="Arial" w:hAnsi="Arial" w:cs="Arial"/>
          <w:i/>
          <w:sz w:val="24"/>
          <w:szCs w:val="24"/>
        </w:rPr>
        <w:t xml:space="preserve"> en </w:t>
      </w:r>
      <w:r w:rsidR="00B9202C" w:rsidRPr="00C7170E">
        <w:rPr>
          <w:rFonts w:ascii="Arial" w:hAnsi="Arial" w:cs="Arial"/>
          <w:i/>
          <w:sz w:val="24"/>
          <w:szCs w:val="24"/>
        </w:rPr>
        <w:t xml:space="preserve"> el juicio final se medirán los actos buenos y los malos, en </w:t>
      </w:r>
      <w:r w:rsidRPr="00C7170E">
        <w:rPr>
          <w:rFonts w:ascii="Arial" w:hAnsi="Arial" w:cs="Arial"/>
          <w:i/>
          <w:sz w:val="24"/>
          <w:szCs w:val="24"/>
        </w:rPr>
        <w:t>ese</w:t>
      </w:r>
      <w:r w:rsidR="00B9202C" w:rsidRPr="00C7170E">
        <w:rPr>
          <w:rFonts w:ascii="Arial" w:hAnsi="Arial" w:cs="Arial"/>
          <w:i/>
          <w:sz w:val="24"/>
          <w:szCs w:val="24"/>
        </w:rPr>
        <w:t xml:space="preserve"> momento me van </w:t>
      </w:r>
      <w:r w:rsidRPr="00C7170E">
        <w:rPr>
          <w:rFonts w:ascii="Arial" w:hAnsi="Arial" w:cs="Arial"/>
          <w:i/>
          <w:sz w:val="24"/>
          <w:szCs w:val="24"/>
        </w:rPr>
        <w:t>a castigar</w:t>
      </w:r>
      <w:proofErr w:type="gramStart"/>
      <w:r w:rsidRPr="00C7170E">
        <w:rPr>
          <w:rFonts w:ascii="Arial" w:hAnsi="Arial" w:cs="Arial"/>
          <w:i/>
          <w:sz w:val="24"/>
          <w:szCs w:val="24"/>
        </w:rPr>
        <w:t>”</w:t>
      </w:r>
      <w:r w:rsidR="00C325A9" w:rsidRPr="00C7170E">
        <w:rPr>
          <w:rFonts w:ascii="Arial" w:hAnsi="Arial" w:cs="Arial"/>
          <w:i/>
          <w:sz w:val="24"/>
          <w:szCs w:val="24"/>
        </w:rPr>
        <w:t>(</w:t>
      </w:r>
      <w:proofErr w:type="gramEnd"/>
      <w:r w:rsidR="00C325A9" w:rsidRPr="00C7170E">
        <w:rPr>
          <w:rFonts w:ascii="Arial" w:hAnsi="Arial" w:cs="Arial"/>
          <w:i/>
          <w:sz w:val="24"/>
          <w:szCs w:val="24"/>
        </w:rPr>
        <w:t>P.8)</w:t>
      </w:r>
      <w:r w:rsidR="00B9202C" w:rsidRPr="00C7170E">
        <w:rPr>
          <w:rFonts w:ascii="Arial" w:hAnsi="Arial" w:cs="Arial"/>
          <w:i/>
          <w:sz w:val="24"/>
          <w:szCs w:val="24"/>
        </w:rPr>
        <w:t>.</w:t>
      </w:r>
      <w:r w:rsidR="00B9202C" w:rsidRPr="00C7170E">
        <w:rPr>
          <w:rFonts w:ascii="Arial" w:hAnsi="Arial" w:cs="Arial"/>
          <w:sz w:val="24"/>
          <w:szCs w:val="24"/>
        </w:rPr>
        <w:t xml:space="preserve"> </w:t>
      </w:r>
      <w:r w:rsidRPr="00C7170E">
        <w:rPr>
          <w:rFonts w:ascii="Arial" w:hAnsi="Arial" w:cs="Arial"/>
          <w:sz w:val="24"/>
          <w:szCs w:val="24"/>
        </w:rPr>
        <w:t>Obsérvese</w:t>
      </w:r>
      <w:r w:rsidR="00B9202C" w:rsidRPr="00C7170E">
        <w:rPr>
          <w:rFonts w:ascii="Arial" w:hAnsi="Arial" w:cs="Arial"/>
          <w:sz w:val="24"/>
          <w:szCs w:val="24"/>
        </w:rPr>
        <w:t xml:space="preserve"> que </w:t>
      </w:r>
      <w:r w:rsidRPr="00C7170E">
        <w:rPr>
          <w:rFonts w:ascii="Arial" w:hAnsi="Arial" w:cs="Arial"/>
          <w:sz w:val="24"/>
          <w:szCs w:val="24"/>
        </w:rPr>
        <w:t xml:space="preserve">aquí </w:t>
      </w:r>
      <w:r w:rsidRPr="00C7170E">
        <w:rPr>
          <w:rFonts w:ascii="Arial" w:hAnsi="Arial" w:cs="Arial"/>
          <w:sz w:val="24"/>
          <w:szCs w:val="24"/>
        </w:rPr>
        <w:lastRenderedPageBreak/>
        <w:t>se habla de la medida de  un</w:t>
      </w:r>
      <w:r w:rsidR="00B9202C" w:rsidRPr="00C7170E">
        <w:rPr>
          <w:rFonts w:ascii="Arial" w:hAnsi="Arial" w:cs="Arial"/>
          <w:sz w:val="24"/>
          <w:szCs w:val="24"/>
        </w:rPr>
        <w:t>a magnitud</w:t>
      </w:r>
      <w:r w:rsidRPr="00C7170E">
        <w:rPr>
          <w:rFonts w:ascii="Arial" w:hAnsi="Arial" w:cs="Arial"/>
          <w:sz w:val="24"/>
          <w:szCs w:val="24"/>
        </w:rPr>
        <w:t xml:space="preserve">, </w:t>
      </w:r>
      <w:r w:rsidR="00B9202C" w:rsidRPr="00C7170E">
        <w:rPr>
          <w:rFonts w:ascii="Arial" w:hAnsi="Arial" w:cs="Arial"/>
          <w:sz w:val="24"/>
          <w:szCs w:val="24"/>
        </w:rPr>
        <w:t xml:space="preserve"> si se </w:t>
      </w:r>
      <w:r w:rsidRPr="00C7170E">
        <w:rPr>
          <w:rFonts w:ascii="Arial" w:hAnsi="Arial" w:cs="Arial"/>
          <w:sz w:val="24"/>
          <w:szCs w:val="24"/>
        </w:rPr>
        <w:t xml:space="preserve">puede llamar </w:t>
      </w:r>
      <w:r w:rsidR="00C325A9" w:rsidRPr="00C7170E">
        <w:rPr>
          <w:rFonts w:ascii="Arial" w:hAnsi="Arial" w:cs="Arial"/>
          <w:sz w:val="24"/>
          <w:szCs w:val="24"/>
        </w:rPr>
        <w:t>así:</w:t>
      </w:r>
      <w:r w:rsidRPr="00C7170E">
        <w:rPr>
          <w:rFonts w:ascii="Arial" w:hAnsi="Arial" w:cs="Arial"/>
          <w:sz w:val="24"/>
          <w:szCs w:val="24"/>
        </w:rPr>
        <w:t xml:space="preserve"> los pecados;</w:t>
      </w:r>
      <w:r w:rsidR="00B9202C" w:rsidRPr="00C7170E">
        <w:rPr>
          <w:rFonts w:ascii="Arial" w:hAnsi="Arial" w:cs="Arial"/>
          <w:sz w:val="24"/>
          <w:szCs w:val="24"/>
        </w:rPr>
        <w:t xml:space="preserve"> </w:t>
      </w:r>
      <w:r w:rsidRPr="00C7170E">
        <w:rPr>
          <w:rFonts w:ascii="Arial" w:hAnsi="Arial" w:cs="Arial"/>
          <w:sz w:val="24"/>
          <w:szCs w:val="24"/>
        </w:rPr>
        <w:t>término</w:t>
      </w:r>
      <w:r w:rsidR="00B9202C" w:rsidRPr="00C7170E">
        <w:rPr>
          <w:rFonts w:ascii="Arial" w:hAnsi="Arial" w:cs="Arial"/>
          <w:sz w:val="24"/>
          <w:szCs w:val="24"/>
        </w:rPr>
        <w:t xml:space="preserve"> que hace referencia </w:t>
      </w:r>
      <w:r w:rsidRPr="00C7170E">
        <w:rPr>
          <w:rFonts w:ascii="Arial" w:hAnsi="Arial" w:cs="Arial"/>
          <w:sz w:val="24"/>
          <w:szCs w:val="24"/>
        </w:rPr>
        <w:t>a elementos religiosos</w:t>
      </w:r>
      <w:r w:rsidR="00F64F66">
        <w:rPr>
          <w:rFonts w:ascii="Arial" w:hAnsi="Arial" w:cs="Arial"/>
          <w:sz w:val="24"/>
          <w:szCs w:val="24"/>
        </w:rPr>
        <w:t xml:space="preserve">, </w:t>
      </w:r>
      <w:r w:rsidR="00B9202C" w:rsidRPr="00C7170E">
        <w:rPr>
          <w:rFonts w:ascii="Arial" w:hAnsi="Arial" w:cs="Arial"/>
          <w:sz w:val="24"/>
          <w:szCs w:val="24"/>
        </w:rPr>
        <w:t xml:space="preserve">se </w:t>
      </w:r>
      <w:r w:rsidRPr="00C7170E">
        <w:rPr>
          <w:rFonts w:ascii="Arial" w:hAnsi="Arial" w:cs="Arial"/>
          <w:sz w:val="24"/>
          <w:szCs w:val="24"/>
        </w:rPr>
        <w:t>medirán</w:t>
      </w:r>
      <w:r w:rsidR="00B9202C" w:rsidRPr="00C7170E">
        <w:rPr>
          <w:rFonts w:ascii="Arial" w:hAnsi="Arial" w:cs="Arial"/>
          <w:sz w:val="24"/>
          <w:szCs w:val="24"/>
        </w:rPr>
        <w:t xml:space="preserve"> los </w:t>
      </w:r>
      <w:r w:rsidRPr="00C7170E">
        <w:rPr>
          <w:rFonts w:ascii="Arial" w:hAnsi="Arial" w:cs="Arial"/>
          <w:sz w:val="24"/>
          <w:szCs w:val="24"/>
        </w:rPr>
        <w:t>actos buenos</w:t>
      </w:r>
      <w:r w:rsidR="00B9202C" w:rsidRPr="00C7170E">
        <w:rPr>
          <w:rFonts w:ascii="Arial" w:hAnsi="Arial" w:cs="Arial"/>
          <w:sz w:val="24"/>
          <w:szCs w:val="24"/>
        </w:rPr>
        <w:t xml:space="preserve"> bueno y </w:t>
      </w:r>
      <w:r w:rsidRPr="00C7170E">
        <w:rPr>
          <w:rFonts w:ascii="Arial" w:hAnsi="Arial" w:cs="Arial"/>
          <w:sz w:val="24"/>
          <w:szCs w:val="24"/>
        </w:rPr>
        <w:t>l</w:t>
      </w:r>
      <w:r w:rsidR="00B9202C" w:rsidRPr="00C7170E">
        <w:rPr>
          <w:rFonts w:ascii="Arial" w:hAnsi="Arial" w:cs="Arial"/>
          <w:sz w:val="24"/>
          <w:szCs w:val="24"/>
        </w:rPr>
        <w:t xml:space="preserve">os malos, en términos de </w:t>
      </w:r>
      <w:r w:rsidRPr="00C7170E">
        <w:rPr>
          <w:rFonts w:ascii="Arial" w:hAnsi="Arial" w:cs="Arial"/>
          <w:sz w:val="24"/>
          <w:szCs w:val="24"/>
        </w:rPr>
        <w:t>justica</w:t>
      </w:r>
      <w:r w:rsidR="00C325A9" w:rsidRPr="00C7170E">
        <w:rPr>
          <w:rFonts w:ascii="Arial" w:hAnsi="Arial" w:cs="Arial"/>
          <w:sz w:val="24"/>
          <w:szCs w:val="24"/>
        </w:rPr>
        <w:t xml:space="preserve"> </w:t>
      </w:r>
      <w:r w:rsidRPr="00C7170E">
        <w:rPr>
          <w:rFonts w:ascii="Arial" w:hAnsi="Arial" w:cs="Arial"/>
          <w:sz w:val="24"/>
          <w:szCs w:val="24"/>
        </w:rPr>
        <w:t>donde</w:t>
      </w:r>
      <w:r w:rsidR="00B9202C" w:rsidRPr="00C7170E">
        <w:rPr>
          <w:rFonts w:ascii="Arial" w:hAnsi="Arial" w:cs="Arial"/>
          <w:sz w:val="24"/>
          <w:szCs w:val="24"/>
        </w:rPr>
        <w:t xml:space="preserve"> el icono </w:t>
      </w:r>
      <w:r w:rsidRPr="00C7170E">
        <w:rPr>
          <w:rFonts w:ascii="Arial" w:hAnsi="Arial" w:cs="Arial"/>
          <w:sz w:val="24"/>
          <w:szCs w:val="24"/>
        </w:rPr>
        <w:t>es la balanza</w:t>
      </w:r>
      <w:r w:rsidR="00C325A9" w:rsidRPr="00C7170E">
        <w:rPr>
          <w:rFonts w:ascii="Arial" w:hAnsi="Arial" w:cs="Arial"/>
          <w:sz w:val="24"/>
          <w:szCs w:val="24"/>
        </w:rPr>
        <w:t>, el equilibrio del bien y del mal.</w:t>
      </w:r>
      <w:r w:rsidRPr="00C7170E">
        <w:rPr>
          <w:rFonts w:ascii="Arial" w:hAnsi="Arial" w:cs="Arial"/>
          <w:sz w:val="24"/>
          <w:szCs w:val="24"/>
        </w:rPr>
        <w:t xml:space="preserve">  </w:t>
      </w:r>
    </w:p>
    <w:p w:rsidR="00C325A9" w:rsidRPr="00C7170E" w:rsidRDefault="00F64F66" w:rsidP="00C7170E">
      <w:pPr>
        <w:spacing w:line="360" w:lineRule="auto"/>
        <w:jc w:val="both"/>
        <w:rPr>
          <w:rFonts w:ascii="Arial" w:hAnsi="Arial" w:cs="Arial"/>
          <w:sz w:val="24"/>
          <w:szCs w:val="24"/>
        </w:rPr>
      </w:pPr>
      <w:r>
        <w:rPr>
          <w:rFonts w:ascii="Arial" w:hAnsi="Arial" w:cs="Arial"/>
          <w:sz w:val="24"/>
          <w:szCs w:val="24"/>
        </w:rPr>
        <w:t xml:space="preserve">Obsérvese que el P.8 enriquece </w:t>
      </w:r>
      <w:r w:rsidR="00C325A9" w:rsidRPr="00C7170E">
        <w:rPr>
          <w:rFonts w:ascii="Arial" w:hAnsi="Arial" w:cs="Arial"/>
          <w:sz w:val="24"/>
          <w:szCs w:val="24"/>
        </w:rPr>
        <w:t>sus explicaciones desde varios moldeos explicativos y que no son moldeos puros, ya que existe  la tendencia a integrarse.</w:t>
      </w:r>
    </w:p>
    <w:p w:rsidR="00834D73" w:rsidRPr="00C7170E" w:rsidRDefault="00A31452" w:rsidP="00C7170E">
      <w:pPr>
        <w:spacing w:line="360" w:lineRule="auto"/>
        <w:jc w:val="both"/>
        <w:rPr>
          <w:rFonts w:ascii="Arial" w:hAnsi="Arial" w:cs="Arial"/>
          <w:sz w:val="24"/>
          <w:szCs w:val="24"/>
        </w:rPr>
      </w:pPr>
      <w:r w:rsidRPr="00A31452">
        <w:rPr>
          <w:rFonts w:ascii="Arial" w:hAnsi="Arial" w:cs="Arial"/>
          <w:noProof/>
          <w:sz w:val="24"/>
          <w:szCs w:val="24"/>
          <w:lang w:val="es-AR" w:eastAsia="es-AR"/>
        </w:rPr>
        <w:pict>
          <v:group id="_x0000_s15640" style="position:absolute;left:0;text-align:left;margin-left:55.55pt;margin-top:21.95pt;width:328.5pt;height:133.65pt;z-index:251998720" coordorigin="2460,10107" coordsize="6570,2673">
            <v:group id="_x0000_s15602" style="position:absolute;left:2906;top:10517;width:559;height:2043" coordorigin="1881,1652" coordsize="559,2043" o:regroupid="34">
              <v:shape id="_x0000_s1799" type="#_x0000_t56" style="position:absolute;left:1912;top:1917;width:280;height:202" strokecolor="black [3213]"/>
              <v:rect id="_x0000_s1800" style="position:absolute;left:1912;top:2217;width:280;height:212" strokecolor="black [3213]"/>
              <v:shape id="_x0000_s1801" type="#_x0000_t32" style="position:absolute;left:1912;top:3132;width:528;height:0" o:connectortype="straight" strokecolor="black [3213]">
                <v:stroke endarrow="block"/>
              </v:shape>
              <v:shape id="_x0000_s1802" type="#_x0000_t32" style="position:absolute;left:1912;top:3331;width:528;height:0" o:connectortype="straight" strokecolor="black [3213]"/>
              <v:shape id="_x0000_s1803" type="#_x0000_t32" style="position:absolute;left:1980;top:3695;width:460;height:0" o:connectortype="straight" strokecolor="black [3213]"/>
              <v:group id="_x0000_s1804" style="position:absolute;left:1912;top:2879;width:259;height:103" coordorigin="7100,9867" coordsize="1140,430">
                <v:shape id="_x0000_s1805" type="#_x0000_t32" style="position:absolute;left:7280;top:10117;width:800;height:0" o:connectortype="straight" strokecolor="black [3213]"/>
                <v:shape id="_x0000_s1806" type="#_x0000_t32" style="position:absolute;left:7100;top:9867;width:180;height:250" o:connectortype="straight" strokecolor="black [3213]"/>
                <v:shape id="_x0000_s1807" type="#_x0000_t32" style="position:absolute;left:7100;top:10117;width:180;height:180;flip:x" o:connectortype="straight" strokecolor="black [3213]"/>
                <v:shape id="_x0000_s1808" type="#_x0000_t32" style="position:absolute;left:8080;top:9867;width:160;height:250;flip:y" o:connectortype="straight" strokecolor="black [3213]"/>
                <v:shape id="_x0000_s1809" type="#_x0000_t32" style="position:absolute;left:8080;top:10117;width:160;height:180" o:connectortype="straight" strokecolor="black [3213]"/>
              </v:group>
              <v:shape id="_x0000_s1810" type="#_x0000_t134" style="position:absolute;left:1881;top:2465;width:341;height:223" strokecolor="black [3213]"/>
              <v:oval id="_x0000_s1840" style="position:absolute;left:1912;top:1652;width:341;height:230" strokecolor="black [3213]"/>
            </v:group>
            <v:shape id="_x0000_s1841" type="#_x0000_t202" style="position:absolute;left:3465;top:10442;width:1220;height:340" o:regroupid="34" filled="f" stroked="f" strokecolor="black [3213]">
              <v:textbox style="mso-next-textbox:#_x0000_s1841">
                <w:txbxContent>
                  <w:p w:rsidR="004B156B" w:rsidRPr="00BA05B8" w:rsidRDefault="004B156B">
                    <w:pPr>
                      <w:rPr>
                        <w:sz w:val="18"/>
                        <w:szCs w:val="18"/>
                      </w:rPr>
                    </w:pPr>
                    <w:r w:rsidRPr="00BA05B8">
                      <w:rPr>
                        <w:sz w:val="18"/>
                        <w:szCs w:val="18"/>
                      </w:rPr>
                      <w:t>Religioso</w:t>
                    </w:r>
                  </w:p>
                </w:txbxContent>
              </v:textbox>
            </v:shape>
            <v:rect id="_x0000_s1763" style="position:absolute;left:5291;top:10598;width:812;height:484" o:regroupid="34" strokecolor="black [3213]"/>
            <v:oval id="_x0000_s1764" style="position:absolute;left:5205;top:12135;width:1087;height:413" o:regroupid="34" strokecolor="black [3213]">
              <v:stroke dashstyle="dash"/>
            </v:oval>
            <v:shape id="_x0000_s1777" type="#_x0000_t134" style="position:absolute;left:7657;top:12074;width:906;height:474" o:regroupid="34" strokecolor="black [3213]">
              <v:stroke dashstyle="dash"/>
            </v:shape>
            <v:shape id="_x0000_s1793" type="#_x0000_t32" style="position:absolute;left:5685;top:11310;width:0;height:684;flip:y" o:connectortype="straight" o:regroupid="34" strokecolor="black [3213]">
              <v:stroke endarrow="block"/>
            </v:shape>
            <v:shape id="_x0000_s1794" type="#_x0000_t32" style="position:absolute;left:6251;top:10990;width:1231;height:0" o:connectortype="straight" o:regroupid="34" strokecolor="black [3213]">
              <v:stroke endarrow="block"/>
            </v:shape>
            <v:shape id="_x0000_s1796" type="#_x0000_t32" style="position:absolute;left:6365;top:12349;width:1220;height:21;flip:y" o:connectortype="straight" o:regroupid="34" strokecolor="black [3213]">
              <v:stroke endarrow="block"/>
            </v:shape>
            <v:shape id="_x0000_s1798" type="#_x0000_t32" style="position:absolute;left:6251;top:11399;width:1327;height:701;flip:x y" o:connectortype="straight" o:regroupid="34" strokecolor="black [3213]">
              <v:stroke endarrow="block"/>
            </v:shape>
            <v:shape id="_x0000_s1766" type="#_x0000_t56" style="position:absolute;left:7657;top:10517;width:766;height:655" o:regroupid="34" strokecolor="black [3213]"/>
            <v:group id="_x0000_s15596" style="position:absolute;left:7771;top:11579;width:533;height:89;rotation:90" coordorigin="5363,5503" coordsize="1140,430" o:regroupid="34">
              <v:shape id="_x0000_s15597" type="#_x0000_t32" style="position:absolute;left:5543;top:5753;width:800;height:0" o:connectortype="straight" strokecolor="black [3213]"/>
              <v:shape id="_x0000_s15598" type="#_x0000_t32" style="position:absolute;left:5363;top:5503;width:180;height:250" o:connectortype="straight" strokecolor="black [3213]"/>
              <v:shape id="_x0000_s15599" type="#_x0000_t32" style="position:absolute;left:5363;top:5753;width:180;height:180;flip:x" o:connectortype="straight" strokecolor="black [3213]"/>
              <v:shape id="_x0000_s15600" type="#_x0000_t32" style="position:absolute;left:6343;top:5503;width:160;height:250;flip:y" o:connectortype="straight" strokecolor="black [3213]"/>
              <v:shape id="_x0000_s15601" type="#_x0000_t32" style="position:absolute;left:6343;top:5753;width:160;height:180" o:connectortype="straight" strokecolor="black [3213]"/>
            </v:group>
            <v:shape id="_x0000_s15603" type="#_x0000_t32" style="position:absolute;left:2460;top:10107;width:6570;height:0" o:connectortype="straight" o:regroupid="34" strokecolor="black [3213]"/>
            <v:shape id="_x0000_s15604" type="#_x0000_t32" style="position:absolute;left:2460;top:10107;width:0;height:2673" o:connectortype="straight" o:regroupid="34" strokecolor="black [3213]"/>
            <v:shape id="_x0000_s15605" type="#_x0000_t32" style="position:absolute;left:9030;top:10107;width:0;height:2673" o:connectortype="straight" o:regroupid="34" strokecolor="black [3213]"/>
            <v:shape id="_x0000_s15606" type="#_x0000_t32" style="position:absolute;left:2460;top:12780;width:6570;height:0" o:connectortype="straight" o:regroupid="34" strokecolor="black [3213]"/>
          </v:group>
        </w:pict>
      </w:r>
      <w:r w:rsidR="00595212" w:rsidRPr="00C7170E">
        <w:rPr>
          <w:rFonts w:ascii="Arial" w:hAnsi="Arial" w:cs="Arial"/>
          <w:sz w:val="24"/>
          <w:szCs w:val="24"/>
        </w:rPr>
        <w:t xml:space="preserve">        </w:t>
      </w:r>
    </w:p>
    <w:p w:rsidR="00A51D28" w:rsidRPr="00C7170E" w:rsidRDefault="00595212" w:rsidP="00C7170E">
      <w:pPr>
        <w:spacing w:line="360" w:lineRule="auto"/>
        <w:jc w:val="both"/>
        <w:rPr>
          <w:rFonts w:ascii="Arial" w:hAnsi="Arial" w:cs="Arial"/>
          <w:sz w:val="24"/>
          <w:szCs w:val="24"/>
        </w:rPr>
      </w:pPr>
      <w:r w:rsidRPr="00C7170E">
        <w:rPr>
          <w:rFonts w:ascii="Arial" w:hAnsi="Arial" w:cs="Arial"/>
          <w:sz w:val="24"/>
          <w:szCs w:val="24"/>
        </w:rPr>
        <w:t xml:space="preserve">                         </w:t>
      </w:r>
    </w:p>
    <w:p w:rsidR="00595212" w:rsidRPr="009F5892" w:rsidRDefault="0059521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BA05B8" w:rsidRPr="009F5892">
        <w:rPr>
          <w:rFonts w:ascii="Arial" w:hAnsi="Arial" w:cs="Arial"/>
          <w:sz w:val="16"/>
          <w:szCs w:val="16"/>
          <w:lang w:eastAsia="es-ES"/>
        </w:rPr>
        <w:t xml:space="preserve">    </w:t>
      </w:r>
      <w:r w:rsidR="00195568" w:rsidRPr="009F5892">
        <w:rPr>
          <w:rFonts w:ascii="Arial" w:hAnsi="Arial" w:cs="Arial"/>
          <w:sz w:val="16"/>
          <w:szCs w:val="16"/>
          <w:lang w:eastAsia="es-ES"/>
        </w:rPr>
        <w:t xml:space="preserve">                        </w:t>
      </w:r>
      <w:r w:rsidR="00F64F66">
        <w:rPr>
          <w:rFonts w:ascii="Arial" w:hAnsi="Arial" w:cs="Arial"/>
          <w:sz w:val="16"/>
          <w:szCs w:val="16"/>
          <w:lang w:eastAsia="es-ES"/>
        </w:rPr>
        <w:t xml:space="preserve">        </w:t>
      </w:r>
      <w:r w:rsidRPr="009F5892">
        <w:rPr>
          <w:rFonts w:ascii="Arial" w:hAnsi="Arial" w:cs="Arial"/>
          <w:sz w:val="16"/>
          <w:szCs w:val="16"/>
          <w:lang w:eastAsia="es-ES"/>
        </w:rPr>
        <w:t>Cuantitativo</w:t>
      </w:r>
    </w:p>
    <w:p w:rsidR="00595212" w:rsidRPr="009F5892" w:rsidRDefault="0059521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BA05B8" w:rsidRPr="009F5892">
        <w:rPr>
          <w:rFonts w:ascii="Arial" w:hAnsi="Arial" w:cs="Arial"/>
          <w:sz w:val="16"/>
          <w:szCs w:val="16"/>
          <w:lang w:eastAsia="es-ES"/>
        </w:rPr>
        <w:t xml:space="preserve"> </w:t>
      </w:r>
      <w:r w:rsidR="00195568" w:rsidRPr="009F5892">
        <w:rPr>
          <w:rFonts w:ascii="Arial" w:hAnsi="Arial" w:cs="Arial"/>
          <w:sz w:val="16"/>
          <w:szCs w:val="16"/>
          <w:lang w:eastAsia="es-ES"/>
        </w:rPr>
        <w:t xml:space="preserve">                           </w:t>
      </w:r>
      <w:r w:rsidR="00F64F66">
        <w:rPr>
          <w:rFonts w:ascii="Arial" w:hAnsi="Arial" w:cs="Arial"/>
          <w:sz w:val="16"/>
          <w:szCs w:val="16"/>
          <w:lang w:eastAsia="es-ES"/>
        </w:rPr>
        <w:t xml:space="preserve">        </w:t>
      </w:r>
      <w:r w:rsidRPr="009F5892">
        <w:rPr>
          <w:rFonts w:ascii="Arial" w:hAnsi="Arial" w:cs="Arial"/>
          <w:sz w:val="16"/>
          <w:szCs w:val="16"/>
          <w:lang w:eastAsia="es-ES"/>
        </w:rPr>
        <w:t>Justicia</w:t>
      </w:r>
    </w:p>
    <w:p w:rsidR="00595212" w:rsidRPr="009F5892" w:rsidRDefault="0059521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BA05B8" w:rsidRPr="009F5892">
        <w:rPr>
          <w:rFonts w:ascii="Arial" w:hAnsi="Arial" w:cs="Arial"/>
          <w:sz w:val="16"/>
          <w:szCs w:val="16"/>
          <w:lang w:eastAsia="es-ES"/>
        </w:rPr>
        <w:t xml:space="preserve">   </w:t>
      </w:r>
      <w:r w:rsidR="00195568" w:rsidRPr="009F5892">
        <w:rPr>
          <w:rFonts w:ascii="Arial" w:hAnsi="Arial" w:cs="Arial"/>
          <w:sz w:val="16"/>
          <w:szCs w:val="16"/>
          <w:lang w:eastAsia="es-ES"/>
        </w:rPr>
        <w:t xml:space="preserve">                         </w:t>
      </w:r>
      <w:r w:rsidR="00F64F66">
        <w:rPr>
          <w:rFonts w:ascii="Arial" w:hAnsi="Arial" w:cs="Arial"/>
          <w:sz w:val="16"/>
          <w:szCs w:val="16"/>
          <w:lang w:eastAsia="es-ES"/>
        </w:rPr>
        <w:t xml:space="preserve">        </w:t>
      </w:r>
      <w:r w:rsidR="00195568" w:rsidRPr="009F5892">
        <w:rPr>
          <w:rFonts w:ascii="Arial" w:hAnsi="Arial" w:cs="Arial"/>
          <w:sz w:val="16"/>
          <w:szCs w:val="16"/>
          <w:lang w:eastAsia="es-ES"/>
        </w:rPr>
        <w:t>Hedonista</w:t>
      </w:r>
    </w:p>
    <w:p w:rsidR="00595212" w:rsidRPr="009F5892" w:rsidRDefault="0059521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BA05B8" w:rsidRPr="009F5892">
        <w:rPr>
          <w:rFonts w:ascii="Arial" w:hAnsi="Arial" w:cs="Arial"/>
          <w:sz w:val="16"/>
          <w:szCs w:val="16"/>
          <w:lang w:eastAsia="es-ES"/>
        </w:rPr>
        <w:t xml:space="preserve">    </w:t>
      </w:r>
      <w:r w:rsidR="00195568" w:rsidRPr="009F5892">
        <w:rPr>
          <w:rFonts w:ascii="Arial" w:hAnsi="Arial" w:cs="Arial"/>
          <w:sz w:val="16"/>
          <w:szCs w:val="16"/>
          <w:lang w:eastAsia="es-ES"/>
        </w:rPr>
        <w:t xml:space="preserve">                        </w:t>
      </w:r>
      <w:r w:rsidR="00F64F66">
        <w:rPr>
          <w:rFonts w:ascii="Arial" w:hAnsi="Arial" w:cs="Arial"/>
          <w:sz w:val="16"/>
          <w:szCs w:val="16"/>
          <w:lang w:eastAsia="es-ES"/>
        </w:rPr>
        <w:t xml:space="preserve">        </w:t>
      </w:r>
      <w:proofErr w:type="spellStart"/>
      <w:r w:rsidRPr="009F5892">
        <w:rPr>
          <w:rFonts w:ascii="Arial" w:hAnsi="Arial" w:cs="Arial"/>
          <w:sz w:val="16"/>
          <w:szCs w:val="16"/>
          <w:lang w:eastAsia="es-ES"/>
        </w:rPr>
        <w:t>Rel</w:t>
      </w:r>
      <w:proofErr w:type="spellEnd"/>
      <w:r w:rsidRPr="009F5892">
        <w:rPr>
          <w:rFonts w:ascii="Arial" w:hAnsi="Arial" w:cs="Arial"/>
          <w:sz w:val="16"/>
          <w:szCs w:val="16"/>
          <w:lang w:eastAsia="es-ES"/>
        </w:rPr>
        <w:t>. Diferenciación</w:t>
      </w:r>
    </w:p>
    <w:p w:rsidR="00595212" w:rsidRPr="009F5892" w:rsidRDefault="0059521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195568" w:rsidRPr="009F5892">
        <w:rPr>
          <w:rFonts w:ascii="Arial" w:hAnsi="Arial" w:cs="Arial"/>
          <w:sz w:val="16"/>
          <w:szCs w:val="16"/>
          <w:lang w:eastAsia="es-ES"/>
        </w:rPr>
        <w:t xml:space="preserve">                     </w:t>
      </w:r>
      <w:r w:rsidR="00F64F66">
        <w:rPr>
          <w:rFonts w:ascii="Arial" w:hAnsi="Arial" w:cs="Arial"/>
          <w:sz w:val="16"/>
          <w:szCs w:val="16"/>
          <w:lang w:eastAsia="es-ES"/>
        </w:rPr>
        <w:t xml:space="preserve">        </w:t>
      </w:r>
      <w:proofErr w:type="spellStart"/>
      <w:r w:rsidRPr="009F5892">
        <w:rPr>
          <w:rFonts w:ascii="Arial" w:hAnsi="Arial" w:cs="Arial"/>
          <w:sz w:val="16"/>
          <w:szCs w:val="16"/>
          <w:lang w:eastAsia="es-ES"/>
        </w:rPr>
        <w:t>Rel</w:t>
      </w:r>
      <w:proofErr w:type="spellEnd"/>
      <w:r w:rsidRPr="009F5892">
        <w:rPr>
          <w:rFonts w:ascii="Arial" w:hAnsi="Arial" w:cs="Arial"/>
          <w:sz w:val="16"/>
          <w:szCs w:val="16"/>
          <w:lang w:eastAsia="es-ES"/>
        </w:rPr>
        <w:t xml:space="preserve">, Integración  </w:t>
      </w:r>
    </w:p>
    <w:p w:rsidR="00595212" w:rsidRPr="009F5892" w:rsidRDefault="0059521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195568" w:rsidRPr="009F5892">
        <w:rPr>
          <w:rFonts w:ascii="Arial" w:hAnsi="Arial" w:cs="Arial"/>
          <w:sz w:val="16"/>
          <w:szCs w:val="16"/>
          <w:lang w:eastAsia="es-ES"/>
        </w:rPr>
        <w:t xml:space="preserve">                     </w:t>
      </w:r>
      <w:r w:rsidR="00F64F66">
        <w:rPr>
          <w:rFonts w:ascii="Arial" w:hAnsi="Arial" w:cs="Arial"/>
          <w:sz w:val="16"/>
          <w:szCs w:val="16"/>
          <w:lang w:eastAsia="es-ES"/>
        </w:rPr>
        <w:t xml:space="preserve">        </w:t>
      </w:r>
      <w:proofErr w:type="spellStart"/>
      <w:r w:rsidRPr="009F5892">
        <w:rPr>
          <w:rFonts w:ascii="Arial" w:hAnsi="Arial" w:cs="Arial"/>
          <w:sz w:val="16"/>
          <w:szCs w:val="16"/>
          <w:lang w:eastAsia="es-ES"/>
        </w:rPr>
        <w:t>Elem</w:t>
      </w:r>
      <w:proofErr w:type="spellEnd"/>
      <w:r w:rsidRPr="009F5892">
        <w:rPr>
          <w:rFonts w:ascii="Arial" w:hAnsi="Arial" w:cs="Arial"/>
          <w:sz w:val="16"/>
          <w:szCs w:val="16"/>
          <w:lang w:eastAsia="es-ES"/>
        </w:rPr>
        <w:t>. Fuerte</w:t>
      </w:r>
    </w:p>
    <w:p w:rsidR="00595212" w:rsidRPr="009F5892" w:rsidRDefault="00595212" w:rsidP="00C7170E">
      <w:pPr>
        <w:spacing w:after="0" w:line="360" w:lineRule="auto"/>
        <w:jc w:val="both"/>
        <w:rPr>
          <w:rFonts w:ascii="Arial" w:hAnsi="Arial" w:cs="Arial"/>
          <w:sz w:val="16"/>
          <w:szCs w:val="16"/>
          <w:lang w:eastAsia="es-ES"/>
        </w:rPr>
      </w:pPr>
      <w:r w:rsidRPr="009F5892">
        <w:rPr>
          <w:rFonts w:ascii="Arial" w:hAnsi="Arial" w:cs="Arial"/>
          <w:sz w:val="16"/>
          <w:szCs w:val="16"/>
          <w:lang w:eastAsia="es-ES"/>
        </w:rPr>
        <w:t xml:space="preserve">                     </w:t>
      </w:r>
      <w:r w:rsidR="00195568" w:rsidRPr="009F5892">
        <w:rPr>
          <w:rFonts w:ascii="Arial" w:hAnsi="Arial" w:cs="Arial"/>
          <w:sz w:val="16"/>
          <w:szCs w:val="16"/>
          <w:lang w:eastAsia="es-ES"/>
        </w:rPr>
        <w:t xml:space="preserve">                     </w:t>
      </w:r>
      <w:r w:rsidR="00F64F66">
        <w:rPr>
          <w:rFonts w:ascii="Arial" w:hAnsi="Arial" w:cs="Arial"/>
          <w:sz w:val="16"/>
          <w:szCs w:val="16"/>
          <w:lang w:eastAsia="es-ES"/>
        </w:rPr>
        <w:t xml:space="preserve">        </w:t>
      </w:r>
      <w:proofErr w:type="spellStart"/>
      <w:r w:rsidRPr="009F5892">
        <w:rPr>
          <w:rFonts w:ascii="Arial" w:hAnsi="Arial" w:cs="Arial"/>
          <w:sz w:val="16"/>
          <w:szCs w:val="16"/>
          <w:lang w:eastAsia="es-ES"/>
        </w:rPr>
        <w:t>Elem</w:t>
      </w:r>
      <w:proofErr w:type="spellEnd"/>
      <w:r w:rsidRPr="009F5892">
        <w:rPr>
          <w:rFonts w:ascii="Arial" w:hAnsi="Arial" w:cs="Arial"/>
          <w:sz w:val="16"/>
          <w:szCs w:val="16"/>
          <w:lang w:eastAsia="es-ES"/>
        </w:rPr>
        <w:t xml:space="preserve">. </w:t>
      </w:r>
      <w:r w:rsidR="00195568" w:rsidRPr="009F5892">
        <w:rPr>
          <w:rFonts w:ascii="Arial" w:hAnsi="Arial" w:cs="Arial"/>
          <w:sz w:val="16"/>
          <w:szCs w:val="16"/>
          <w:lang w:eastAsia="es-ES"/>
        </w:rPr>
        <w:t>Débil</w:t>
      </w:r>
    </w:p>
    <w:p w:rsidR="00595212" w:rsidRPr="00C7170E" w:rsidRDefault="00D521BE" w:rsidP="00F64F66">
      <w:pPr>
        <w:spacing w:line="360" w:lineRule="auto"/>
        <w:ind w:left="360"/>
        <w:jc w:val="center"/>
        <w:rPr>
          <w:rFonts w:ascii="Arial" w:hAnsi="Arial" w:cs="Arial"/>
          <w:sz w:val="24"/>
          <w:szCs w:val="24"/>
        </w:rPr>
      </w:pPr>
      <w:r>
        <w:rPr>
          <w:rFonts w:ascii="Arial" w:hAnsi="Arial" w:cs="Arial"/>
          <w:sz w:val="24"/>
          <w:szCs w:val="24"/>
        </w:rPr>
        <w:t>Gráfica 11</w:t>
      </w:r>
      <w:r w:rsidR="00F64F66">
        <w:rPr>
          <w:rFonts w:ascii="Arial" w:hAnsi="Arial" w:cs="Arial"/>
          <w:sz w:val="24"/>
          <w:szCs w:val="24"/>
        </w:rPr>
        <w:t>. Relación de los modelos explicativos.</w:t>
      </w:r>
    </w:p>
    <w:p w:rsidR="00F75841" w:rsidRPr="00C7170E" w:rsidRDefault="00F75841" w:rsidP="00C7170E">
      <w:pPr>
        <w:spacing w:line="360" w:lineRule="auto"/>
        <w:jc w:val="both"/>
        <w:rPr>
          <w:rFonts w:ascii="Arial" w:hAnsi="Arial" w:cs="Arial"/>
          <w:sz w:val="24"/>
          <w:szCs w:val="24"/>
        </w:rPr>
      </w:pPr>
      <w:r w:rsidRPr="00C7170E">
        <w:rPr>
          <w:rFonts w:ascii="Arial" w:hAnsi="Arial" w:cs="Arial"/>
          <w:sz w:val="24"/>
          <w:szCs w:val="24"/>
        </w:rPr>
        <w:t xml:space="preserve">Durante la  ejecución de las </w:t>
      </w:r>
      <w:r w:rsidR="00171B47" w:rsidRPr="00C7170E">
        <w:rPr>
          <w:rFonts w:ascii="Arial" w:hAnsi="Arial" w:cs="Arial"/>
          <w:sz w:val="24"/>
          <w:szCs w:val="24"/>
        </w:rPr>
        <w:t>si</w:t>
      </w:r>
      <w:r w:rsidR="00C325A9" w:rsidRPr="00C7170E">
        <w:rPr>
          <w:rFonts w:ascii="Arial" w:hAnsi="Arial" w:cs="Arial"/>
          <w:sz w:val="24"/>
          <w:szCs w:val="24"/>
        </w:rPr>
        <w:t>tuaciones propuesta, se utilizaron</w:t>
      </w:r>
      <w:r w:rsidRPr="00C7170E">
        <w:rPr>
          <w:rFonts w:ascii="Arial" w:hAnsi="Arial" w:cs="Arial"/>
          <w:sz w:val="24"/>
          <w:szCs w:val="24"/>
        </w:rPr>
        <w:t xml:space="preserve"> elementos que son</w:t>
      </w:r>
      <w:r w:rsidR="00171B47" w:rsidRPr="00C7170E">
        <w:rPr>
          <w:rFonts w:ascii="Arial" w:hAnsi="Arial" w:cs="Arial"/>
          <w:sz w:val="24"/>
          <w:szCs w:val="24"/>
        </w:rPr>
        <w:t xml:space="preserve"> necesarios</w:t>
      </w:r>
      <w:r w:rsidRPr="00C7170E">
        <w:rPr>
          <w:rFonts w:ascii="Arial" w:hAnsi="Arial" w:cs="Arial"/>
          <w:sz w:val="24"/>
          <w:szCs w:val="24"/>
        </w:rPr>
        <w:t xml:space="preserve"> para la </w:t>
      </w:r>
      <w:r w:rsidR="00171B47" w:rsidRPr="00C7170E">
        <w:rPr>
          <w:rFonts w:ascii="Arial" w:hAnsi="Arial" w:cs="Arial"/>
          <w:sz w:val="24"/>
          <w:szCs w:val="24"/>
        </w:rPr>
        <w:t>construcción</w:t>
      </w:r>
      <w:r w:rsidRPr="00C7170E">
        <w:rPr>
          <w:rFonts w:ascii="Arial" w:hAnsi="Arial" w:cs="Arial"/>
          <w:sz w:val="24"/>
          <w:szCs w:val="24"/>
        </w:rPr>
        <w:t xml:space="preserve"> de </w:t>
      </w:r>
      <w:r w:rsidR="00171B47" w:rsidRPr="00C7170E">
        <w:rPr>
          <w:rFonts w:ascii="Arial" w:hAnsi="Arial" w:cs="Arial"/>
          <w:sz w:val="24"/>
          <w:szCs w:val="24"/>
        </w:rPr>
        <w:t>la medida</w:t>
      </w:r>
      <w:r w:rsidR="006779F8" w:rsidRPr="00C7170E">
        <w:rPr>
          <w:rFonts w:ascii="Arial" w:hAnsi="Arial" w:cs="Arial"/>
          <w:sz w:val="24"/>
          <w:szCs w:val="24"/>
        </w:rPr>
        <w:t>:</w:t>
      </w:r>
      <w:r w:rsidRPr="00C7170E">
        <w:rPr>
          <w:rFonts w:ascii="Arial" w:hAnsi="Arial" w:cs="Arial"/>
          <w:sz w:val="24"/>
          <w:szCs w:val="24"/>
        </w:rPr>
        <w:t xml:space="preserve"> la unidad, la </w:t>
      </w:r>
      <w:r w:rsidR="00171B47" w:rsidRPr="00C7170E">
        <w:rPr>
          <w:rFonts w:ascii="Arial" w:hAnsi="Arial" w:cs="Arial"/>
          <w:sz w:val="24"/>
          <w:szCs w:val="24"/>
        </w:rPr>
        <w:t>magnitud</w:t>
      </w:r>
      <w:r w:rsidRPr="00C7170E">
        <w:rPr>
          <w:rFonts w:ascii="Arial" w:hAnsi="Arial" w:cs="Arial"/>
          <w:sz w:val="24"/>
          <w:szCs w:val="24"/>
        </w:rPr>
        <w:t>, la s</w:t>
      </w:r>
      <w:r w:rsidR="00171B47" w:rsidRPr="00C7170E">
        <w:rPr>
          <w:rFonts w:ascii="Arial" w:hAnsi="Arial" w:cs="Arial"/>
          <w:sz w:val="24"/>
          <w:szCs w:val="24"/>
        </w:rPr>
        <w:t>e</w:t>
      </w:r>
      <w:r w:rsidRPr="00C7170E">
        <w:rPr>
          <w:rFonts w:ascii="Arial" w:hAnsi="Arial" w:cs="Arial"/>
          <w:sz w:val="24"/>
          <w:szCs w:val="24"/>
        </w:rPr>
        <w:t xml:space="preserve">lección de </w:t>
      </w:r>
      <w:r w:rsidR="00171B47" w:rsidRPr="00C7170E">
        <w:rPr>
          <w:rFonts w:ascii="Arial" w:hAnsi="Arial" w:cs="Arial"/>
          <w:sz w:val="24"/>
          <w:szCs w:val="24"/>
        </w:rPr>
        <w:t xml:space="preserve">instrumentos, la apreciación del rango </w:t>
      </w:r>
      <w:r w:rsidRPr="00C7170E">
        <w:rPr>
          <w:rFonts w:ascii="Arial" w:hAnsi="Arial" w:cs="Arial"/>
          <w:sz w:val="24"/>
          <w:szCs w:val="24"/>
        </w:rPr>
        <w:t xml:space="preserve"> de magnitud,  los proceso</w:t>
      </w:r>
      <w:r w:rsidR="00C325A9" w:rsidRPr="00C7170E">
        <w:rPr>
          <w:rFonts w:ascii="Arial" w:hAnsi="Arial" w:cs="Arial"/>
          <w:sz w:val="24"/>
          <w:szCs w:val="24"/>
        </w:rPr>
        <w:t>s</w:t>
      </w:r>
      <w:r w:rsidRPr="00C7170E">
        <w:rPr>
          <w:rFonts w:ascii="Arial" w:hAnsi="Arial" w:cs="Arial"/>
          <w:sz w:val="24"/>
          <w:szCs w:val="24"/>
        </w:rPr>
        <w:t xml:space="preserve"> de </w:t>
      </w:r>
      <w:r w:rsidR="006779F8" w:rsidRPr="00C7170E">
        <w:rPr>
          <w:rFonts w:ascii="Arial" w:hAnsi="Arial" w:cs="Arial"/>
          <w:sz w:val="24"/>
          <w:szCs w:val="24"/>
        </w:rPr>
        <w:t>estimación</w:t>
      </w:r>
      <w:r w:rsidRPr="00C7170E">
        <w:rPr>
          <w:rFonts w:ascii="Arial" w:hAnsi="Arial" w:cs="Arial"/>
          <w:sz w:val="24"/>
          <w:szCs w:val="24"/>
        </w:rPr>
        <w:t xml:space="preserve">, de iteración </w:t>
      </w:r>
      <w:r w:rsidR="00C325A9" w:rsidRPr="00C7170E">
        <w:rPr>
          <w:rFonts w:ascii="Arial" w:hAnsi="Arial" w:cs="Arial"/>
          <w:sz w:val="24"/>
          <w:szCs w:val="24"/>
        </w:rPr>
        <w:t>(elemento</w:t>
      </w:r>
      <w:r w:rsidR="00F64F66">
        <w:rPr>
          <w:rFonts w:ascii="Arial" w:hAnsi="Arial" w:cs="Arial"/>
          <w:sz w:val="24"/>
          <w:szCs w:val="24"/>
        </w:rPr>
        <w:t xml:space="preserve"> que só</w:t>
      </w:r>
      <w:r w:rsidRPr="00C7170E">
        <w:rPr>
          <w:rFonts w:ascii="Arial" w:hAnsi="Arial" w:cs="Arial"/>
          <w:sz w:val="24"/>
          <w:szCs w:val="24"/>
        </w:rPr>
        <w:t>lo surge en</w:t>
      </w:r>
      <w:r w:rsidR="006779F8" w:rsidRPr="00C7170E">
        <w:rPr>
          <w:rFonts w:ascii="Arial" w:hAnsi="Arial" w:cs="Arial"/>
          <w:sz w:val="24"/>
          <w:szCs w:val="24"/>
        </w:rPr>
        <w:t xml:space="preserve"> e</w:t>
      </w:r>
      <w:r w:rsidRPr="00C7170E">
        <w:rPr>
          <w:rFonts w:ascii="Arial" w:hAnsi="Arial" w:cs="Arial"/>
          <w:sz w:val="24"/>
          <w:szCs w:val="24"/>
        </w:rPr>
        <w:t xml:space="preserve">ste </w:t>
      </w:r>
      <w:r w:rsidR="00F64F66">
        <w:rPr>
          <w:rFonts w:ascii="Arial" w:hAnsi="Arial" w:cs="Arial"/>
          <w:sz w:val="24"/>
          <w:szCs w:val="24"/>
        </w:rPr>
        <w:t>participante</w:t>
      </w:r>
      <w:r w:rsidRPr="00C7170E">
        <w:rPr>
          <w:rFonts w:ascii="Arial" w:hAnsi="Arial" w:cs="Arial"/>
          <w:sz w:val="24"/>
          <w:szCs w:val="24"/>
        </w:rPr>
        <w:t xml:space="preserve">), </w:t>
      </w:r>
      <w:r w:rsidR="006779F8" w:rsidRPr="00C7170E">
        <w:rPr>
          <w:rFonts w:ascii="Arial" w:hAnsi="Arial" w:cs="Arial"/>
          <w:sz w:val="24"/>
          <w:szCs w:val="24"/>
        </w:rPr>
        <w:t>medida  indirecta.  Los últimos dos elementos</w:t>
      </w:r>
      <w:r w:rsidRPr="00C7170E">
        <w:rPr>
          <w:rFonts w:ascii="Arial" w:hAnsi="Arial" w:cs="Arial"/>
          <w:sz w:val="24"/>
          <w:szCs w:val="24"/>
        </w:rPr>
        <w:t xml:space="preserve"> no fueron frecuentes en los datos </w:t>
      </w:r>
      <w:r w:rsidR="006779F8" w:rsidRPr="00C7170E">
        <w:rPr>
          <w:rFonts w:ascii="Arial" w:hAnsi="Arial" w:cs="Arial"/>
          <w:sz w:val="24"/>
          <w:szCs w:val="24"/>
        </w:rPr>
        <w:t>pero</w:t>
      </w:r>
      <w:r w:rsidRPr="00C7170E">
        <w:rPr>
          <w:rFonts w:ascii="Arial" w:hAnsi="Arial" w:cs="Arial"/>
          <w:sz w:val="24"/>
          <w:szCs w:val="24"/>
        </w:rPr>
        <w:t xml:space="preserve"> se hace necesario  destacarlos aquí </w:t>
      </w:r>
      <w:r w:rsidR="006779F8" w:rsidRPr="00C7170E">
        <w:rPr>
          <w:rFonts w:ascii="Arial" w:hAnsi="Arial" w:cs="Arial"/>
          <w:sz w:val="24"/>
          <w:szCs w:val="24"/>
        </w:rPr>
        <w:t>porque</w:t>
      </w:r>
      <w:r w:rsidRPr="00C7170E">
        <w:rPr>
          <w:rFonts w:ascii="Arial" w:hAnsi="Arial" w:cs="Arial"/>
          <w:sz w:val="24"/>
          <w:szCs w:val="24"/>
        </w:rPr>
        <w:t xml:space="preserve"> son </w:t>
      </w:r>
      <w:r w:rsidR="006779F8" w:rsidRPr="00C7170E">
        <w:rPr>
          <w:rFonts w:ascii="Arial" w:hAnsi="Arial" w:cs="Arial"/>
          <w:sz w:val="24"/>
          <w:szCs w:val="24"/>
        </w:rPr>
        <w:t>elementos  que</w:t>
      </w:r>
      <w:r w:rsidRPr="00C7170E">
        <w:rPr>
          <w:rFonts w:ascii="Arial" w:hAnsi="Arial" w:cs="Arial"/>
          <w:sz w:val="24"/>
          <w:szCs w:val="24"/>
        </w:rPr>
        <w:t xml:space="preserve"> </w:t>
      </w:r>
      <w:r w:rsidR="006779F8" w:rsidRPr="00C7170E">
        <w:rPr>
          <w:rFonts w:ascii="Arial" w:hAnsi="Arial" w:cs="Arial"/>
          <w:sz w:val="24"/>
          <w:szCs w:val="24"/>
        </w:rPr>
        <w:t>surgieron en el modelo y que pueden ser potentes para la construcción del mismo.</w:t>
      </w:r>
    </w:p>
    <w:p w:rsidR="00F75841" w:rsidRPr="00C7170E" w:rsidRDefault="00F75841" w:rsidP="00C7170E">
      <w:pPr>
        <w:spacing w:line="360" w:lineRule="auto"/>
        <w:jc w:val="both"/>
        <w:rPr>
          <w:rFonts w:ascii="Arial" w:hAnsi="Arial" w:cs="Arial"/>
          <w:sz w:val="24"/>
          <w:szCs w:val="24"/>
        </w:rPr>
      </w:pPr>
      <w:r w:rsidRPr="00C7170E">
        <w:rPr>
          <w:rFonts w:ascii="Arial" w:hAnsi="Arial" w:cs="Arial"/>
          <w:sz w:val="24"/>
          <w:szCs w:val="24"/>
        </w:rPr>
        <w:t xml:space="preserve">Los proceso de </w:t>
      </w:r>
      <w:r w:rsidR="006779F8" w:rsidRPr="00C7170E">
        <w:rPr>
          <w:rFonts w:ascii="Arial" w:hAnsi="Arial" w:cs="Arial"/>
          <w:sz w:val="24"/>
          <w:szCs w:val="24"/>
        </w:rPr>
        <w:t>apreciación</w:t>
      </w:r>
      <w:r w:rsidRPr="00C7170E">
        <w:rPr>
          <w:rFonts w:ascii="Arial" w:hAnsi="Arial" w:cs="Arial"/>
          <w:sz w:val="24"/>
          <w:szCs w:val="24"/>
        </w:rPr>
        <w:t xml:space="preserve"> </w:t>
      </w:r>
      <w:r w:rsidR="006779F8" w:rsidRPr="00C7170E">
        <w:rPr>
          <w:rFonts w:ascii="Arial" w:hAnsi="Arial" w:cs="Arial"/>
          <w:sz w:val="24"/>
          <w:szCs w:val="24"/>
        </w:rPr>
        <w:t>d</w:t>
      </w:r>
      <w:r w:rsidRPr="00C7170E">
        <w:rPr>
          <w:rFonts w:ascii="Arial" w:hAnsi="Arial" w:cs="Arial"/>
          <w:sz w:val="24"/>
          <w:szCs w:val="24"/>
        </w:rPr>
        <w:t xml:space="preserve">e rango, </w:t>
      </w:r>
      <w:r w:rsidR="006779F8" w:rsidRPr="00C7170E">
        <w:rPr>
          <w:rFonts w:ascii="Arial" w:hAnsi="Arial" w:cs="Arial"/>
          <w:sz w:val="24"/>
          <w:szCs w:val="24"/>
        </w:rPr>
        <w:t>selección</w:t>
      </w:r>
      <w:r w:rsidRPr="00C7170E">
        <w:rPr>
          <w:rFonts w:ascii="Arial" w:hAnsi="Arial" w:cs="Arial"/>
          <w:sz w:val="24"/>
          <w:szCs w:val="24"/>
        </w:rPr>
        <w:t xml:space="preserve"> de </w:t>
      </w:r>
      <w:r w:rsidR="006779F8" w:rsidRPr="00C7170E">
        <w:rPr>
          <w:rFonts w:ascii="Arial" w:hAnsi="Arial" w:cs="Arial"/>
          <w:sz w:val="24"/>
          <w:szCs w:val="24"/>
        </w:rPr>
        <w:t>instrumento,  y selección d</w:t>
      </w:r>
      <w:r w:rsidRPr="00C7170E">
        <w:rPr>
          <w:rFonts w:ascii="Arial" w:hAnsi="Arial" w:cs="Arial"/>
          <w:sz w:val="24"/>
          <w:szCs w:val="24"/>
        </w:rPr>
        <w:t>e</w:t>
      </w:r>
      <w:r w:rsidR="006779F8" w:rsidRPr="00C7170E">
        <w:rPr>
          <w:rFonts w:ascii="Arial" w:hAnsi="Arial" w:cs="Arial"/>
          <w:sz w:val="24"/>
          <w:szCs w:val="24"/>
        </w:rPr>
        <w:t xml:space="preserve"> </w:t>
      </w:r>
      <w:r w:rsidRPr="00C7170E">
        <w:rPr>
          <w:rFonts w:ascii="Arial" w:hAnsi="Arial" w:cs="Arial"/>
          <w:sz w:val="24"/>
          <w:szCs w:val="24"/>
        </w:rPr>
        <w:t>la</w:t>
      </w:r>
      <w:r w:rsidR="006779F8" w:rsidRPr="00C7170E">
        <w:rPr>
          <w:rFonts w:ascii="Arial" w:hAnsi="Arial" w:cs="Arial"/>
          <w:sz w:val="24"/>
          <w:szCs w:val="24"/>
        </w:rPr>
        <w:t xml:space="preserve"> </w:t>
      </w:r>
      <w:r w:rsidRPr="00C7170E">
        <w:rPr>
          <w:rFonts w:ascii="Arial" w:hAnsi="Arial" w:cs="Arial"/>
          <w:sz w:val="24"/>
          <w:szCs w:val="24"/>
        </w:rPr>
        <w:t xml:space="preserve">unidad se </w:t>
      </w:r>
      <w:r w:rsidR="006779F8" w:rsidRPr="00C7170E">
        <w:rPr>
          <w:rFonts w:ascii="Arial" w:hAnsi="Arial" w:cs="Arial"/>
          <w:sz w:val="24"/>
          <w:szCs w:val="24"/>
        </w:rPr>
        <w:t>integraron</w:t>
      </w:r>
      <w:r w:rsidRPr="00C7170E">
        <w:rPr>
          <w:rFonts w:ascii="Arial" w:hAnsi="Arial" w:cs="Arial"/>
          <w:sz w:val="24"/>
          <w:szCs w:val="24"/>
        </w:rPr>
        <w:t xml:space="preserve"> a la</w:t>
      </w:r>
      <w:r w:rsidR="00BB2752" w:rsidRPr="00C7170E">
        <w:rPr>
          <w:rFonts w:ascii="Arial" w:hAnsi="Arial" w:cs="Arial"/>
          <w:sz w:val="24"/>
          <w:szCs w:val="24"/>
        </w:rPr>
        <w:t xml:space="preserve"> medida de la cantidad de  magnitud. </w:t>
      </w:r>
      <w:r w:rsidRPr="00C7170E">
        <w:rPr>
          <w:rFonts w:ascii="Arial" w:hAnsi="Arial" w:cs="Arial"/>
          <w:sz w:val="24"/>
          <w:szCs w:val="24"/>
        </w:rPr>
        <w:t xml:space="preserve">  </w:t>
      </w:r>
      <w:r w:rsidR="00F04632" w:rsidRPr="00C7170E">
        <w:rPr>
          <w:rFonts w:ascii="Arial" w:hAnsi="Arial" w:cs="Arial"/>
          <w:sz w:val="24"/>
          <w:szCs w:val="24"/>
        </w:rPr>
        <w:t>Obsérvese</w:t>
      </w:r>
      <w:r w:rsidRPr="00C7170E">
        <w:rPr>
          <w:rFonts w:ascii="Arial" w:hAnsi="Arial" w:cs="Arial"/>
          <w:sz w:val="24"/>
          <w:szCs w:val="24"/>
        </w:rPr>
        <w:t xml:space="preserve"> le siguiente fragmento:</w:t>
      </w:r>
    </w:p>
    <w:p w:rsidR="00F04632" w:rsidRPr="009F5892" w:rsidRDefault="00BB2752" w:rsidP="00F64F66">
      <w:pPr>
        <w:spacing w:line="360" w:lineRule="auto"/>
        <w:ind w:left="708"/>
        <w:jc w:val="both"/>
        <w:rPr>
          <w:rFonts w:ascii="Arial" w:hAnsi="Arial" w:cs="Arial"/>
          <w:i/>
          <w:sz w:val="20"/>
          <w:szCs w:val="20"/>
        </w:rPr>
      </w:pPr>
      <w:r w:rsidRPr="009F5892">
        <w:rPr>
          <w:rFonts w:ascii="Arial" w:hAnsi="Arial" w:cs="Arial"/>
          <w:i/>
          <w:sz w:val="20"/>
          <w:szCs w:val="20"/>
        </w:rPr>
        <w:t>“</w:t>
      </w:r>
      <w:r w:rsidR="006779F8" w:rsidRPr="009F5892">
        <w:rPr>
          <w:rFonts w:ascii="Arial" w:hAnsi="Arial" w:cs="Arial"/>
          <w:i/>
          <w:sz w:val="20"/>
          <w:szCs w:val="20"/>
        </w:rPr>
        <w:t>¿</w:t>
      </w:r>
      <w:r w:rsidR="00F04632" w:rsidRPr="009F5892">
        <w:rPr>
          <w:rFonts w:ascii="Arial" w:hAnsi="Arial" w:cs="Arial"/>
          <w:i/>
          <w:sz w:val="20"/>
          <w:szCs w:val="20"/>
        </w:rPr>
        <w:t>Para qué sirve este instrumento?</w:t>
      </w:r>
    </w:p>
    <w:p w:rsidR="00F04632" w:rsidRPr="009F5892" w:rsidRDefault="00F04632" w:rsidP="00F64F66">
      <w:pPr>
        <w:spacing w:line="360" w:lineRule="auto"/>
        <w:ind w:left="708"/>
        <w:jc w:val="both"/>
        <w:rPr>
          <w:rFonts w:ascii="Arial" w:hAnsi="Arial" w:cs="Arial"/>
          <w:i/>
          <w:sz w:val="20"/>
          <w:szCs w:val="20"/>
        </w:rPr>
      </w:pPr>
      <w:r w:rsidRPr="009F5892">
        <w:rPr>
          <w:rFonts w:ascii="Arial" w:hAnsi="Arial" w:cs="Arial"/>
          <w:i/>
          <w:sz w:val="20"/>
          <w:szCs w:val="20"/>
        </w:rPr>
        <w:t>Para los gramos, los miligramos, se utilizan de poquitas cantidades</w:t>
      </w:r>
    </w:p>
    <w:p w:rsidR="00F04632" w:rsidRPr="009F5892" w:rsidRDefault="00F04632" w:rsidP="00F64F66">
      <w:pPr>
        <w:spacing w:line="360" w:lineRule="auto"/>
        <w:ind w:left="708"/>
        <w:jc w:val="both"/>
        <w:rPr>
          <w:rFonts w:ascii="Arial" w:hAnsi="Arial" w:cs="Arial"/>
          <w:i/>
          <w:sz w:val="20"/>
          <w:szCs w:val="20"/>
        </w:rPr>
      </w:pPr>
      <w:r w:rsidRPr="009F5892">
        <w:rPr>
          <w:rFonts w:ascii="Arial" w:hAnsi="Arial" w:cs="Arial"/>
          <w:i/>
          <w:sz w:val="20"/>
          <w:szCs w:val="20"/>
        </w:rPr>
        <w:lastRenderedPageBreak/>
        <w:t>¿Este para qué sirve?</w:t>
      </w:r>
    </w:p>
    <w:p w:rsidR="00F04632" w:rsidRPr="009F5892" w:rsidRDefault="00F04632" w:rsidP="00F64F66">
      <w:pPr>
        <w:spacing w:line="360" w:lineRule="auto"/>
        <w:ind w:left="708"/>
        <w:jc w:val="both"/>
        <w:rPr>
          <w:rFonts w:ascii="Arial" w:hAnsi="Arial" w:cs="Arial"/>
          <w:i/>
          <w:sz w:val="20"/>
          <w:szCs w:val="20"/>
        </w:rPr>
      </w:pPr>
      <w:r w:rsidRPr="009F5892">
        <w:rPr>
          <w:rFonts w:ascii="Arial" w:hAnsi="Arial" w:cs="Arial"/>
          <w:i/>
          <w:sz w:val="20"/>
          <w:szCs w:val="20"/>
        </w:rPr>
        <w:t xml:space="preserve">Este sirve para gramos, </w:t>
      </w:r>
    </w:p>
    <w:p w:rsidR="00F04632" w:rsidRPr="009F5892" w:rsidRDefault="00F04632" w:rsidP="00F64F66">
      <w:pPr>
        <w:spacing w:line="360" w:lineRule="auto"/>
        <w:ind w:left="708"/>
        <w:jc w:val="both"/>
        <w:rPr>
          <w:rFonts w:ascii="Arial" w:hAnsi="Arial" w:cs="Arial"/>
          <w:i/>
          <w:sz w:val="20"/>
          <w:szCs w:val="20"/>
        </w:rPr>
      </w:pPr>
      <w:r w:rsidRPr="009F5892">
        <w:rPr>
          <w:rFonts w:ascii="Arial" w:hAnsi="Arial" w:cs="Arial"/>
          <w:i/>
          <w:sz w:val="20"/>
          <w:szCs w:val="20"/>
        </w:rPr>
        <w:t xml:space="preserve">¿Por qué sabes? , </w:t>
      </w:r>
    </w:p>
    <w:p w:rsidR="00F04632" w:rsidRPr="009F5892" w:rsidRDefault="00F04632" w:rsidP="00F64F66">
      <w:pPr>
        <w:spacing w:line="360" w:lineRule="auto"/>
        <w:ind w:left="708"/>
        <w:jc w:val="both"/>
        <w:rPr>
          <w:rFonts w:ascii="Arial" w:hAnsi="Arial" w:cs="Arial"/>
          <w:i/>
          <w:sz w:val="20"/>
          <w:szCs w:val="20"/>
        </w:rPr>
      </w:pPr>
      <w:r w:rsidRPr="009F5892">
        <w:rPr>
          <w:rFonts w:ascii="Arial" w:hAnsi="Arial" w:cs="Arial"/>
          <w:i/>
          <w:sz w:val="20"/>
          <w:szCs w:val="20"/>
        </w:rPr>
        <w:t>Porque ahí dice para 500 gramos.</w:t>
      </w:r>
    </w:p>
    <w:p w:rsidR="00F04632" w:rsidRPr="009F5892" w:rsidRDefault="00F04632" w:rsidP="00F64F66">
      <w:pPr>
        <w:spacing w:line="360" w:lineRule="auto"/>
        <w:ind w:left="708"/>
        <w:jc w:val="both"/>
        <w:rPr>
          <w:rFonts w:ascii="Arial" w:hAnsi="Arial" w:cs="Arial"/>
          <w:i/>
          <w:sz w:val="20"/>
          <w:szCs w:val="20"/>
        </w:rPr>
      </w:pPr>
      <w:r w:rsidRPr="009F5892">
        <w:rPr>
          <w:rFonts w:ascii="Arial" w:hAnsi="Arial" w:cs="Arial"/>
          <w:i/>
          <w:sz w:val="20"/>
          <w:szCs w:val="20"/>
        </w:rPr>
        <w:t>¿Esta?</w:t>
      </w:r>
    </w:p>
    <w:p w:rsidR="00F04632" w:rsidRPr="009F5892" w:rsidRDefault="00F04632" w:rsidP="00F64F66">
      <w:pPr>
        <w:spacing w:line="360" w:lineRule="auto"/>
        <w:ind w:left="708"/>
        <w:jc w:val="both"/>
        <w:rPr>
          <w:rFonts w:ascii="Arial" w:hAnsi="Arial" w:cs="Arial"/>
          <w:i/>
          <w:sz w:val="20"/>
          <w:szCs w:val="20"/>
        </w:rPr>
      </w:pPr>
      <w:r w:rsidRPr="009F5892">
        <w:rPr>
          <w:rFonts w:ascii="Arial" w:hAnsi="Arial" w:cs="Arial"/>
          <w:i/>
          <w:sz w:val="20"/>
          <w:szCs w:val="20"/>
        </w:rPr>
        <w:t xml:space="preserve"> Esta es para más poquito, porque esta para tres formas, ésta es para más poquito, esta para miligramos y esta para gramos</w:t>
      </w:r>
      <w:r w:rsidR="00F64F66" w:rsidRPr="009F5892">
        <w:rPr>
          <w:rFonts w:ascii="Arial" w:hAnsi="Arial" w:cs="Arial"/>
          <w:i/>
          <w:sz w:val="20"/>
          <w:szCs w:val="20"/>
        </w:rPr>
        <w:t>” (</w:t>
      </w:r>
      <w:r w:rsidR="00BB2752" w:rsidRPr="009F5892">
        <w:rPr>
          <w:rFonts w:ascii="Arial" w:hAnsi="Arial" w:cs="Arial"/>
          <w:i/>
          <w:sz w:val="20"/>
          <w:szCs w:val="20"/>
        </w:rPr>
        <w:t>P.8)</w:t>
      </w:r>
      <w:r w:rsidRPr="009F5892">
        <w:rPr>
          <w:rFonts w:ascii="Arial" w:hAnsi="Arial" w:cs="Arial"/>
          <w:i/>
          <w:sz w:val="20"/>
          <w:szCs w:val="20"/>
        </w:rPr>
        <w:t>.</w:t>
      </w:r>
    </w:p>
    <w:p w:rsidR="006779F8" w:rsidRPr="00C7170E" w:rsidRDefault="00F04632" w:rsidP="00C7170E">
      <w:pPr>
        <w:spacing w:line="360" w:lineRule="auto"/>
        <w:jc w:val="both"/>
        <w:rPr>
          <w:rFonts w:ascii="Arial" w:hAnsi="Arial" w:cs="Arial"/>
          <w:sz w:val="24"/>
          <w:szCs w:val="24"/>
        </w:rPr>
      </w:pPr>
      <w:r w:rsidRPr="00C7170E">
        <w:rPr>
          <w:rFonts w:ascii="Arial" w:hAnsi="Arial" w:cs="Arial"/>
          <w:sz w:val="24"/>
          <w:szCs w:val="24"/>
        </w:rPr>
        <w:t xml:space="preserve">En </w:t>
      </w:r>
      <w:r w:rsidR="006779F8" w:rsidRPr="00C7170E">
        <w:rPr>
          <w:rFonts w:ascii="Arial" w:hAnsi="Arial" w:cs="Arial"/>
          <w:sz w:val="24"/>
          <w:szCs w:val="24"/>
        </w:rPr>
        <w:t>el</w:t>
      </w:r>
      <w:r w:rsidRPr="00C7170E">
        <w:rPr>
          <w:rFonts w:ascii="Arial" w:hAnsi="Arial" w:cs="Arial"/>
          <w:sz w:val="24"/>
          <w:szCs w:val="24"/>
        </w:rPr>
        <w:t xml:space="preserve"> </w:t>
      </w:r>
      <w:r w:rsidR="00BB2752" w:rsidRPr="00C7170E">
        <w:rPr>
          <w:rFonts w:ascii="Arial" w:hAnsi="Arial" w:cs="Arial"/>
          <w:sz w:val="24"/>
          <w:szCs w:val="24"/>
        </w:rPr>
        <w:t>registro</w:t>
      </w:r>
      <w:r w:rsidRPr="00C7170E">
        <w:rPr>
          <w:rFonts w:ascii="Arial" w:hAnsi="Arial" w:cs="Arial"/>
          <w:sz w:val="24"/>
          <w:szCs w:val="24"/>
        </w:rPr>
        <w:t xml:space="preserve"> se observa la  selección de los </w:t>
      </w:r>
      <w:r w:rsidR="006779F8" w:rsidRPr="00C7170E">
        <w:rPr>
          <w:rFonts w:ascii="Arial" w:hAnsi="Arial" w:cs="Arial"/>
          <w:sz w:val="24"/>
          <w:szCs w:val="24"/>
        </w:rPr>
        <w:t>instrumentos p</w:t>
      </w:r>
      <w:r w:rsidRPr="00C7170E">
        <w:rPr>
          <w:rFonts w:ascii="Arial" w:hAnsi="Arial" w:cs="Arial"/>
          <w:sz w:val="24"/>
          <w:szCs w:val="24"/>
        </w:rPr>
        <w:t>a</w:t>
      </w:r>
      <w:r w:rsidR="006779F8" w:rsidRPr="00C7170E">
        <w:rPr>
          <w:rFonts w:ascii="Arial" w:hAnsi="Arial" w:cs="Arial"/>
          <w:sz w:val="24"/>
          <w:szCs w:val="24"/>
        </w:rPr>
        <w:t>ra</w:t>
      </w:r>
      <w:r w:rsidR="00BB2752" w:rsidRPr="00C7170E">
        <w:rPr>
          <w:rFonts w:ascii="Arial" w:hAnsi="Arial" w:cs="Arial"/>
          <w:sz w:val="24"/>
          <w:szCs w:val="24"/>
        </w:rPr>
        <w:t xml:space="preserve"> medir </w:t>
      </w:r>
      <w:r w:rsidRPr="00C7170E">
        <w:rPr>
          <w:rFonts w:ascii="Arial" w:hAnsi="Arial" w:cs="Arial"/>
          <w:sz w:val="24"/>
          <w:szCs w:val="24"/>
        </w:rPr>
        <w:t xml:space="preserve"> la magnitud  y la</w:t>
      </w:r>
      <w:r w:rsidR="006779F8" w:rsidRPr="00C7170E">
        <w:rPr>
          <w:rFonts w:ascii="Arial" w:hAnsi="Arial" w:cs="Arial"/>
          <w:sz w:val="24"/>
          <w:szCs w:val="24"/>
        </w:rPr>
        <w:t xml:space="preserve"> </w:t>
      </w:r>
      <w:r w:rsidRPr="00C7170E">
        <w:rPr>
          <w:rFonts w:ascii="Arial" w:hAnsi="Arial" w:cs="Arial"/>
          <w:sz w:val="24"/>
          <w:szCs w:val="24"/>
        </w:rPr>
        <w:t xml:space="preserve">unida </w:t>
      </w:r>
      <w:r w:rsidR="00BB2752" w:rsidRPr="00C7170E">
        <w:rPr>
          <w:rFonts w:ascii="Arial" w:hAnsi="Arial" w:cs="Arial"/>
          <w:sz w:val="24"/>
          <w:szCs w:val="24"/>
        </w:rPr>
        <w:t>correspondiente,</w:t>
      </w:r>
      <w:r w:rsidRPr="00C7170E">
        <w:rPr>
          <w:rFonts w:ascii="Arial" w:hAnsi="Arial" w:cs="Arial"/>
          <w:sz w:val="24"/>
          <w:szCs w:val="24"/>
        </w:rPr>
        <w:t xml:space="preserve"> </w:t>
      </w:r>
      <w:r w:rsidR="006779F8" w:rsidRPr="00C7170E">
        <w:rPr>
          <w:rFonts w:ascii="Arial" w:hAnsi="Arial" w:cs="Arial"/>
          <w:sz w:val="24"/>
          <w:szCs w:val="24"/>
        </w:rPr>
        <w:t xml:space="preserve">aunque hay momentos en que </w:t>
      </w:r>
      <w:r w:rsidRPr="00C7170E">
        <w:rPr>
          <w:rFonts w:ascii="Arial" w:hAnsi="Arial" w:cs="Arial"/>
          <w:sz w:val="24"/>
          <w:szCs w:val="24"/>
        </w:rPr>
        <w:t xml:space="preserve">no es </w:t>
      </w:r>
      <w:r w:rsidR="006779F8" w:rsidRPr="00C7170E">
        <w:rPr>
          <w:rFonts w:ascii="Arial" w:hAnsi="Arial" w:cs="Arial"/>
          <w:sz w:val="24"/>
          <w:szCs w:val="24"/>
        </w:rPr>
        <w:t>clara</w:t>
      </w:r>
      <w:r w:rsidRPr="00C7170E">
        <w:rPr>
          <w:rFonts w:ascii="Arial" w:hAnsi="Arial" w:cs="Arial"/>
          <w:sz w:val="24"/>
          <w:szCs w:val="24"/>
        </w:rPr>
        <w:t xml:space="preserve"> la unidad, porque  </w:t>
      </w:r>
      <w:r w:rsidR="006779F8" w:rsidRPr="00C7170E">
        <w:rPr>
          <w:rFonts w:ascii="Arial" w:hAnsi="Arial" w:cs="Arial"/>
          <w:sz w:val="24"/>
          <w:szCs w:val="24"/>
        </w:rPr>
        <w:t>dice</w:t>
      </w:r>
      <w:r w:rsidR="00BB2752" w:rsidRPr="00C7170E">
        <w:rPr>
          <w:rFonts w:ascii="Arial" w:hAnsi="Arial" w:cs="Arial"/>
          <w:sz w:val="24"/>
          <w:szCs w:val="24"/>
        </w:rPr>
        <w:t>: “</w:t>
      </w:r>
      <w:r w:rsidRPr="00C7170E">
        <w:rPr>
          <w:rFonts w:ascii="Arial" w:hAnsi="Arial" w:cs="Arial"/>
          <w:sz w:val="24"/>
          <w:szCs w:val="24"/>
        </w:rPr>
        <w:t>sirve par</w:t>
      </w:r>
      <w:r w:rsidR="006779F8" w:rsidRPr="00C7170E">
        <w:rPr>
          <w:rFonts w:ascii="Arial" w:hAnsi="Arial" w:cs="Arial"/>
          <w:sz w:val="24"/>
          <w:szCs w:val="24"/>
        </w:rPr>
        <w:t>a</w:t>
      </w:r>
      <w:r w:rsidRPr="00C7170E">
        <w:rPr>
          <w:rFonts w:ascii="Arial" w:hAnsi="Arial" w:cs="Arial"/>
          <w:sz w:val="24"/>
          <w:szCs w:val="24"/>
        </w:rPr>
        <w:t xml:space="preserve"> </w:t>
      </w:r>
      <w:r w:rsidR="006779F8" w:rsidRPr="00C7170E">
        <w:rPr>
          <w:rFonts w:ascii="Arial" w:hAnsi="Arial" w:cs="Arial"/>
          <w:sz w:val="24"/>
          <w:szCs w:val="24"/>
        </w:rPr>
        <w:t>más</w:t>
      </w:r>
      <w:r w:rsidRPr="00C7170E">
        <w:rPr>
          <w:rFonts w:ascii="Arial" w:hAnsi="Arial" w:cs="Arial"/>
          <w:sz w:val="24"/>
          <w:szCs w:val="24"/>
        </w:rPr>
        <w:t xml:space="preserve"> poquito</w:t>
      </w:r>
      <w:r w:rsidR="006779F8" w:rsidRPr="00C7170E">
        <w:rPr>
          <w:rFonts w:ascii="Arial" w:hAnsi="Arial" w:cs="Arial"/>
          <w:sz w:val="24"/>
          <w:szCs w:val="24"/>
        </w:rPr>
        <w:t>”</w:t>
      </w:r>
      <w:r w:rsidRPr="00C7170E">
        <w:rPr>
          <w:rFonts w:ascii="Arial" w:hAnsi="Arial" w:cs="Arial"/>
          <w:sz w:val="24"/>
          <w:szCs w:val="24"/>
        </w:rPr>
        <w:t xml:space="preserve">, puede estar haciendo </w:t>
      </w:r>
      <w:r w:rsidR="006779F8" w:rsidRPr="00C7170E">
        <w:rPr>
          <w:rFonts w:ascii="Arial" w:hAnsi="Arial" w:cs="Arial"/>
          <w:sz w:val="24"/>
          <w:szCs w:val="24"/>
        </w:rPr>
        <w:t>alusión</w:t>
      </w:r>
      <w:r w:rsidRPr="00C7170E">
        <w:rPr>
          <w:rFonts w:ascii="Arial" w:hAnsi="Arial" w:cs="Arial"/>
          <w:sz w:val="24"/>
          <w:szCs w:val="24"/>
        </w:rPr>
        <w:t xml:space="preserve"> a los </w:t>
      </w:r>
      <w:r w:rsidR="006779F8" w:rsidRPr="00C7170E">
        <w:rPr>
          <w:rFonts w:ascii="Arial" w:hAnsi="Arial" w:cs="Arial"/>
          <w:sz w:val="24"/>
          <w:szCs w:val="24"/>
        </w:rPr>
        <w:t>miligramos</w:t>
      </w:r>
      <w:r w:rsidRPr="00C7170E">
        <w:rPr>
          <w:rFonts w:ascii="Arial" w:hAnsi="Arial" w:cs="Arial"/>
          <w:sz w:val="24"/>
          <w:szCs w:val="24"/>
        </w:rPr>
        <w:t xml:space="preserve"> o los gramos, dependiendo del </w:t>
      </w:r>
      <w:r w:rsidR="006779F8" w:rsidRPr="00C7170E">
        <w:rPr>
          <w:rFonts w:ascii="Arial" w:hAnsi="Arial" w:cs="Arial"/>
          <w:sz w:val="24"/>
          <w:szCs w:val="24"/>
        </w:rPr>
        <w:t xml:space="preserve">sistema de referencia </w:t>
      </w:r>
      <w:r w:rsidRPr="00C7170E">
        <w:rPr>
          <w:rFonts w:ascii="Arial" w:hAnsi="Arial" w:cs="Arial"/>
          <w:sz w:val="24"/>
          <w:szCs w:val="24"/>
        </w:rPr>
        <w:t xml:space="preserve"> qu</w:t>
      </w:r>
      <w:r w:rsidR="006779F8" w:rsidRPr="00C7170E">
        <w:rPr>
          <w:rFonts w:ascii="Arial" w:hAnsi="Arial" w:cs="Arial"/>
          <w:sz w:val="24"/>
          <w:szCs w:val="24"/>
        </w:rPr>
        <w:t>e el</w:t>
      </w:r>
      <w:r w:rsidRPr="00C7170E">
        <w:rPr>
          <w:rFonts w:ascii="Arial" w:hAnsi="Arial" w:cs="Arial"/>
          <w:sz w:val="24"/>
          <w:szCs w:val="24"/>
        </w:rPr>
        <w:t xml:space="preserve"> maneja  o la </w:t>
      </w:r>
      <w:r w:rsidR="006779F8" w:rsidRPr="00C7170E">
        <w:rPr>
          <w:rFonts w:ascii="Arial" w:hAnsi="Arial" w:cs="Arial"/>
          <w:sz w:val="24"/>
          <w:szCs w:val="24"/>
        </w:rPr>
        <w:t>comparación</w:t>
      </w:r>
      <w:r w:rsidRPr="00C7170E">
        <w:rPr>
          <w:rFonts w:ascii="Arial" w:hAnsi="Arial" w:cs="Arial"/>
          <w:sz w:val="24"/>
          <w:szCs w:val="24"/>
        </w:rPr>
        <w:t xml:space="preserve"> </w:t>
      </w:r>
      <w:r w:rsidR="006779F8" w:rsidRPr="00C7170E">
        <w:rPr>
          <w:rFonts w:ascii="Arial" w:hAnsi="Arial" w:cs="Arial"/>
          <w:sz w:val="24"/>
          <w:szCs w:val="24"/>
        </w:rPr>
        <w:t>q</w:t>
      </w:r>
      <w:r w:rsidRPr="00C7170E">
        <w:rPr>
          <w:rFonts w:ascii="Arial" w:hAnsi="Arial" w:cs="Arial"/>
          <w:sz w:val="24"/>
          <w:szCs w:val="24"/>
        </w:rPr>
        <w:t xml:space="preserve">ue </w:t>
      </w:r>
      <w:r w:rsidR="006779F8" w:rsidRPr="00C7170E">
        <w:rPr>
          <w:rFonts w:ascii="Arial" w:hAnsi="Arial" w:cs="Arial"/>
          <w:sz w:val="24"/>
          <w:szCs w:val="24"/>
        </w:rPr>
        <w:t>esté</w:t>
      </w:r>
      <w:r w:rsidRPr="00C7170E">
        <w:rPr>
          <w:rFonts w:ascii="Arial" w:hAnsi="Arial" w:cs="Arial"/>
          <w:sz w:val="24"/>
          <w:szCs w:val="24"/>
        </w:rPr>
        <w:t xml:space="preserve"> </w:t>
      </w:r>
      <w:r w:rsidR="006779F8" w:rsidRPr="00C7170E">
        <w:rPr>
          <w:rFonts w:ascii="Arial" w:hAnsi="Arial" w:cs="Arial"/>
          <w:sz w:val="24"/>
          <w:szCs w:val="24"/>
        </w:rPr>
        <w:t>utilizando.</w:t>
      </w:r>
    </w:p>
    <w:p w:rsidR="00DB7025" w:rsidRPr="00C7170E" w:rsidRDefault="00BB2752" w:rsidP="00C7170E">
      <w:pPr>
        <w:spacing w:line="360" w:lineRule="auto"/>
        <w:jc w:val="both"/>
        <w:rPr>
          <w:rFonts w:ascii="Arial" w:hAnsi="Arial" w:cs="Arial"/>
          <w:sz w:val="24"/>
          <w:szCs w:val="24"/>
        </w:rPr>
      </w:pPr>
      <w:r w:rsidRPr="00C7170E">
        <w:rPr>
          <w:rFonts w:ascii="Arial" w:hAnsi="Arial" w:cs="Arial"/>
          <w:sz w:val="24"/>
          <w:szCs w:val="24"/>
        </w:rPr>
        <w:t xml:space="preserve">Otra situación hace referencia </w:t>
      </w:r>
      <w:r w:rsidR="006779F8" w:rsidRPr="00C7170E">
        <w:rPr>
          <w:rFonts w:ascii="Arial" w:hAnsi="Arial" w:cs="Arial"/>
          <w:sz w:val="24"/>
          <w:szCs w:val="24"/>
        </w:rPr>
        <w:t xml:space="preserve"> a la </w:t>
      </w:r>
      <w:r w:rsidR="00DB7025" w:rsidRPr="00C7170E">
        <w:rPr>
          <w:rFonts w:ascii="Arial" w:hAnsi="Arial" w:cs="Arial"/>
          <w:sz w:val="24"/>
          <w:szCs w:val="24"/>
        </w:rPr>
        <w:t xml:space="preserve"> </w:t>
      </w:r>
      <w:r w:rsidR="006779F8" w:rsidRPr="00C7170E">
        <w:rPr>
          <w:rFonts w:ascii="Arial" w:hAnsi="Arial" w:cs="Arial"/>
          <w:sz w:val="24"/>
          <w:szCs w:val="24"/>
        </w:rPr>
        <w:t>apreciación</w:t>
      </w:r>
      <w:r w:rsidR="00DB7025" w:rsidRPr="00C7170E">
        <w:rPr>
          <w:rFonts w:ascii="Arial" w:hAnsi="Arial" w:cs="Arial"/>
          <w:sz w:val="24"/>
          <w:szCs w:val="24"/>
        </w:rPr>
        <w:t xml:space="preserve"> </w:t>
      </w:r>
      <w:r w:rsidR="006779F8" w:rsidRPr="00C7170E">
        <w:rPr>
          <w:rFonts w:ascii="Arial" w:hAnsi="Arial" w:cs="Arial"/>
          <w:sz w:val="24"/>
          <w:szCs w:val="24"/>
        </w:rPr>
        <w:t>d</w:t>
      </w:r>
      <w:r w:rsidR="00DB7025" w:rsidRPr="00C7170E">
        <w:rPr>
          <w:rFonts w:ascii="Arial" w:hAnsi="Arial" w:cs="Arial"/>
          <w:sz w:val="24"/>
          <w:szCs w:val="24"/>
        </w:rPr>
        <w:t>e</w:t>
      </w:r>
      <w:r w:rsidR="006779F8" w:rsidRPr="00C7170E">
        <w:rPr>
          <w:rFonts w:ascii="Arial" w:hAnsi="Arial" w:cs="Arial"/>
          <w:sz w:val="24"/>
          <w:szCs w:val="24"/>
        </w:rPr>
        <w:t xml:space="preserve">l </w:t>
      </w:r>
      <w:r w:rsidR="00DB7025" w:rsidRPr="00C7170E">
        <w:rPr>
          <w:rFonts w:ascii="Arial" w:hAnsi="Arial" w:cs="Arial"/>
          <w:sz w:val="24"/>
          <w:szCs w:val="24"/>
        </w:rPr>
        <w:t xml:space="preserve">rango de magnitud  cuando se </w:t>
      </w:r>
      <w:r w:rsidR="006779F8" w:rsidRPr="00C7170E">
        <w:rPr>
          <w:rFonts w:ascii="Arial" w:hAnsi="Arial" w:cs="Arial"/>
          <w:sz w:val="24"/>
          <w:szCs w:val="24"/>
        </w:rPr>
        <w:t xml:space="preserve">habla de una cuerda: </w:t>
      </w:r>
      <w:r w:rsidR="006779F8" w:rsidRPr="00C7170E">
        <w:rPr>
          <w:rFonts w:ascii="Arial" w:hAnsi="Arial" w:cs="Arial"/>
          <w:i/>
          <w:sz w:val="24"/>
          <w:szCs w:val="24"/>
        </w:rPr>
        <w:t>“</w:t>
      </w:r>
      <w:r w:rsidR="00DB7025" w:rsidRPr="00C7170E">
        <w:rPr>
          <w:rFonts w:ascii="Arial" w:hAnsi="Arial" w:cs="Arial"/>
          <w:i/>
          <w:sz w:val="24"/>
          <w:szCs w:val="24"/>
        </w:rPr>
        <w:t xml:space="preserve">la cuerda </w:t>
      </w:r>
      <w:r w:rsidR="006779F8" w:rsidRPr="00C7170E">
        <w:rPr>
          <w:rFonts w:ascii="Arial" w:hAnsi="Arial" w:cs="Arial"/>
          <w:i/>
          <w:sz w:val="24"/>
          <w:szCs w:val="24"/>
        </w:rPr>
        <w:t>sirve</w:t>
      </w:r>
      <w:r w:rsidR="00DB7025" w:rsidRPr="00C7170E">
        <w:rPr>
          <w:rFonts w:ascii="Arial" w:hAnsi="Arial" w:cs="Arial"/>
          <w:i/>
          <w:sz w:val="24"/>
          <w:szCs w:val="24"/>
        </w:rPr>
        <w:t xml:space="preserve"> para medir </w:t>
      </w:r>
      <w:r w:rsidR="006779F8" w:rsidRPr="00C7170E">
        <w:rPr>
          <w:rFonts w:ascii="Arial" w:hAnsi="Arial" w:cs="Arial"/>
          <w:i/>
          <w:sz w:val="24"/>
          <w:szCs w:val="24"/>
        </w:rPr>
        <w:t>distancias,</w:t>
      </w:r>
      <w:r w:rsidR="00DB7025" w:rsidRPr="00C7170E">
        <w:rPr>
          <w:rFonts w:ascii="Arial" w:hAnsi="Arial" w:cs="Arial"/>
          <w:i/>
          <w:sz w:val="24"/>
          <w:szCs w:val="24"/>
        </w:rPr>
        <w:t xml:space="preserve">  que </w:t>
      </w:r>
      <w:r w:rsidR="006779F8" w:rsidRPr="00C7170E">
        <w:rPr>
          <w:rFonts w:ascii="Arial" w:hAnsi="Arial" w:cs="Arial"/>
          <w:i/>
          <w:sz w:val="24"/>
          <w:szCs w:val="24"/>
        </w:rPr>
        <w:t>son muy cortas, o  sea</w:t>
      </w:r>
      <w:r w:rsidR="00DB7025" w:rsidRPr="00C7170E">
        <w:rPr>
          <w:rFonts w:ascii="Arial" w:hAnsi="Arial" w:cs="Arial"/>
          <w:i/>
          <w:sz w:val="24"/>
          <w:szCs w:val="24"/>
        </w:rPr>
        <w:t xml:space="preserve"> es </w:t>
      </w:r>
      <w:r w:rsidR="006779F8" w:rsidRPr="00C7170E">
        <w:rPr>
          <w:rFonts w:ascii="Arial" w:hAnsi="Arial" w:cs="Arial"/>
          <w:i/>
          <w:sz w:val="24"/>
          <w:szCs w:val="24"/>
        </w:rPr>
        <w:t xml:space="preserve">representativa </w:t>
      </w:r>
      <w:r w:rsidR="00DB7025" w:rsidRPr="00C7170E">
        <w:rPr>
          <w:rFonts w:ascii="Arial" w:hAnsi="Arial" w:cs="Arial"/>
          <w:i/>
          <w:sz w:val="24"/>
          <w:szCs w:val="24"/>
        </w:rPr>
        <w:t xml:space="preserve"> de </w:t>
      </w:r>
      <w:r w:rsidR="006779F8" w:rsidRPr="00C7170E">
        <w:rPr>
          <w:rFonts w:ascii="Arial" w:hAnsi="Arial" w:cs="Arial"/>
          <w:i/>
          <w:sz w:val="24"/>
          <w:szCs w:val="24"/>
        </w:rPr>
        <w:t>cierta</w:t>
      </w:r>
      <w:r w:rsidR="00DB7025" w:rsidRPr="00C7170E">
        <w:rPr>
          <w:rFonts w:ascii="Arial" w:hAnsi="Arial" w:cs="Arial"/>
          <w:i/>
          <w:sz w:val="24"/>
          <w:szCs w:val="24"/>
        </w:rPr>
        <w:t xml:space="preserve"> cantidad</w:t>
      </w:r>
      <w:r w:rsidR="006779F8" w:rsidRPr="00C7170E">
        <w:rPr>
          <w:rFonts w:ascii="Arial" w:hAnsi="Arial" w:cs="Arial"/>
          <w:i/>
          <w:sz w:val="24"/>
          <w:szCs w:val="24"/>
        </w:rPr>
        <w:t>”</w:t>
      </w:r>
      <w:r w:rsidRPr="00C7170E">
        <w:rPr>
          <w:rFonts w:ascii="Arial" w:hAnsi="Arial" w:cs="Arial"/>
          <w:i/>
          <w:sz w:val="24"/>
          <w:szCs w:val="24"/>
        </w:rPr>
        <w:t>(P.8),</w:t>
      </w:r>
      <w:r w:rsidR="00DB7025" w:rsidRPr="00C7170E">
        <w:rPr>
          <w:rFonts w:ascii="Arial" w:hAnsi="Arial" w:cs="Arial"/>
          <w:sz w:val="24"/>
          <w:szCs w:val="24"/>
        </w:rPr>
        <w:t>se puede an</w:t>
      </w:r>
      <w:r w:rsidR="006779F8" w:rsidRPr="00C7170E">
        <w:rPr>
          <w:rFonts w:ascii="Arial" w:hAnsi="Arial" w:cs="Arial"/>
          <w:sz w:val="24"/>
          <w:szCs w:val="24"/>
        </w:rPr>
        <w:t>a</w:t>
      </w:r>
      <w:r w:rsidR="00DB7025" w:rsidRPr="00C7170E">
        <w:rPr>
          <w:rFonts w:ascii="Arial" w:hAnsi="Arial" w:cs="Arial"/>
          <w:sz w:val="24"/>
          <w:szCs w:val="24"/>
        </w:rPr>
        <w:t xml:space="preserve">lizar la  </w:t>
      </w:r>
      <w:r w:rsidR="006779F8" w:rsidRPr="00C7170E">
        <w:rPr>
          <w:rFonts w:ascii="Arial" w:hAnsi="Arial" w:cs="Arial"/>
          <w:sz w:val="24"/>
          <w:szCs w:val="24"/>
        </w:rPr>
        <w:t xml:space="preserve">claridad </w:t>
      </w:r>
      <w:r w:rsidR="00DB7025" w:rsidRPr="00C7170E">
        <w:rPr>
          <w:rFonts w:ascii="Arial" w:hAnsi="Arial" w:cs="Arial"/>
          <w:sz w:val="24"/>
          <w:szCs w:val="24"/>
        </w:rPr>
        <w:t xml:space="preserve"> que se </w:t>
      </w:r>
      <w:r w:rsidR="006779F8" w:rsidRPr="00C7170E">
        <w:rPr>
          <w:rFonts w:ascii="Arial" w:hAnsi="Arial" w:cs="Arial"/>
          <w:sz w:val="24"/>
          <w:szCs w:val="24"/>
        </w:rPr>
        <w:t xml:space="preserve">tiene </w:t>
      </w:r>
      <w:r w:rsidR="00DB7025" w:rsidRPr="00C7170E">
        <w:rPr>
          <w:rFonts w:ascii="Arial" w:hAnsi="Arial" w:cs="Arial"/>
          <w:sz w:val="24"/>
          <w:szCs w:val="24"/>
        </w:rPr>
        <w:t xml:space="preserve"> al escoger los </w:t>
      </w:r>
      <w:r w:rsidR="006779F8" w:rsidRPr="00C7170E">
        <w:rPr>
          <w:rFonts w:ascii="Arial" w:hAnsi="Arial" w:cs="Arial"/>
          <w:sz w:val="24"/>
          <w:szCs w:val="24"/>
        </w:rPr>
        <w:t xml:space="preserve">instrumentos </w:t>
      </w:r>
      <w:r w:rsidR="00DB7025" w:rsidRPr="00C7170E">
        <w:rPr>
          <w:rFonts w:ascii="Arial" w:hAnsi="Arial" w:cs="Arial"/>
          <w:sz w:val="24"/>
          <w:szCs w:val="24"/>
        </w:rPr>
        <w:t xml:space="preserve"> de acuerdo a la cantidad </w:t>
      </w:r>
      <w:r w:rsidR="006779F8" w:rsidRPr="00C7170E">
        <w:rPr>
          <w:rFonts w:ascii="Arial" w:hAnsi="Arial" w:cs="Arial"/>
          <w:sz w:val="24"/>
          <w:szCs w:val="24"/>
        </w:rPr>
        <w:t>d</w:t>
      </w:r>
      <w:r w:rsidR="00DB7025" w:rsidRPr="00C7170E">
        <w:rPr>
          <w:rFonts w:ascii="Arial" w:hAnsi="Arial" w:cs="Arial"/>
          <w:sz w:val="24"/>
          <w:szCs w:val="24"/>
        </w:rPr>
        <w:t xml:space="preserve">e </w:t>
      </w:r>
      <w:r w:rsidR="006779F8" w:rsidRPr="00C7170E">
        <w:rPr>
          <w:rFonts w:ascii="Arial" w:hAnsi="Arial" w:cs="Arial"/>
          <w:sz w:val="24"/>
          <w:szCs w:val="24"/>
        </w:rPr>
        <w:t>magnitud</w:t>
      </w:r>
      <w:r w:rsidRPr="00C7170E">
        <w:rPr>
          <w:rFonts w:ascii="Arial" w:hAnsi="Arial" w:cs="Arial"/>
          <w:sz w:val="24"/>
          <w:szCs w:val="24"/>
        </w:rPr>
        <w:t xml:space="preserve"> que se tiene.</w:t>
      </w:r>
    </w:p>
    <w:p w:rsidR="00BB2752" w:rsidRPr="00C7170E" w:rsidRDefault="00BB2752" w:rsidP="00C7170E">
      <w:pPr>
        <w:spacing w:line="360" w:lineRule="auto"/>
        <w:jc w:val="both"/>
        <w:rPr>
          <w:rFonts w:ascii="Arial" w:hAnsi="Arial" w:cs="Arial"/>
          <w:sz w:val="24"/>
          <w:szCs w:val="24"/>
        </w:rPr>
      </w:pPr>
      <w:r w:rsidRPr="00C7170E">
        <w:rPr>
          <w:rFonts w:ascii="Arial" w:hAnsi="Arial" w:cs="Arial"/>
          <w:sz w:val="24"/>
          <w:szCs w:val="24"/>
        </w:rPr>
        <w:t xml:space="preserve">En las dos situaciones presentadas surge la utilización de procesos de estimación, ya que  al analizar el P.8 para </w:t>
      </w:r>
      <w:r w:rsidR="00627CCC" w:rsidRPr="00C7170E">
        <w:rPr>
          <w:rFonts w:ascii="Arial" w:hAnsi="Arial" w:cs="Arial"/>
          <w:sz w:val="24"/>
          <w:szCs w:val="24"/>
        </w:rPr>
        <w:t>qué</w:t>
      </w:r>
      <w:r w:rsidRPr="00C7170E">
        <w:rPr>
          <w:rFonts w:ascii="Arial" w:hAnsi="Arial" w:cs="Arial"/>
          <w:sz w:val="24"/>
          <w:szCs w:val="24"/>
        </w:rPr>
        <w:t xml:space="preserve"> cantidad de magnitud sirven los instrumentos que se tiene y al analizar la unidad pertinente  para dicha cantidad de magnitud, está haciendo uso de procesos de comparación, necesarios en los procesos de estimación.  </w:t>
      </w:r>
    </w:p>
    <w:p w:rsidR="00BB2752" w:rsidRPr="00C7170E" w:rsidRDefault="00BB2752" w:rsidP="00C7170E">
      <w:pPr>
        <w:spacing w:line="360" w:lineRule="auto"/>
        <w:jc w:val="both"/>
        <w:rPr>
          <w:rFonts w:ascii="Arial" w:hAnsi="Arial" w:cs="Arial"/>
          <w:sz w:val="24"/>
          <w:szCs w:val="24"/>
        </w:rPr>
      </w:pPr>
      <w:r w:rsidRPr="00C7170E">
        <w:rPr>
          <w:rFonts w:ascii="Arial" w:hAnsi="Arial" w:cs="Arial"/>
          <w:sz w:val="24"/>
          <w:szCs w:val="24"/>
        </w:rPr>
        <w:t xml:space="preserve">El proceso de estimación el P.8 es eficaz, en los que se refiere a </w:t>
      </w:r>
      <w:r w:rsidR="00805920" w:rsidRPr="00C7170E">
        <w:rPr>
          <w:rFonts w:ascii="Arial" w:hAnsi="Arial" w:cs="Arial"/>
          <w:sz w:val="24"/>
          <w:szCs w:val="24"/>
        </w:rPr>
        <w:t>masa,</w:t>
      </w:r>
      <w:r w:rsidRPr="00C7170E">
        <w:rPr>
          <w:rFonts w:ascii="Arial" w:hAnsi="Arial" w:cs="Arial"/>
          <w:sz w:val="24"/>
          <w:szCs w:val="24"/>
        </w:rPr>
        <w:t xml:space="preserve"> longitud y tiempo, </w:t>
      </w:r>
      <w:r w:rsidR="00805920" w:rsidRPr="00C7170E">
        <w:rPr>
          <w:rFonts w:ascii="Arial" w:hAnsi="Arial" w:cs="Arial"/>
          <w:sz w:val="24"/>
          <w:szCs w:val="24"/>
        </w:rPr>
        <w:t>dicha eficacia se da por  que los sistemas de referencia que ha construido en sus estru</w:t>
      </w:r>
      <w:r w:rsidR="00965E62" w:rsidRPr="00C7170E">
        <w:rPr>
          <w:rFonts w:ascii="Arial" w:hAnsi="Arial" w:cs="Arial"/>
          <w:sz w:val="24"/>
          <w:szCs w:val="24"/>
        </w:rPr>
        <w:t xml:space="preserve">cturas cognitivas le permiten  relacionar  la situación que está viviendo con una situación que ha pasado. En uno de los registros cuando  trata de medir la cantidad de  masa de cierto objeto, evoca  una situación similar que le recuerda  </w:t>
      </w:r>
      <w:r w:rsidR="00965E62" w:rsidRPr="00C7170E">
        <w:rPr>
          <w:rFonts w:ascii="Arial" w:hAnsi="Arial" w:cs="Arial"/>
          <w:sz w:val="24"/>
          <w:szCs w:val="24"/>
        </w:rPr>
        <w:lastRenderedPageBreak/>
        <w:t xml:space="preserve">cuando el aproxima el peso de un kilo de cierta  masa en el lugar donde trabaja, al respecto </w:t>
      </w:r>
      <w:proofErr w:type="spellStart"/>
      <w:r w:rsidR="00965E62" w:rsidRPr="00C7170E">
        <w:rPr>
          <w:rFonts w:ascii="Arial" w:hAnsi="Arial" w:cs="Arial"/>
          <w:sz w:val="24"/>
          <w:szCs w:val="24"/>
        </w:rPr>
        <w:t>Godino</w:t>
      </w:r>
      <w:proofErr w:type="spellEnd"/>
      <w:r w:rsidR="00965E62" w:rsidRPr="00C7170E">
        <w:rPr>
          <w:rFonts w:ascii="Arial" w:hAnsi="Arial" w:cs="Arial"/>
          <w:sz w:val="24"/>
          <w:szCs w:val="24"/>
        </w:rPr>
        <w:t xml:space="preserve"> (2003) sugiere que  dichos referentes permiten  a una persona comunicar una medida a otra de un modo abreviado y directo.</w:t>
      </w:r>
    </w:p>
    <w:p w:rsidR="00BB10B5" w:rsidRPr="00C7170E" w:rsidRDefault="00DB7025" w:rsidP="00C7170E">
      <w:pPr>
        <w:spacing w:line="360" w:lineRule="auto"/>
        <w:jc w:val="both"/>
        <w:rPr>
          <w:rFonts w:ascii="Arial" w:hAnsi="Arial" w:cs="Arial"/>
          <w:sz w:val="24"/>
          <w:szCs w:val="24"/>
        </w:rPr>
      </w:pPr>
      <w:r w:rsidRPr="00C7170E">
        <w:rPr>
          <w:rFonts w:ascii="Arial" w:hAnsi="Arial" w:cs="Arial"/>
          <w:sz w:val="24"/>
          <w:szCs w:val="24"/>
        </w:rPr>
        <w:t xml:space="preserve">Un </w:t>
      </w:r>
      <w:r w:rsidR="00BB10B5" w:rsidRPr="00C7170E">
        <w:rPr>
          <w:rFonts w:ascii="Arial" w:hAnsi="Arial" w:cs="Arial"/>
          <w:sz w:val="24"/>
          <w:szCs w:val="24"/>
        </w:rPr>
        <w:t>elemento</w:t>
      </w:r>
      <w:r w:rsidRPr="00C7170E">
        <w:rPr>
          <w:rFonts w:ascii="Arial" w:hAnsi="Arial" w:cs="Arial"/>
          <w:sz w:val="24"/>
          <w:szCs w:val="24"/>
        </w:rPr>
        <w:t xml:space="preserve"> que emergió </w:t>
      </w:r>
      <w:r w:rsidR="00965E62" w:rsidRPr="00C7170E">
        <w:rPr>
          <w:rFonts w:ascii="Arial" w:hAnsi="Arial" w:cs="Arial"/>
          <w:sz w:val="24"/>
          <w:szCs w:val="24"/>
        </w:rPr>
        <w:t xml:space="preserve">en el P.8  y no se percibió </w:t>
      </w:r>
      <w:r w:rsidR="00BB10B5" w:rsidRPr="00C7170E">
        <w:rPr>
          <w:rFonts w:ascii="Arial" w:hAnsi="Arial" w:cs="Arial"/>
          <w:sz w:val="24"/>
          <w:szCs w:val="24"/>
        </w:rPr>
        <w:t xml:space="preserve"> en los demás   estudiantes </w:t>
      </w:r>
      <w:r w:rsidRPr="00C7170E">
        <w:rPr>
          <w:rFonts w:ascii="Arial" w:hAnsi="Arial" w:cs="Arial"/>
          <w:sz w:val="24"/>
          <w:szCs w:val="24"/>
        </w:rPr>
        <w:t xml:space="preserve"> fue la </w:t>
      </w:r>
      <w:r w:rsidR="00BB10B5" w:rsidRPr="00C7170E">
        <w:rPr>
          <w:rFonts w:ascii="Arial" w:hAnsi="Arial" w:cs="Arial"/>
          <w:sz w:val="24"/>
          <w:szCs w:val="24"/>
        </w:rPr>
        <w:t>iteración,</w:t>
      </w:r>
      <w:r w:rsidRPr="00C7170E">
        <w:rPr>
          <w:rFonts w:ascii="Arial" w:hAnsi="Arial" w:cs="Arial"/>
          <w:sz w:val="24"/>
          <w:szCs w:val="24"/>
        </w:rPr>
        <w:t xml:space="preserve"> </w:t>
      </w:r>
      <w:r w:rsidR="00BB10B5" w:rsidRPr="00C7170E">
        <w:rPr>
          <w:rFonts w:ascii="Arial" w:hAnsi="Arial" w:cs="Arial"/>
          <w:sz w:val="24"/>
          <w:szCs w:val="24"/>
        </w:rPr>
        <w:t>proceso</w:t>
      </w:r>
      <w:r w:rsidRPr="00C7170E">
        <w:rPr>
          <w:rFonts w:ascii="Arial" w:hAnsi="Arial" w:cs="Arial"/>
          <w:sz w:val="24"/>
          <w:szCs w:val="24"/>
        </w:rPr>
        <w:t xml:space="preserve"> necesario </w:t>
      </w:r>
      <w:r w:rsidR="00BB10B5" w:rsidRPr="00C7170E">
        <w:rPr>
          <w:rFonts w:ascii="Arial" w:hAnsi="Arial" w:cs="Arial"/>
          <w:sz w:val="24"/>
          <w:szCs w:val="24"/>
        </w:rPr>
        <w:t>en</w:t>
      </w:r>
      <w:r w:rsidRPr="00C7170E">
        <w:rPr>
          <w:rFonts w:ascii="Arial" w:hAnsi="Arial" w:cs="Arial"/>
          <w:sz w:val="24"/>
          <w:szCs w:val="24"/>
        </w:rPr>
        <w:t xml:space="preserve"> la </w:t>
      </w:r>
      <w:r w:rsidR="00BB10B5" w:rsidRPr="00C7170E">
        <w:rPr>
          <w:rFonts w:ascii="Arial" w:hAnsi="Arial" w:cs="Arial"/>
          <w:sz w:val="24"/>
          <w:szCs w:val="24"/>
        </w:rPr>
        <w:t>construcción</w:t>
      </w:r>
      <w:r w:rsidR="00627CCC">
        <w:rPr>
          <w:rFonts w:ascii="Arial" w:hAnsi="Arial" w:cs="Arial"/>
          <w:sz w:val="24"/>
          <w:szCs w:val="24"/>
        </w:rPr>
        <w:t xml:space="preserve"> </w:t>
      </w:r>
      <w:r w:rsidR="00BB10B5" w:rsidRPr="00C7170E">
        <w:rPr>
          <w:rFonts w:ascii="Arial" w:hAnsi="Arial" w:cs="Arial"/>
          <w:sz w:val="24"/>
          <w:szCs w:val="24"/>
        </w:rPr>
        <w:t xml:space="preserve">de las diferentes </w:t>
      </w:r>
      <w:r w:rsidRPr="00C7170E">
        <w:rPr>
          <w:rFonts w:ascii="Arial" w:hAnsi="Arial" w:cs="Arial"/>
          <w:sz w:val="24"/>
          <w:szCs w:val="24"/>
        </w:rPr>
        <w:t xml:space="preserve"> magnitudes</w:t>
      </w:r>
      <w:r w:rsidR="00BB10B5" w:rsidRPr="00C7170E">
        <w:rPr>
          <w:rFonts w:ascii="Arial" w:hAnsi="Arial" w:cs="Arial"/>
          <w:sz w:val="24"/>
          <w:szCs w:val="24"/>
        </w:rPr>
        <w:t xml:space="preserve">: </w:t>
      </w:r>
    </w:p>
    <w:p w:rsidR="00DB7025" w:rsidRPr="009F5892" w:rsidRDefault="00965E62" w:rsidP="00F64F66">
      <w:pPr>
        <w:spacing w:line="360" w:lineRule="auto"/>
        <w:ind w:left="708"/>
        <w:jc w:val="both"/>
        <w:rPr>
          <w:rFonts w:ascii="Arial" w:hAnsi="Arial" w:cs="Arial"/>
          <w:i/>
          <w:sz w:val="20"/>
          <w:szCs w:val="20"/>
        </w:rPr>
      </w:pPr>
      <w:r w:rsidRPr="009F5892">
        <w:rPr>
          <w:rFonts w:ascii="Arial" w:hAnsi="Arial" w:cs="Arial"/>
          <w:i/>
          <w:sz w:val="20"/>
          <w:szCs w:val="20"/>
        </w:rPr>
        <w:t>“</w:t>
      </w:r>
      <w:r w:rsidR="00DB7025" w:rsidRPr="009F5892">
        <w:rPr>
          <w:rFonts w:ascii="Arial" w:hAnsi="Arial" w:cs="Arial"/>
          <w:i/>
          <w:sz w:val="20"/>
          <w:szCs w:val="20"/>
        </w:rPr>
        <w:t xml:space="preserve">La cuerda </w:t>
      </w:r>
      <w:r w:rsidR="00BB10B5" w:rsidRPr="009F5892">
        <w:rPr>
          <w:rFonts w:ascii="Arial" w:hAnsi="Arial" w:cs="Arial"/>
          <w:i/>
          <w:sz w:val="20"/>
          <w:szCs w:val="20"/>
        </w:rPr>
        <w:t>podría</w:t>
      </w:r>
      <w:r w:rsidR="00DB7025" w:rsidRPr="009F5892">
        <w:rPr>
          <w:rFonts w:ascii="Arial" w:hAnsi="Arial" w:cs="Arial"/>
          <w:i/>
          <w:sz w:val="20"/>
          <w:szCs w:val="20"/>
        </w:rPr>
        <w:t xml:space="preserve"> servir para medir </w:t>
      </w:r>
      <w:r w:rsidR="00BB10B5" w:rsidRPr="009F5892">
        <w:rPr>
          <w:rFonts w:ascii="Arial" w:hAnsi="Arial" w:cs="Arial"/>
          <w:i/>
          <w:sz w:val="20"/>
          <w:szCs w:val="20"/>
        </w:rPr>
        <w:t xml:space="preserve">(el </w:t>
      </w:r>
      <w:r w:rsidR="00DB7025" w:rsidRPr="009F5892">
        <w:rPr>
          <w:rFonts w:ascii="Arial" w:hAnsi="Arial" w:cs="Arial"/>
          <w:i/>
          <w:sz w:val="20"/>
          <w:szCs w:val="20"/>
        </w:rPr>
        <w:t xml:space="preserve"> largo del salón ),  pe</w:t>
      </w:r>
      <w:r w:rsidR="00BB10B5" w:rsidRPr="009F5892">
        <w:rPr>
          <w:rFonts w:ascii="Arial" w:hAnsi="Arial" w:cs="Arial"/>
          <w:i/>
          <w:sz w:val="20"/>
          <w:szCs w:val="20"/>
        </w:rPr>
        <w:t>ro</w:t>
      </w:r>
      <w:r w:rsidR="00DB7025" w:rsidRPr="009F5892">
        <w:rPr>
          <w:rFonts w:ascii="Arial" w:hAnsi="Arial" w:cs="Arial"/>
          <w:i/>
          <w:sz w:val="20"/>
          <w:szCs w:val="20"/>
        </w:rPr>
        <w:t xml:space="preserve"> no se que tanto  mide, de pronto medir y  decir que mide 20 cuerdas, </w:t>
      </w:r>
      <w:r w:rsidR="00BB10B5" w:rsidRPr="009F5892">
        <w:rPr>
          <w:rFonts w:ascii="Arial" w:hAnsi="Arial" w:cs="Arial"/>
          <w:i/>
          <w:sz w:val="20"/>
          <w:szCs w:val="20"/>
        </w:rPr>
        <w:t>porque</w:t>
      </w:r>
      <w:r w:rsidR="00DB7025" w:rsidRPr="009F5892">
        <w:rPr>
          <w:rFonts w:ascii="Arial" w:hAnsi="Arial" w:cs="Arial"/>
          <w:i/>
          <w:sz w:val="20"/>
          <w:szCs w:val="20"/>
        </w:rPr>
        <w:t xml:space="preserve"> no es una cuerda </w:t>
      </w:r>
      <w:r w:rsidR="00BB10B5" w:rsidRPr="009F5892">
        <w:rPr>
          <w:rFonts w:ascii="Arial" w:hAnsi="Arial" w:cs="Arial"/>
          <w:i/>
          <w:sz w:val="20"/>
          <w:szCs w:val="20"/>
        </w:rPr>
        <w:t>que llegue</w:t>
      </w:r>
      <w:r w:rsidR="00DB7025" w:rsidRPr="009F5892">
        <w:rPr>
          <w:rFonts w:ascii="Arial" w:hAnsi="Arial" w:cs="Arial"/>
          <w:i/>
          <w:sz w:val="20"/>
          <w:szCs w:val="20"/>
        </w:rPr>
        <w:t xml:space="preserve"> hasta </w:t>
      </w:r>
      <w:r w:rsidR="00BB10B5" w:rsidRPr="009F5892">
        <w:rPr>
          <w:rFonts w:ascii="Arial" w:hAnsi="Arial" w:cs="Arial"/>
          <w:i/>
          <w:sz w:val="20"/>
          <w:szCs w:val="20"/>
        </w:rPr>
        <w:t>allá</w:t>
      </w:r>
      <w:r w:rsidR="00DB7025" w:rsidRPr="009F5892">
        <w:rPr>
          <w:rFonts w:ascii="Arial" w:hAnsi="Arial" w:cs="Arial"/>
          <w:i/>
          <w:sz w:val="20"/>
          <w:szCs w:val="20"/>
        </w:rPr>
        <w:t xml:space="preserve"> , </w:t>
      </w:r>
      <w:r w:rsidR="00BB10B5" w:rsidRPr="009F5892">
        <w:rPr>
          <w:rFonts w:ascii="Arial" w:hAnsi="Arial" w:cs="Arial"/>
          <w:i/>
          <w:sz w:val="20"/>
          <w:szCs w:val="20"/>
        </w:rPr>
        <w:t>porque</w:t>
      </w:r>
      <w:r w:rsidR="00DB7025" w:rsidRPr="009F5892">
        <w:rPr>
          <w:rFonts w:ascii="Arial" w:hAnsi="Arial" w:cs="Arial"/>
          <w:i/>
          <w:sz w:val="20"/>
          <w:szCs w:val="20"/>
        </w:rPr>
        <w:t xml:space="preserve"> </w:t>
      </w:r>
      <w:r w:rsidR="00BB10B5" w:rsidRPr="009F5892">
        <w:rPr>
          <w:rFonts w:ascii="Arial" w:hAnsi="Arial" w:cs="Arial"/>
          <w:i/>
          <w:sz w:val="20"/>
          <w:szCs w:val="20"/>
        </w:rPr>
        <w:t>es</w:t>
      </w:r>
      <w:r w:rsidR="00DB7025" w:rsidRPr="009F5892">
        <w:rPr>
          <w:rFonts w:ascii="Arial" w:hAnsi="Arial" w:cs="Arial"/>
          <w:i/>
          <w:sz w:val="20"/>
          <w:szCs w:val="20"/>
        </w:rPr>
        <w:t xml:space="preserve"> muy </w:t>
      </w:r>
      <w:r w:rsidR="00BB10B5" w:rsidRPr="009F5892">
        <w:rPr>
          <w:rFonts w:ascii="Arial" w:hAnsi="Arial" w:cs="Arial"/>
          <w:i/>
          <w:sz w:val="20"/>
          <w:szCs w:val="20"/>
        </w:rPr>
        <w:t>cortita</w:t>
      </w:r>
      <w:r w:rsidR="00DB7025" w:rsidRPr="009F5892">
        <w:rPr>
          <w:rFonts w:ascii="Arial" w:hAnsi="Arial" w:cs="Arial"/>
          <w:i/>
          <w:sz w:val="20"/>
          <w:szCs w:val="20"/>
        </w:rPr>
        <w:t xml:space="preserve"> y </w:t>
      </w:r>
      <w:r w:rsidR="00BB10B5" w:rsidRPr="009F5892">
        <w:rPr>
          <w:rFonts w:ascii="Arial" w:hAnsi="Arial" w:cs="Arial"/>
          <w:i/>
          <w:sz w:val="20"/>
          <w:szCs w:val="20"/>
        </w:rPr>
        <w:t>tocaría</w:t>
      </w:r>
      <w:r w:rsidR="00DB7025" w:rsidRPr="009F5892">
        <w:rPr>
          <w:rFonts w:ascii="Arial" w:hAnsi="Arial" w:cs="Arial"/>
          <w:i/>
          <w:sz w:val="20"/>
          <w:szCs w:val="20"/>
        </w:rPr>
        <w:t xml:space="preserve"> unirla </w:t>
      </w:r>
      <w:r w:rsidR="00BB10B5" w:rsidRPr="009F5892">
        <w:rPr>
          <w:rFonts w:ascii="Arial" w:hAnsi="Arial" w:cs="Arial"/>
          <w:i/>
          <w:sz w:val="20"/>
          <w:szCs w:val="20"/>
        </w:rPr>
        <w:t>varias</w:t>
      </w:r>
      <w:r w:rsidR="00DB7025" w:rsidRPr="009F5892">
        <w:rPr>
          <w:rFonts w:ascii="Arial" w:hAnsi="Arial" w:cs="Arial"/>
          <w:i/>
          <w:sz w:val="20"/>
          <w:szCs w:val="20"/>
        </w:rPr>
        <w:t xml:space="preserve"> veces</w:t>
      </w:r>
      <w:r w:rsidRPr="009F5892">
        <w:rPr>
          <w:rFonts w:ascii="Arial" w:hAnsi="Arial" w:cs="Arial"/>
          <w:i/>
          <w:sz w:val="20"/>
          <w:szCs w:val="20"/>
        </w:rPr>
        <w:t>”(P.8)</w:t>
      </w:r>
      <w:r w:rsidR="00DB7025" w:rsidRPr="009F5892">
        <w:rPr>
          <w:rFonts w:ascii="Arial" w:hAnsi="Arial" w:cs="Arial"/>
          <w:i/>
          <w:sz w:val="20"/>
          <w:szCs w:val="20"/>
        </w:rPr>
        <w:t>.</w:t>
      </w:r>
    </w:p>
    <w:p w:rsidR="00BF41EE" w:rsidRPr="00C7170E" w:rsidRDefault="00BB10B5" w:rsidP="00C7170E">
      <w:pPr>
        <w:spacing w:line="360" w:lineRule="auto"/>
        <w:jc w:val="both"/>
        <w:rPr>
          <w:rFonts w:ascii="Arial" w:hAnsi="Arial" w:cs="Arial"/>
          <w:sz w:val="24"/>
          <w:szCs w:val="24"/>
        </w:rPr>
      </w:pPr>
      <w:r w:rsidRPr="00C7170E">
        <w:rPr>
          <w:rFonts w:ascii="Arial" w:hAnsi="Arial" w:cs="Arial"/>
          <w:sz w:val="24"/>
          <w:szCs w:val="24"/>
        </w:rPr>
        <w:t>Obsérvese</w:t>
      </w:r>
      <w:r w:rsidR="00DB7025" w:rsidRPr="00C7170E">
        <w:rPr>
          <w:rFonts w:ascii="Arial" w:hAnsi="Arial" w:cs="Arial"/>
          <w:sz w:val="24"/>
          <w:szCs w:val="24"/>
        </w:rPr>
        <w:t xml:space="preserve"> como </w:t>
      </w:r>
      <w:r w:rsidRPr="00C7170E">
        <w:rPr>
          <w:rFonts w:ascii="Arial" w:hAnsi="Arial" w:cs="Arial"/>
          <w:sz w:val="24"/>
          <w:szCs w:val="24"/>
        </w:rPr>
        <w:t xml:space="preserve">se evidencia la utilización </w:t>
      </w:r>
      <w:r w:rsidR="00DB7025" w:rsidRPr="00C7170E">
        <w:rPr>
          <w:rFonts w:ascii="Arial" w:hAnsi="Arial" w:cs="Arial"/>
          <w:sz w:val="24"/>
          <w:szCs w:val="24"/>
        </w:rPr>
        <w:t xml:space="preserve"> de </w:t>
      </w:r>
      <w:r w:rsidRPr="00C7170E">
        <w:rPr>
          <w:rFonts w:ascii="Arial" w:hAnsi="Arial" w:cs="Arial"/>
          <w:sz w:val="24"/>
          <w:szCs w:val="24"/>
        </w:rPr>
        <w:t xml:space="preserve"> la </w:t>
      </w:r>
      <w:r w:rsidR="00DB7025" w:rsidRPr="00C7170E">
        <w:rPr>
          <w:rFonts w:ascii="Arial" w:hAnsi="Arial" w:cs="Arial"/>
          <w:sz w:val="24"/>
          <w:szCs w:val="24"/>
        </w:rPr>
        <w:t>iteración en la</w:t>
      </w:r>
      <w:r w:rsidRPr="00C7170E">
        <w:rPr>
          <w:rFonts w:ascii="Arial" w:hAnsi="Arial" w:cs="Arial"/>
          <w:sz w:val="24"/>
          <w:szCs w:val="24"/>
        </w:rPr>
        <w:t xml:space="preserve"> </w:t>
      </w:r>
      <w:r w:rsidR="00DB7025" w:rsidRPr="00C7170E">
        <w:rPr>
          <w:rFonts w:ascii="Arial" w:hAnsi="Arial" w:cs="Arial"/>
          <w:sz w:val="24"/>
          <w:szCs w:val="24"/>
        </w:rPr>
        <w:t xml:space="preserve">medida, es decir  </w:t>
      </w:r>
      <w:r w:rsidRPr="00C7170E">
        <w:rPr>
          <w:rFonts w:ascii="Arial" w:hAnsi="Arial" w:cs="Arial"/>
          <w:sz w:val="24"/>
          <w:szCs w:val="24"/>
        </w:rPr>
        <w:t xml:space="preserve">al </w:t>
      </w:r>
      <w:r w:rsidR="00DB7025" w:rsidRPr="00C7170E">
        <w:rPr>
          <w:rFonts w:ascii="Arial" w:hAnsi="Arial" w:cs="Arial"/>
          <w:sz w:val="24"/>
          <w:szCs w:val="24"/>
        </w:rPr>
        <w:t xml:space="preserve"> no </w:t>
      </w:r>
      <w:r w:rsidRPr="00C7170E">
        <w:rPr>
          <w:rFonts w:ascii="Arial" w:hAnsi="Arial" w:cs="Arial"/>
          <w:sz w:val="24"/>
          <w:szCs w:val="24"/>
        </w:rPr>
        <w:t>existir</w:t>
      </w:r>
      <w:r w:rsidR="00DB7025" w:rsidRPr="00C7170E">
        <w:rPr>
          <w:rFonts w:ascii="Arial" w:hAnsi="Arial" w:cs="Arial"/>
          <w:sz w:val="24"/>
          <w:szCs w:val="24"/>
        </w:rPr>
        <w:t xml:space="preserve">  un </w:t>
      </w:r>
      <w:r w:rsidRPr="00C7170E">
        <w:rPr>
          <w:rFonts w:ascii="Arial" w:hAnsi="Arial" w:cs="Arial"/>
          <w:sz w:val="24"/>
          <w:szCs w:val="24"/>
        </w:rPr>
        <w:t>instrumento</w:t>
      </w:r>
      <w:r w:rsidR="00DB7025" w:rsidRPr="00C7170E">
        <w:rPr>
          <w:rFonts w:ascii="Arial" w:hAnsi="Arial" w:cs="Arial"/>
          <w:sz w:val="24"/>
          <w:szCs w:val="24"/>
        </w:rPr>
        <w:t xml:space="preserve"> que tenga la unidad de </w:t>
      </w:r>
      <w:r w:rsidRPr="00C7170E">
        <w:rPr>
          <w:rFonts w:ascii="Arial" w:hAnsi="Arial" w:cs="Arial"/>
          <w:sz w:val="24"/>
          <w:szCs w:val="24"/>
        </w:rPr>
        <w:t>medida</w:t>
      </w:r>
      <w:r w:rsidR="00DB7025" w:rsidRPr="00C7170E">
        <w:rPr>
          <w:rFonts w:ascii="Arial" w:hAnsi="Arial" w:cs="Arial"/>
          <w:sz w:val="24"/>
          <w:szCs w:val="24"/>
        </w:rPr>
        <w:t xml:space="preserve"> que tiene </w:t>
      </w:r>
      <w:r w:rsidRPr="00C7170E">
        <w:rPr>
          <w:rFonts w:ascii="Arial" w:hAnsi="Arial" w:cs="Arial"/>
          <w:sz w:val="24"/>
          <w:szCs w:val="24"/>
        </w:rPr>
        <w:t xml:space="preserve">la longitud del </w:t>
      </w:r>
      <w:r w:rsidR="00DB7025" w:rsidRPr="00C7170E">
        <w:rPr>
          <w:rFonts w:ascii="Arial" w:hAnsi="Arial" w:cs="Arial"/>
          <w:sz w:val="24"/>
          <w:szCs w:val="24"/>
        </w:rPr>
        <w:t xml:space="preserve"> </w:t>
      </w:r>
      <w:r w:rsidRPr="00C7170E">
        <w:rPr>
          <w:rFonts w:ascii="Arial" w:hAnsi="Arial" w:cs="Arial"/>
          <w:sz w:val="24"/>
          <w:szCs w:val="24"/>
        </w:rPr>
        <w:t>salón</w:t>
      </w:r>
      <w:r w:rsidR="00DB7025" w:rsidRPr="00C7170E">
        <w:rPr>
          <w:rFonts w:ascii="Arial" w:hAnsi="Arial" w:cs="Arial"/>
          <w:sz w:val="24"/>
          <w:szCs w:val="24"/>
        </w:rPr>
        <w:t xml:space="preserve">, es posible </w:t>
      </w:r>
      <w:r w:rsidRPr="00C7170E">
        <w:rPr>
          <w:rFonts w:ascii="Arial" w:hAnsi="Arial" w:cs="Arial"/>
          <w:sz w:val="24"/>
          <w:szCs w:val="24"/>
        </w:rPr>
        <w:t xml:space="preserve">la utilización de dicho proceso con la unidad que se tiene, </w:t>
      </w:r>
      <w:r w:rsidR="00DB7025" w:rsidRPr="00C7170E">
        <w:rPr>
          <w:rFonts w:ascii="Arial" w:hAnsi="Arial" w:cs="Arial"/>
          <w:sz w:val="24"/>
          <w:szCs w:val="24"/>
        </w:rPr>
        <w:t xml:space="preserve"> el</w:t>
      </w:r>
      <w:r w:rsidRPr="00C7170E">
        <w:rPr>
          <w:rFonts w:ascii="Arial" w:hAnsi="Arial" w:cs="Arial"/>
          <w:sz w:val="24"/>
          <w:szCs w:val="24"/>
        </w:rPr>
        <w:t xml:space="preserve"> </w:t>
      </w:r>
      <w:r w:rsidR="00DB7025" w:rsidRPr="00C7170E">
        <w:rPr>
          <w:rFonts w:ascii="Arial" w:hAnsi="Arial" w:cs="Arial"/>
          <w:sz w:val="24"/>
          <w:szCs w:val="24"/>
        </w:rPr>
        <w:t xml:space="preserve"> proceso iterativo , permite comprender la  </w:t>
      </w:r>
      <w:r w:rsidRPr="00C7170E">
        <w:rPr>
          <w:rFonts w:ascii="Arial" w:hAnsi="Arial" w:cs="Arial"/>
          <w:sz w:val="24"/>
          <w:szCs w:val="24"/>
        </w:rPr>
        <w:t>fragmentación</w:t>
      </w:r>
      <w:r w:rsidR="00DB7025" w:rsidRPr="00C7170E">
        <w:rPr>
          <w:rFonts w:ascii="Arial" w:hAnsi="Arial" w:cs="Arial"/>
          <w:sz w:val="24"/>
          <w:szCs w:val="24"/>
        </w:rPr>
        <w:t xml:space="preserve"> </w:t>
      </w:r>
      <w:r w:rsidRPr="00C7170E">
        <w:rPr>
          <w:rFonts w:ascii="Arial" w:hAnsi="Arial" w:cs="Arial"/>
          <w:sz w:val="24"/>
          <w:szCs w:val="24"/>
        </w:rPr>
        <w:t xml:space="preserve">de la </w:t>
      </w:r>
      <w:r w:rsidR="00DB7025" w:rsidRPr="00C7170E">
        <w:rPr>
          <w:rFonts w:ascii="Arial" w:hAnsi="Arial" w:cs="Arial"/>
          <w:sz w:val="24"/>
          <w:szCs w:val="24"/>
        </w:rPr>
        <w:t xml:space="preserve"> unida en trozos </w:t>
      </w:r>
      <w:r w:rsidRPr="00C7170E">
        <w:rPr>
          <w:rFonts w:ascii="Arial" w:hAnsi="Arial" w:cs="Arial"/>
          <w:sz w:val="24"/>
          <w:szCs w:val="24"/>
        </w:rPr>
        <w:t>más</w:t>
      </w:r>
      <w:r w:rsidR="00DB7025" w:rsidRPr="00C7170E">
        <w:rPr>
          <w:rFonts w:ascii="Arial" w:hAnsi="Arial" w:cs="Arial"/>
          <w:sz w:val="24"/>
          <w:szCs w:val="24"/>
        </w:rPr>
        <w:t xml:space="preserve"> pequeños</w:t>
      </w:r>
      <w:r w:rsidR="00400645" w:rsidRPr="00C7170E">
        <w:rPr>
          <w:rFonts w:ascii="Arial" w:hAnsi="Arial" w:cs="Arial"/>
          <w:sz w:val="24"/>
          <w:szCs w:val="24"/>
        </w:rPr>
        <w:t>, que forman parte de la misma unidad.</w:t>
      </w:r>
      <w:r w:rsidR="002C6588" w:rsidRPr="00C7170E">
        <w:rPr>
          <w:rFonts w:ascii="Arial" w:hAnsi="Arial" w:cs="Arial"/>
          <w:sz w:val="24"/>
          <w:szCs w:val="24"/>
        </w:rPr>
        <w:t xml:space="preserve"> </w:t>
      </w:r>
    </w:p>
    <w:p w:rsidR="00195568" w:rsidRPr="00C7170E" w:rsidRDefault="00BB10B5" w:rsidP="00C7170E">
      <w:pPr>
        <w:spacing w:line="360" w:lineRule="auto"/>
        <w:jc w:val="both"/>
        <w:rPr>
          <w:rFonts w:ascii="Arial" w:hAnsi="Arial" w:cs="Arial"/>
          <w:sz w:val="24"/>
          <w:szCs w:val="24"/>
        </w:rPr>
      </w:pPr>
      <w:r w:rsidRPr="00C7170E">
        <w:rPr>
          <w:rFonts w:ascii="Arial" w:hAnsi="Arial" w:cs="Arial"/>
          <w:sz w:val="24"/>
          <w:szCs w:val="24"/>
        </w:rPr>
        <w:t>L</w:t>
      </w:r>
      <w:r w:rsidR="002C6588" w:rsidRPr="00C7170E">
        <w:rPr>
          <w:rFonts w:ascii="Arial" w:hAnsi="Arial" w:cs="Arial"/>
          <w:sz w:val="24"/>
          <w:szCs w:val="24"/>
        </w:rPr>
        <w:t xml:space="preserve">a  medida </w:t>
      </w:r>
      <w:r w:rsidRPr="00C7170E">
        <w:rPr>
          <w:rFonts w:ascii="Arial" w:hAnsi="Arial" w:cs="Arial"/>
          <w:sz w:val="24"/>
          <w:szCs w:val="24"/>
        </w:rPr>
        <w:t>indirecta</w:t>
      </w:r>
      <w:r w:rsidR="002C6588" w:rsidRPr="00C7170E">
        <w:rPr>
          <w:rFonts w:ascii="Arial" w:hAnsi="Arial" w:cs="Arial"/>
          <w:sz w:val="24"/>
          <w:szCs w:val="24"/>
        </w:rPr>
        <w:t xml:space="preserve">, </w:t>
      </w:r>
      <w:r w:rsidRPr="00C7170E">
        <w:rPr>
          <w:rFonts w:ascii="Arial" w:hAnsi="Arial" w:cs="Arial"/>
          <w:sz w:val="24"/>
          <w:szCs w:val="24"/>
        </w:rPr>
        <w:t xml:space="preserve">es otro elemento que surge </w:t>
      </w:r>
      <w:r w:rsidR="00965E62" w:rsidRPr="00C7170E">
        <w:rPr>
          <w:rFonts w:ascii="Arial" w:hAnsi="Arial" w:cs="Arial"/>
          <w:sz w:val="24"/>
          <w:szCs w:val="24"/>
        </w:rPr>
        <w:t xml:space="preserve">en el </w:t>
      </w:r>
      <w:r w:rsidR="002F19E6" w:rsidRPr="00C7170E">
        <w:rPr>
          <w:rFonts w:ascii="Arial" w:hAnsi="Arial" w:cs="Arial"/>
          <w:sz w:val="24"/>
          <w:szCs w:val="24"/>
        </w:rPr>
        <w:t>P.8,</w:t>
      </w:r>
      <w:r w:rsidRPr="00C7170E">
        <w:rPr>
          <w:rFonts w:ascii="Arial" w:hAnsi="Arial" w:cs="Arial"/>
          <w:sz w:val="24"/>
          <w:szCs w:val="24"/>
        </w:rPr>
        <w:t xml:space="preserve"> don</w:t>
      </w:r>
      <w:r w:rsidR="00965E62" w:rsidRPr="00C7170E">
        <w:rPr>
          <w:rFonts w:ascii="Arial" w:hAnsi="Arial" w:cs="Arial"/>
          <w:sz w:val="24"/>
          <w:szCs w:val="24"/>
        </w:rPr>
        <w:t>d</w:t>
      </w:r>
      <w:r w:rsidRPr="00C7170E">
        <w:rPr>
          <w:rFonts w:ascii="Arial" w:hAnsi="Arial" w:cs="Arial"/>
          <w:sz w:val="24"/>
          <w:szCs w:val="24"/>
        </w:rPr>
        <w:t xml:space="preserve">e explica que la densidad </w:t>
      </w:r>
      <w:r w:rsidR="002C6588" w:rsidRPr="00C7170E">
        <w:rPr>
          <w:rFonts w:ascii="Arial" w:hAnsi="Arial" w:cs="Arial"/>
          <w:sz w:val="24"/>
          <w:szCs w:val="24"/>
        </w:rPr>
        <w:t xml:space="preserve"> </w:t>
      </w:r>
      <w:r w:rsidRPr="00C7170E">
        <w:rPr>
          <w:rFonts w:ascii="Arial" w:hAnsi="Arial" w:cs="Arial"/>
          <w:sz w:val="24"/>
          <w:szCs w:val="24"/>
        </w:rPr>
        <w:t>se puede realizar a través de   algunos instrumentos  que hay allí</w:t>
      </w:r>
      <w:r w:rsidR="002C6588" w:rsidRPr="00C7170E">
        <w:rPr>
          <w:rFonts w:ascii="Arial" w:hAnsi="Arial" w:cs="Arial"/>
          <w:sz w:val="24"/>
          <w:szCs w:val="24"/>
        </w:rPr>
        <w:t xml:space="preserve"> , </w:t>
      </w:r>
      <w:r w:rsidR="00627CCC">
        <w:rPr>
          <w:rFonts w:ascii="Arial" w:hAnsi="Arial" w:cs="Arial"/>
          <w:sz w:val="24"/>
          <w:szCs w:val="24"/>
        </w:rPr>
        <w:t xml:space="preserve">éste </w:t>
      </w:r>
      <w:r w:rsidRPr="00C7170E">
        <w:rPr>
          <w:rFonts w:ascii="Arial" w:hAnsi="Arial" w:cs="Arial"/>
          <w:sz w:val="24"/>
          <w:szCs w:val="24"/>
        </w:rPr>
        <w:t>s</w:t>
      </w:r>
      <w:r w:rsidR="00627CCC">
        <w:rPr>
          <w:rFonts w:ascii="Arial" w:hAnsi="Arial" w:cs="Arial"/>
          <w:sz w:val="24"/>
          <w:szCs w:val="24"/>
        </w:rPr>
        <w:t>ó</w:t>
      </w:r>
      <w:r w:rsidRPr="00C7170E">
        <w:rPr>
          <w:rFonts w:ascii="Arial" w:hAnsi="Arial" w:cs="Arial"/>
          <w:sz w:val="24"/>
          <w:szCs w:val="24"/>
        </w:rPr>
        <w:t xml:space="preserve">lo surge en un momento pero </w:t>
      </w:r>
      <w:r w:rsidR="002C6588" w:rsidRPr="00C7170E">
        <w:rPr>
          <w:rFonts w:ascii="Arial" w:hAnsi="Arial" w:cs="Arial"/>
          <w:sz w:val="24"/>
          <w:szCs w:val="24"/>
        </w:rPr>
        <w:t xml:space="preserve"> es un rasgo </w:t>
      </w:r>
      <w:r w:rsidRPr="00C7170E">
        <w:rPr>
          <w:rFonts w:ascii="Arial" w:hAnsi="Arial" w:cs="Arial"/>
          <w:sz w:val="24"/>
          <w:szCs w:val="24"/>
        </w:rPr>
        <w:t>características</w:t>
      </w:r>
      <w:r w:rsidR="002C6588" w:rsidRPr="00C7170E">
        <w:rPr>
          <w:rFonts w:ascii="Arial" w:hAnsi="Arial" w:cs="Arial"/>
          <w:sz w:val="24"/>
          <w:szCs w:val="24"/>
        </w:rPr>
        <w:t xml:space="preserve"> </w:t>
      </w:r>
      <w:r w:rsidR="002F19E6" w:rsidRPr="00C7170E">
        <w:rPr>
          <w:rFonts w:ascii="Arial" w:hAnsi="Arial" w:cs="Arial"/>
          <w:sz w:val="24"/>
          <w:szCs w:val="24"/>
        </w:rPr>
        <w:t>de las magnitudes que no son</w:t>
      </w:r>
      <w:r w:rsidRPr="00C7170E">
        <w:rPr>
          <w:rFonts w:ascii="Arial" w:hAnsi="Arial" w:cs="Arial"/>
          <w:sz w:val="24"/>
          <w:szCs w:val="24"/>
        </w:rPr>
        <w:t xml:space="preserve"> extensiva</w:t>
      </w:r>
      <w:r w:rsidR="002F19E6" w:rsidRPr="00C7170E">
        <w:rPr>
          <w:rFonts w:ascii="Arial" w:hAnsi="Arial" w:cs="Arial"/>
          <w:sz w:val="24"/>
          <w:szCs w:val="24"/>
        </w:rPr>
        <w:t>s</w:t>
      </w:r>
      <w:r w:rsidRPr="00C7170E">
        <w:rPr>
          <w:rFonts w:ascii="Arial" w:hAnsi="Arial" w:cs="Arial"/>
          <w:sz w:val="24"/>
          <w:szCs w:val="24"/>
        </w:rPr>
        <w:t>.</w:t>
      </w:r>
      <w:r w:rsidR="002C6588" w:rsidRPr="00C7170E">
        <w:rPr>
          <w:rFonts w:ascii="Arial" w:hAnsi="Arial" w:cs="Arial"/>
          <w:sz w:val="24"/>
          <w:szCs w:val="24"/>
        </w:rPr>
        <w:t xml:space="preserve"> </w:t>
      </w:r>
    </w:p>
    <w:p w:rsidR="00157ED1" w:rsidRPr="00F64F66" w:rsidRDefault="00DB7CDA" w:rsidP="00E26BB6">
      <w:pPr>
        <w:pStyle w:val="Prrafodelista"/>
        <w:numPr>
          <w:ilvl w:val="0"/>
          <w:numId w:val="41"/>
        </w:numPr>
        <w:spacing w:line="360" w:lineRule="auto"/>
        <w:jc w:val="both"/>
        <w:rPr>
          <w:rFonts w:ascii="Arial" w:hAnsi="Arial" w:cs="Arial"/>
          <w:sz w:val="24"/>
          <w:szCs w:val="24"/>
        </w:rPr>
      </w:pPr>
      <w:r w:rsidRPr="00F64F66">
        <w:rPr>
          <w:rFonts w:ascii="Arial" w:hAnsi="Arial" w:cs="Arial"/>
          <w:sz w:val="24"/>
          <w:szCs w:val="24"/>
        </w:rPr>
        <w:t xml:space="preserve">El contexto en la </w:t>
      </w:r>
      <w:r w:rsidR="00ED369C" w:rsidRPr="00F64F66">
        <w:rPr>
          <w:rFonts w:ascii="Arial" w:hAnsi="Arial" w:cs="Arial"/>
          <w:sz w:val="24"/>
          <w:szCs w:val="24"/>
        </w:rPr>
        <w:t>construcción la</w:t>
      </w:r>
      <w:r w:rsidRPr="00F64F66">
        <w:rPr>
          <w:rFonts w:ascii="Arial" w:hAnsi="Arial" w:cs="Arial"/>
          <w:sz w:val="24"/>
          <w:szCs w:val="24"/>
        </w:rPr>
        <w:t xml:space="preserve"> </w:t>
      </w:r>
      <w:r w:rsidR="00195568" w:rsidRPr="00F64F66">
        <w:rPr>
          <w:rFonts w:ascii="Arial" w:hAnsi="Arial" w:cs="Arial"/>
          <w:sz w:val="24"/>
          <w:szCs w:val="24"/>
        </w:rPr>
        <w:t>medida.</w:t>
      </w:r>
    </w:p>
    <w:p w:rsidR="00ED369C" w:rsidRPr="00C7170E" w:rsidRDefault="00157ED1" w:rsidP="00C7170E">
      <w:pPr>
        <w:spacing w:line="360" w:lineRule="auto"/>
        <w:jc w:val="both"/>
        <w:rPr>
          <w:rFonts w:ascii="Arial" w:hAnsi="Arial" w:cs="Arial"/>
          <w:sz w:val="24"/>
          <w:szCs w:val="24"/>
        </w:rPr>
      </w:pPr>
      <w:r w:rsidRPr="00C7170E">
        <w:rPr>
          <w:rFonts w:ascii="Arial" w:hAnsi="Arial" w:cs="Arial"/>
          <w:sz w:val="24"/>
          <w:szCs w:val="24"/>
        </w:rPr>
        <w:t xml:space="preserve">La </w:t>
      </w:r>
      <w:r w:rsidR="00ED369C" w:rsidRPr="00C7170E">
        <w:rPr>
          <w:rFonts w:ascii="Arial" w:hAnsi="Arial" w:cs="Arial"/>
          <w:sz w:val="24"/>
          <w:szCs w:val="24"/>
        </w:rPr>
        <w:t>utilización</w:t>
      </w:r>
      <w:r w:rsidRPr="00C7170E">
        <w:rPr>
          <w:rFonts w:ascii="Arial" w:hAnsi="Arial" w:cs="Arial"/>
          <w:sz w:val="24"/>
          <w:szCs w:val="24"/>
        </w:rPr>
        <w:t xml:space="preserve"> del contexto</w:t>
      </w:r>
      <w:r w:rsidR="002F19E6" w:rsidRPr="00C7170E">
        <w:rPr>
          <w:rFonts w:ascii="Arial" w:hAnsi="Arial" w:cs="Arial"/>
          <w:sz w:val="24"/>
          <w:szCs w:val="24"/>
        </w:rPr>
        <w:t xml:space="preserve"> extraescolar </w:t>
      </w:r>
      <w:r w:rsidRPr="00C7170E">
        <w:rPr>
          <w:rFonts w:ascii="Arial" w:hAnsi="Arial" w:cs="Arial"/>
          <w:sz w:val="24"/>
          <w:szCs w:val="24"/>
        </w:rPr>
        <w:t xml:space="preserve"> es un factor que ha permeado la </w:t>
      </w:r>
      <w:r w:rsidR="00ED369C" w:rsidRPr="00C7170E">
        <w:rPr>
          <w:rFonts w:ascii="Arial" w:hAnsi="Arial" w:cs="Arial"/>
          <w:sz w:val="24"/>
          <w:szCs w:val="24"/>
        </w:rPr>
        <w:t>construcción</w:t>
      </w:r>
      <w:r w:rsidRPr="00C7170E">
        <w:rPr>
          <w:rFonts w:ascii="Arial" w:hAnsi="Arial" w:cs="Arial"/>
          <w:sz w:val="24"/>
          <w:szCs w:val="24"/>
        </w:rPr>
        <w:t xml:space="preserve"> de</w:t>
      </w:r>
      <w:r w:rsidR="00ED369C" w:rsidRPr="00C7170E">
        <w:rPr>
          <w:rFonts w:ascii="Arial" w:hAnsi="Arial" w:cs="Arial"/>
          <w:sz w:val="24"/>
          <w:szCs w:val="24"/>
        </w:rPr>
        <w:t xml:space="preserve"> la medida en </w:t>
      </w:r>
      <w:r w:rsidR="002F19E6" w:rsidRPr="00C7170E">
        <w:rPr>
          <w:rFonts w:ascii="Arial" w:hAnsi="Arial" w:cs="Arial"/>
          <w:sz w:val="24"/>
          <w:szCs w:val="24"/>
        </w:rPr>
        <w:t>el P.8</w:t>
      </w:r>
      <w:r w:rsidRPr="00C7170E">
        <w:rPr>
          <w:rFonts w:ascii="Arial" w:hAnsi="Arial" w:cs="Arial"/>
          <w:sz w:val="24"/>
          <w:szCs w:val="24"/>
        </w:rPr>
        <w:t>, puesto que en su vida cotidiana trabaj</w:t>
      </w:r>
      <w:r w:rsidR="00ED369C" w:rsidRPr="00C7170E">
        <w:rPr>
          <w:rFonts w:ascii="Arial" w:hAnsi="Arial" w:cs="Arial"/>
          <w:sz w:val="24"/>
          <w:szCs w:val="24"/>
        </w:rPr>
        <w:t>a</w:t>
      </w:r>
      <w:r w:rsidRPr="00C7170E">
        <w:rPr>
          <w:rFonts w:ascii="Arial" w:hAnsi="Arial" w:cs="Arial"/>
          <w:sz w:val="24"/>
          <w:szCs w:val="24"/>
        </w:rPr>
        <w:t xml:space="preserve"> en una tienda, don</w:t>
      </w:r>
      <w:r w:rsidR="00ED369C" w:rsidRPr="00C7170E">
        <w:rPr>
          <w:rFonts w:ascii="Arial" w:hAnsi="Arial" w:cs="Arial"/>
          <w:sz w:val="24"/>
          <w:szCs w:val="24"/>
        </w:rPr>
        <w:t xml:space="preserve">de en ella debe hacer uso de la medida, </w:t>
      </w:r>
      <w:r w:rsidRPr="00C7170E">
        <w:rPr>
          <w:rFonts w:ascii="Arial" w:hAnsi="Arial" w:cs="Arial"/>
          <w:sz w:val="24"/>
          <w:szCs w:val="24"/>
        </w:rPr>
        <w:t xml:space="preserve"> </w:t>
      </w:r>
      <w:r w:rsidR="00ED369C" w:rsidRPr="00C7170E">
        <w:rPr>
          <w:rFonts w:ascii="Arial" w:hAnsi="Arial" w:cs="Arial"/>
          <w:sz w:val="24"/>
          <w:szCs w:val="24"/>
        </w:rPr>
        <w:t>también hace parte de dicha construcción el contexto cultural por  la relación existente entre la medida y la religión.</w:t>
      </w:r>
    </w:p>
    <w:p w:rsidR="00ED369C" w:rsidRPr="00C7170E" w:rsidRDefault="00627CCC" w:rsidP="00C7170E">
      <w:pPr>
        <w:spacing w:line="360" w:lineRule="auto"/>
        <w:jc w:val="both"/>
        <w:rPr>
          <w:rFonts w:ascii="Arial" w:hAnsi="Arial" w:cs="Arial"/>
          <w:sz w:val="24"/>
          <w:szCs w:val="24"/>
        </w:rPr>
      </w:pPr>
      <w:r>
        <w:rPr>
          <w:rFonts w:ascii="Arial" w:hAnsi="Arial" w:cs="Arial"/>
          <w:sz w:val="24"/>
          <w:szCs w:val="24"/>
        </w:rPr>
        <w:t>El participante 8</w:t>
      </w:r>
      <w:r w:rsidR="00ED369C" w:rsidRPr="00C7170E">
        <w:rPr>
          <w:rFonts w:ascii="Arial" w:hAnsi="Arial" w:cs="Arial"/>
          <w:sz w:val="24"/>
          <w:szCs w:val="24"/>
        </w:rPr>
        <w:t xml:space="preserve"> expone el motivo  por el cual ha construido proceso de estimación frente a la magnitud masa: </w:t>
      </w:r>
      <w:r w:rsidR="00ED369C" w:rsidRPr="00C7170E">
        <w:rPr>
          <w:rFonts w:ascii="Arial" w:hAnsi="Arial" w:cs="Arial"/>
          <w:i/>
          <w:sz w:val="24"/>
          <w:szCs w:val="24"/>
        </w:rPr>
        <w:t>“</w:t>
      </w:r>
      <w:r w:rsidR="00820458" w:rsidRPr="00C7170E">
        <w:rPr>
          <w:rFonts w:ascii="Arial" w:hAnsi="Arial" w:cs="Arial"/>
          <w:i/>
          <w:sz w:val="24"/>
          <w:szCs w:val="24"/>
        </w:rPr>
        <w:t xml:space="preserve">En la tienda desarrollamos ese proceso de saber </w:t>
      </w:r>
      <w:r w:rsidR="00ED369C" w:rsidRPr="00C7170E">
        <w:rPr>
          <w:rFonts w:ascii="Arial" w:hAnsi="Arial" w:cs="Arial"/>
          <w:i/>
          <w:sz w:val="24"/>
          <w:szCs w:val="24"/>
        </w:rPr>
        <w:t>cuánto</w:t>
      </w:r>
      <w:r w:rsidR="00820458" w:rsidRPr="00C7170E">
        <w:rPr>
          <w:rFonts w:ascii="Arial" w:hAnsi="Arial" w:cs="Arial"/>
          <w:i/>
          <w:sz w:val="24"/>
          <w:szCs w:val="24"/>
        </w:rPr>
        <w:t xml:space="preserve"> es, lo hacemos </w:t>
      </w:r>
      <w:r w:rsidR="00ED369C" w:rsidRPr="00C7170E">
        <w:rPr>
          <w:rFonts w:ascii="Arial" w:hAnsi="Arial" w:cs="Arial"/>
          <w:i/>
          <w:sz w:val="24"/>
          <w:szCs w:val="24"/>
        </w:rPr>
        <w:t>con la mano</w:t>
      </w:r>
      <w:r w:rsidR="00820458" w:rsidRPr="00C7170E">
        <w:rPr>
          <w:rFonts w:ascii="Arial" w:hAnsi="Arial" w:cs="Arial"/>
          <w:i/>
          <w:sz w:val="24"/>
          <w:szCs w:val="24"/>
        </w:rPr>
        <w:t xml:space="preserve">, en esta bolsa hay de tres a cuatro kilos, </w:t>
      </w:r>
      <w:r w:rsidR="00ED369C" w:rsidRPr="00C7170E">
        <w:rPr>
          <w:rFonts w:ascii="Arial" w:hAnsi="Arial" w:cs="Arial"/>
          <w:i/>
          <w:sz w:val="24"/>
          <w:szCs w:val="24"/>
        </w:rPr>
        <w:lastRenderedPageBreak/>
        <w:t>siempre</w:t>
      </w:r>
      <w:r w:rsidR="00820458" w:rsidRPr="00C7170E">
        <w:rPr>
          <w:rFonts w:ascii="Arial" w:hAnsi="Arial" w:cs="Arial"/>
          <w:i/>
          <w:sz w:val="24"/>
          <w:szCs w:val="24"/>
        </w:rPr>
        <w:t xml:space="preserve"> esta pesado”</w:t>
      </w:r>
      <w:proofErr w:type="gramStart"/>
      <w:r w:rsidR="00ED369C" w:rsidRPr="00C7170E">
        <w:rPr>
          <w:rFonts w:ascii="Arial" w:hAnsi="Arial" w:cs="Arial"/>
          <w:i/>
          <w:sz w:val="24"/>
          <w:szCs w:val="24"/>
        </w:rPr>
        <w:t>.</w:t>
      </w:r>
      <w:r w:rsidR="002F19E6" w:rsidRPr="00C7170E">
        <w:rPr>
          <w:rFonts w:ascii="Arial" w:hAnsi="Arial" w:cs="Arial"/>
          <w:i/>
          <w:sz w:val="24"/>
          <w:szCs w:val="24"/>
        </w:rPr>
        <w:t>(</w:t>
      </w:r>
      <w:proofErr w:type="gramEnd"/>
      <w:r w:rsidR="002F19E6" w:rsidRPr="00C7170E">
        <w:rPr>
          <w:rFonts w:ascii="Arial" w:hAnsi="Arial" w:cs="Arial"/>
          <w:i/>
          <w:sz w:val="24"/>
          <w:szCs w:val="24"/>
        </w:rPr>
        <w:t>P.8)</w:t>
      </w:r>
      <w:r w:rsidR="002F19E6" w:rsidRPr="00C7170E">
        <w:rPr>
          <w:rFonts w:ascii="Arial" w:hAnsi="Arial" w:cs="Arial"/>
          <w:sz w:val="24"/>
          <w:szCs w:val="24"/>
        </w:rPr>
        <w:t xml:space="preserve">, él </w:t>
      </w:r>
      <w:r w:rsidR="00ED369C" w:rsidRPr="00C7170E">
        <w:rPr>
          <w:rFonts w:ascii="Arial" w:hAnsi="Arial" w:cs="Arial"/>
          <w:sz w:val="24"/>
          <w:szCs w:val="24"/>
        </w:rPr>
        <w:t xml:space="preserve">propone que </w:t>
      </w:r>
      <w:r w:rsidR="00820458" w:rsidRPr="00C7170E">
        <w:rPr>
          <w:rFonts w:ascii="Arial" w:hAnsi="Arial" w:cs="Arial"/>
          <w:sz w:val="24"/>
          <w:szCs w:val="24"/>
        </w:rPr>
        <w:t xml:space="preserve">el </w:t>
      </w:r>
      <w:r w:rsidR="00ED369C" w:rsidRPr="00C7170E">
        <w:rPr>
          <w:rFonts w:ascii="Arial" w:hAnsi="Arial" w:cs="Arial"/>
          <w:sz w:val="24"/>
          <w:szCs w:val="24"/>
        </w:rPr>
        <w:t>desarrollo</w:t>
      </w:r>
      <w:r w:rsidR="00820458" w:rsidRPr="00C7170E">
        <w:rPr>
          <w:rFonts w:ascii="Arial" w:hAnsi="Arial" w:cs="Arial"/>
          <w:sz w:val="24"/>
          <w:szCs w:val="24"/>
        </w:rPr>
        <w:t xml:space="preserve"> </w:t>
      </w:r>
      <w:r w:rsidR="00ED369C" w:rsidRPr="00C7170E">
        <w:rPr>
          <w:rFonts w:ascii="Arial" w:hAnsi="Arial" w:cs="Arial"/>
          <w:sz w:val="24"/>
          <w:szCs w:val="24"/>
        </w:rPr>
        <w:t>d</w:t>
      </w:r>
      <w:r w:rsidR="00820458" w:rsidRPr="00C7170E">
        <w:rPr>
          <w:rFonts w:ascii="Arial" w:hAnsi="Arial" w:cs="Arial"/>
          <w:sz w:val="24"/>
          <w:szCs w:val="24"/>
        </w:rPr>
        <w:t>e</w:t>
      </w:r>
      <w:r w:rsidR="00ED369C" w:rsidRPr="00C7170E">
        <w:rPr>
          <w:rFonts w:ascii="Arial" w:hAnsi="Arial" w:cs="Arial"/>
          <w:sz w:val="24"/>
          <w:szCs w:val="24"/>
        </w:rPr>
        <w:t xml:space="preserve"> </w:t>
      </w:r>
      <w:r w:rsidR="00820458" w:rsidRPr="00C7170E">
        <w:rPr>
          <w:rFonts w:ascii="Arial" w:hAnsi="Arial" w:cs="Arial"/>
          <w:sz w:val="24"/>
          <w:szCs w:val="24"/>
        </w:rPr>
        <w:t>su habilidad de estimación es bu</w:t>
      </w:r>
      <w:r w:rsidR="00ED369C" w:rsidRPr="00C7170E">
        <w:rPr>
          <w:rFonts w:ascii="Arial" w:hAnsi="Arial" w:cs="Arial"/>
          <w:sz w:val="24"/>
          <w:szCs w:val="24"/>
        </w:rPr>
        <w:t>e</w:t>
      </w:r>
      <w:r w:rsidR="00820458" w:rsidRPr="00C7170E">
        <w:rPr>
          <w:rFonts w:ascii="Arial" w:hAnsi="Arial" w:cs="Arial"/>
          <w:sz w:val="24"/>
          <w:szCs w:val="24"/>
        </w:rPr>
        <w:t>na</w:t>
      </w:r>
      <w:r w:rsidR="00ED369C" w:rsidRPr="00C7170E">
        <w:rPr>
          <w:rFonts w:ascii="Arial" w:hAnsi="Arial" w:cs="Arial"/>
          <w:sz w:val="24"/>
          <w:szCs w:val="24"/>
        </w:rPr>
        <w:t xml:space="preserve"> y dicha relación es mucho más evidente cuando se le propone una actividad con líquidos</w:t>
      </w:r>
      <w:r w:rsidR="00820458" w:rsidRPr="00C7170E">
        <w:rPr>
          <w:rFonts w:ascii="Arial" w:hAnsi="Arial" w:cs="Arial"/>
          <w:sz w:val="24"/>
          <w:szCs w:val="24"/>
        </w:rPr>
        <w:t xml:space="preserve">  </w:t>
      </w:r>
      <w:r w:rsidR="00ED369C" w:rsidRPr="00C7170E">
        <w:rPr>
          <w:rFonts w:ascii="Arial" w:hAnsi="Arial" w:cs="Arial"/>
          <w:sz w:val="24"/>
          <w:szCs w:val="24"/>
        </w:rPr>
        <w:t xml:space="preserve"> y  dice: </w:t>
      </w:r>
      <w:r w:rsidR="00ED369C" w:rsidRPr="00C7170E">
        <w:rPr>
          <w:rFonts w:ascii="Arial" w:hAnsi="Arial" w:cs="Arial"/>
          <w:i/>
          <w:sz w:val="24"/>
          <w:szCs w:val="24"/>
        </w:rPr>
        <w:t>“en</w:t>
      </w:r>
      <w:r w:rsidR="00820458" w:rsidRPr="00C7170E">
        <w:rPr>
          <w:rFonts w:ascii="Arial" w:hAnsi="Arial" w:cs="Arial"/>
          <w:i/>
          <w:sz w:val="24"/>
          <w:szCs w:val="24"/>
        </w:rPr>
        <w:t xml:space="preserve"> </w:t>
      </w:r>
      <w:r w:rsidR="00ED369C" w:rsidRPr="00C7170E">
        <w:rPr>
          <w:rFonts w:ascii="Arial" w:hAnsi="Arial" w:cs="Arial"/>
          <w:i/>
          <w:sz w:val="24"/>
          <w:szCs w:val="24"/>
        </w:rPr>
        <w:t>líquidos no s</w:t>
      </w:r>
      <w:r w:rsidR="00820458" w:rsidRPr="00C7170E">
        <w:rPr>
          <w:rFonts w:ascii="Arial" w:hAnsi="Arial" w:cs="Arial"/>
          <w:i/>
          <w:sz w:val="24"/>
          <w:szCs w:val="24"/>
        </w:rPr>
        <w:t>é</w:t>
      </w:r>
      <w:r w:rsidR="00ED369C" w:rsidRPr="00C7170E">
        <w:rPr>
          <w:rFonts w:ascii="Arial" w:hAnsi="Arial" w:cs="Arial"/>
          <w:sz w:val="24"/>
          <w:szCs w:val="24"/>
        </w:rPr>
        <w:t>”</w:t>
      </w:r>
      <w:r w:rsidR="00820458" w:rsidRPr="00C7170E">
        <w:rPr>
          <w:rFonts w:ascii="Arial" w:hAnsi="Arial" w:cs="Arial"/>
          <w:sz w:val="24"/>
          <w:szCs w:val="24"/>
        </w:rPr>
        <w:t xml:space="preserve">. Es </w:t>
      </w:r>
      <w:r w:rsidR="00ED369C" w:rsidRPr="00C7170E">
        <w:rPr>
          <w:rFonts w:ascii="Arial" w:hAnsi="Arial" w:cs="Arial"/>
          <w:sz w:val="24"/>
          <w:szCs w:val="24"/>
        </w:rPr>
        <w:t>decir</w:t>
      </w:r>
      <w:r w:rsidR="00820458" w:rsidRPr="00C7170E">
        <w:rPr>
          <w:rFonts w:ascii="Arial" w:hAnsi="Arial" w:cs="Arial"/>
          <w:sz w:val="24"/>
          <w:szCs w:val="24"/>
        </w:rPr>
        <w:t xml:space="preserve"> el sostiene que su habilidad de </w:t>
      </w:r>
      <w:r w:rsidR="00ED369C" w:rsidRPr="00C7170E">
        <w:rPr>
          <w:rFonts w:ascii="Arial" w:hAnsi="Arial" w:cs="Arial"/>
          <w:sz w:val="24"/>
          <w:szCs w:val="24"/>
        </w:rPr>
        <w:t>estimación</w:t>
      </w:r>
      <w:r w:rsidR="00820458" w:rsidRPr="00C7170E">
        <w:rPr>
          <w:rFonts w:ascii="Arial" w:hAnsi="Arial" w:cs="Arial"/>
          <w:sz w:val="24"/>
          <w:szCs w:val="24"/>
        </w:rPr>
        <w:t xml:space="preserve"> con la m</w:t>
      </w:r>
      <w:r w:rsidR="00ED369C" w:rsidRPr="00C7170E">
        <w:rPr>
          <w:rFonts w:ascii="Arial" w:hAnsi="Arial" w:cs="Arial"/>
          <w:sz w:val="24"/>
          <w:szCs w:val="24"/>
        </w:rPr>
        <w:t>a</w:t>
      </w:r>
      <w:r w:rsidR="00820458" w:rsidRPr="00C7170E">
        <w:rPr>
          <w:rFonts w:ascii="Arial" w:hAnsi="Arial" w:cs="Arial"/>
          <w:sz w:val="24"/>
          <w:szCs w:val="24"/>
        </w:rPr>
        <w:t>sas es por el trabajo que ejecuta</w:t>
      </w:r>
      <w:r w:rsidR="00ED369C" w:rsidRPr="00C7170E">
        <w:rPr>
          <w:rFonts w:ascii="Arial" w:hAnsi="Arial" w:cs="Arial"/>
          <w:sz w:val="24"/>
          <w:szCs w:val="24"/>
        </w:rPr>
        <w:t xml:space="preserve">, </w:t>
      </w:r>
      <w:r w:rsidR="00820458" w:rsidRPr="00C7170E">
        <w:rPr>
          <w:rFonts w:ascii="Arial" w:hAnsi="Arial" w:cs="Arial"/>
          <w:sz w:val="24"/>
          <w:szCs w:val="24"/>
        </w:rPr>
        <w:t xml:space="preserve"> </w:t>
      </w:r>
      <w:r w:rsidR="00DF6D80" w:rsidRPr="00C7170E">
        <w:rPr>
          <w:rFonts w:ascii="Arial" w:hAnsi="Arial" w:cs="Arial"/>
          <w:sz w:val="24"/>
          <w:szCs w:val="24"/>
        </w:rPr>
        <w:t>se concluye por lo tanto,</w:t>
      </w:r>
      <w:r>
        <w:rPr>
          <w:rFonts w:ascii="Arial" w:hAnsi="Arial" w:cs="Arial"/>
          <w:sz w:val="24"/>
          <w:szCs w:val="24"/>
        </w:rPr>
        <w:t xml:space="preserve"> </w:t>
      </w:r>
      <w:r w:rsidR="00DF6D80" w:rsidRPr="00C7170E">
        <w:rPr>
          <w:rFonts w:ascii="Arial" w:hAnsi="Arial" w:cs="Arial"/>
          <w:sz w:val="24"/>
          <w:szCs w:val="24"/>
        </w:rPr>
        <w:t xml:space="preserve">que </w:t>
      </w:r>
      <w:r w:rsidR="00ED369C" w:rsidRPr="00C7170E">
        <w:rPr>
          <w:rFonts w:ascii="Arial" w:hAnsi="Arial" w:cs="Arial"/>
          <w:sz w:val="24"/>
          <w:szCs w:val="24"/>
        </w:rPr>
        <w:t xml:space="preserve">en </w:t>
      </w:r>
      <w:r w:rsidR="00820458" w:rsidRPr="00C7170E">
        <w:rPr>
          <w:rFonts w:ascii="Arial" w:hAnsi="Arial" w:cs="Arial"/>
          <w:sz w:val="24"/>
          <w:szCs w:val="24"/>
        </w:rPr>
        <w:t xml:space="preserve"> los </w:t>
      </w:r>
      <w:r w:rsidR="00ED369C" w:rsidRPr="00C7170E">
        <w:rPr>
          <w:rFonts w:ascii="Arial" w:hAnsi="Arial" w:cs="Arial"/>
          <w:sz w:val="24"/>
          <w:szCs w:val="24"/>
        </w:rPr>
        <w:t>procesos</w:t>
      </w:r>
      <w:r w:rsidR="00820458" w:rsidRPr="00C7170E">
        <w:rPr>
          <w:rFonts w:ascii="Arial" w:hAnsi="Arial" w:cs="Arial"/>
          <w:sz w:val="24"/>
          <w:szCs w:val="24"/>
        </w:rPr>
        <w:t xml:space="preserve"> de medición </w:t>
      </w:r>
      <w:r w:rsidR="00ED369C" w:rsidRPr="00C7170E">
        <w:rPr>
          <w:rFonts w:ascii="Arial" w:hAnsi="Arial" w:cs="Arial"/>
          <w:sz w:val="24"/>
          <w:szCs w:val="24"/>
        </w:rPr>
        <w:t>son</w:t>
      </w:r>
      <w:r w:rsidR="00820458" w:rsidRPr="00C7170E">
        <w:rPr>
          <w:rFonts w:ascii="Arial" w:hAnsi="Arial" w:cs="Arial"/>
          <w:sz w:val="24"/>
          <w:szCs w:val="24"/>
        </w:rPr>
        <w:t xml:space="preserve"> necesario contexto reales y concretos, y </w:t>
      </w:r>
      <w:r w:rsidR="00ED369C" w:rsidRPr="00C7170E">
        <w:rPr>
          <w:rFonts w:ascii="Arial" w:hAnsi="Arial" w:cs="Arial"/>
          <w:sz w:val="24"/>
          <w:szCs w:val="24"/>
        </w:rPr>
        <w:t>más</w:t>
      </w:r>
      <w:r w:rsidR="00820458" w:rsidRPr="00C7170E">
        <w:rPr>
          <w:rFonts w:ascii="Arial" w:hAnsi="Arial" w:cs="Arial"/>
          <w:sz w:val="24"/>
          <w:szCs w:val="24"/>
        </w:rPr>
        <w:t xml:space="preserve"> </w:t>
      </w:r>
      <w:r w:rsidR="00ED369C" w:rsidRPr="00C7170E">
        <w:rPr>
          <w:rFonts w:ascii="Arial" w:hAnsi="Arial" w:cs="Arial"/>
          <w:sz w:val="24"/>
          <w:szCs w:val="24"/>
        </w:rPr>
        <w:t xml:space="preserve">específicamente </w:t>
      </w:r>
      <w:r w:rsidR="00820458" w:rsidRPr="00C7170E">
        <w:rPr>
          <w:rFonts w:ascii="Arial" w:hAnsi="Arial" w:cs="Arial"/>
          <w:sz w:val="24"/>
          <w:szCs w:val="24"/>
        </w:rPr>
        <w:t xml:space="preserve"> </w:t>
      </w:r>
      <w:r w:rsidR="00ED369C" w:rsidRPr="00C7170E">
        <w:rPr>
          <w:rFonts w:ascii="Arial" w:hAnsi="Arial" w:cs="Arial"/>
          <w:sz w:val="24"/>
          <w:szCs w:val="24"/>
        </w:rPr>
        <w:t>para el desarrollo del proceso de estimación</w:t>
      </w:r>
      <w:r w:rsidR="00820458" w:rsidRPr="00C7170E">
        <w:rPr>
          <w:rFonts w:ascii="Arial" w:hAnsi="Arial" w:cs="Arial"/>
          <w:sz w:val="24"/>
          <w:szCs w:val="24"/>
        </w:rPr>
        <w:t xml:space="preserve"> </w:t>
      </w:r>
    </w:p>
    <w:p w:rsidR="004A6021" w:rsidRPr="00C7170E" w:rsidRDefault="00DF6D80" w:rsidP="00C7170E">
      <w:pPr>
        <w:spacing w:line="360" w:lineRule="auto"/>
        <w:jc w:val="both"/>
        <w:rPr>
          <w:rFonts w:ascii="Arial" w:hAnsi="Arial" w:cs="Arial"/>
          <w:sz w:val="24"/>
          <w:szCs w:val="24"/>
        </w:rPr>
      </w:pPr>
      <w:r w:rsidRPr="00C7170E">
        <w:rPr>
          <w:rFonts w:ascii="Arial" w:hAnsi="Arial" w:cs="Arial"/>
          <w:sz w:val="24"/>
          <w:szCs w:val="24"/>
        </w:rPr>
        <w:t>El P.8</w:t>
      </w:r>
      <w:r w:rsidR="00ED369C" w:rsidRPr="00C7170E">
        <w:rPr>
          <w:rFonts w:ascii="Arial" w:hAnsi="Arial" w:cs="Arial"/>
          <w:sz w:val="24"/>
          <w:szCs w:val="24"/>
        </w:rPr>
        <w:t xml:space="preserve"> presenta </w:t>
      </w:r>
      <w:r w:rsidR="00820458" w:rsidRPr="00C7170E">
        <w:rPr>
          <w:rFonts w:ascii="Arial" w:hAnsi="Arial" w:cs="Arial"/>
          <w:sz w:val="24"/>
          <w:szCs w:val="24"/>
        </w:rPr>
        <w:t xml:space="preserve"> facilidad para escoger  </w:t>
      </w:r>
      <w:r w:rsidR="00ED369C" w:rsidRPr="00C7170E">
        <w:rPr>
          <w:rFonts w:ascii="Arial" w:hAnsi="Arial" w:cs="Arial"/>
          <w:sz w:val="24"/>
          <w:szCs w:val="24"/>
        </w:rPr>
        <w:t>el instrumento necesario para que la medida sea exacta, claro</w:t>
      </w:r>
      <w:r w:rsidR="00820458" w:rsidRPr="00C7170E">
        <w:rPr>
          <w:rFonts w:ascii="Arial" w:hAnsi="Arial" w:cs="Arial"/>
          <w:sz w:val="24"/>
          <w:szCs w:val="24"/>
        </w:rPr>
        <w:t xml:space="preserve"> </w:t>
      </w:r>
      <w:r w:rsidR="00ED369C" w:rsidRPr="00C7170E">
        <w:rPr>
          <w:rFonts w:ascii="Arial" w:hAnsi="Arial" w:cs="Arial"/>
          <w:sz w:val="24"/>
          <w:szCs w:val="24"/>
        </w:rPr>
        <w:t>está que esa exactitud está relacionada</w:t>
      </w:r>
      <w:r w:rsidRPr="00C7170E">
        <w:rPr>
          <w:rFonts w:ascii="Arial" w:hAnsi="Arial" w:cs="Arial"/>
          <w:sz w:val="24"/>
          <w:szCs w:val="24"/>
        </w:rPr>
        <w:t xml:space="preserve"> con </w:t>
      </w:r>
      <w:r w:rsidR="00ED369C" w:rsidRPr="00C7170E">
        <w:rPr>
          <w:rFonts w:ascii="Arial" w:hAnsi="Arial" w:cs="Arial"/>
          <w:sz w:val="24"/>
          <w:szCs w:val="24"/>
        </w:rPr>
        <w:t xml:space="preserve"> redondear números</w:t>
      </w:r>
      <w:r w:rsidRPr="00C7170E">
        <w:rPr>
          <w:rFonts w:ascii="Arial" w:hAnsi="Arial" w:cs="Arial"/>
          <w:sz w:val="24"/>
          <w:szCs w:val="24"/>
        </w:rPr>
        <w:t>:”</w:t>
      </w:r>
      <w:r w:rsidR="00820458" w:rsidRPr="00C7170E">
        <w:rPr>
          <w:rFonts w:ascii="Arial" w:hAnsi="Arial" w:cs="Arial"/>
          <w:i/>
          <w:sz w:val="24"/>
          <w:szCs w:val="24"/>
        </w:rPr>
        <w:t xml:space="preserve"> </w:t>
      </w:r>
      <w:r w:rsidR="00ED369C" w:rsidRPr="00C7170E">
        <w:rPr>
          <w:rFonts w:ascii="Arial" w:hAnsi="Arial" w:cs="Arial"/>
          <w:i/>
          <w:sz w:val="24"/>
          <w:szCs w:val="24"/>
        </w:rPr>
        <w:t>aquí</w:t>
      </w:r>
      <w:r w:rsidR="00820458" w:rsidRPr="00C7170E">
        <w:rPr>
          <w:rFonts w:ascii="Arial" w:hAnsi="Arial" w:cs="Arial"/>
          <w:i/>
          <w:sz w:val="24"/>
          <w:szCs w:val="24"/>
        </w:rPr>
        <w:t xml:space="preserve"> hay 540 gramos, saco la arena del </w:t>
      </w:r>
      <w:r w:rsidR="00ED369C" w:rsidRPr="00C7170E">
        <w:rPr>
          <w:rFonts w:ascii="Arial" w:hAnsi="Arial" w:cs="Arial"/>
          <w:i/>
          <w:sz w:val="24"/>
          <w:szCs w:val="24"/>
        </w:rPr>
        <w:t>plato</w:t>
      </w:r>
      <w:r w:rsidR="00820458" w:rsidRPr="00C7170E">
        <w:rPr>
          <w:rFonts w:ascii="Arial" w:hAnsi="Arial" w:cs="Arial"/>
          <w:i/>
          <w:sz w:val="24"/>
          <w:szCs w:val="24"/>
        </w:rPr>
        <w:t xml:space="preserve"> que me </w:t>
      </w:r>
      <w:r w:rsidRPr="00C7170E">
        <w:rPr>
          <w:rFonts w:ascii="Arial" w:hAnsi="Arial" w:cs="Arial"/>
          <w:i/>
          <w:sz w:val="24"/>
          <w:szCs w:val="24"/>
        </w:rPr>
        <w:t>sobra,</w:t>
      </w:r>
      <w:r w:rsidR="00820458" w:rsidRPr="00C7170E">
        <w:rPr>
          <w:rFonts w:ascii="Arial" w:hAnsi="Arial" w:cs="Arial"/>
          <w:i/>
          <w:sz w:val="24"/>
          <w:szCs w:val="24"/>
        </w:rPr>
        <w:t xml:space="preserve"> para que me </w:t>
      </w:r>
      <w:r w:rsidR="00ED369C" w:rsidRPr="00C7170E">
        <w:rPr>
          <w:rFonts w:ascii="Arial" w:hAnsi="Arial" w:cs="Arial"/>
          <w:i/>
          <w:sz w:val="24"/>
          <w:szCs w:val="24"/>
        </w:rPr>
        <w:t>dé</w:t>
      </w:r>
      <w:r w:rsidR="00820458" w:rsidRPr="00C7170E">
        <w:rPr>
          <w:rFonts w:ascii="Arial" w:hAnsi="Arial" w:cs="Arial"/>
          <w:i/>
          <w:sz w:val="24"/>
          <w:szCs w:val="24"/>
        </w:rPr>
        <w:t xml:space="preserve"> exacto, 2540</w:t>
      </w:r>
      <w:r w:rsidR="004A6021" w:rsidRPr="00C7170E">
        <w:rPr>
          <w:rFonts w:ascii="Arial" w:hAnsi="Arial" w:cs="Arial"/>
          <w:i/>
          <w:sz w:val="24"/>
          <w:szCs w:val="24"/>
        </w:rPr>
        <w:t>”</w:t>
      </w:r>
      <w:r w:rsidR="004A6021" w:rsidRPr="00C7170E">
        <w:rPr>
          <w:rFonts w:ascii="Arial" w:hAnsi="Arial" w:cs="Arial"/>
          <w:sz w:val="24"/>
          <w:szCs w:val="24"/>
        </w:rPr>
        <w:t xml:space="preserve"> </w:t>
      </w:r>
      <w:r w:rsidRPr="00C7170E">
        <w:rPr>
          <w:rFonts w:ascii="Arial" w:hAnsi="Arial" w:cs="Arial"/>
          <w:sz w:val="24"/>
          <w:szCs w:val="24"/>
        </w:rPr>
        <w:t>(P.8)</w:t>
      </w:r>
      <w:r w:rsidR="00820458" w:rsidRPr="00C7170E">
        <w:rPr>
          <w:rFonts w:ascii="Arial" w:hAnsi="Arial" w:cs="Arial"/>
          <w:sz w:val="24"/>
          <w:szCs w:val="24"/>
        </w:rPr>
        <w:t xml:space="preserve">, es decir que no de 2541 gramos, ya que como </w:t>
      </w:r>
      <w:r w:rsidR="004A6021" w:rsidRPr="00C7170E">
        <w:rPr>
          <w:rFonts w:ascii="Arial" w:hAnsi="Arial" w:cs="Arial"/>
          <w:sz w:val="24"/>
          <w:szCs w:val="24"/>
        </w:rPr>
        <w:t>trabaja</w:t>
      </w:r>
      <w:r w:rsidR="00820458" w:rsidRPr="00C7170E">
        <w:rPr>
          <w:rFonts w:ascii="Arial" w:hAnsi="Arial" w:cs="Arial"/>
          <w:sz w:val="24"/>
          <w:szCs w:val="24"/>
        </w:rPr>
        <w:t xml:space="preserve"> en un granero los valores </w:t>
      </w:r>
      <w:r w:rsidR="004A6021" w:rsidRPr="00C7170E">
        <w:rPr>
          <w:rFonts w:ascii="Arial" w:hAnsi="Arial" w:cs="Arial"/>
          <w:sz w:val="24"/>
          <w:szCs w:val="24"/>
        </w:rPr>
        <w:t>regularmente</w:t>
      </w:r>
      <w:r w:rsidR="00820458" w:rsidRPr="00C7170E">
        <w:rPr>
          <w:rFonts w:ascii="Arial" w:hAnsi="Arial" w:cs="Arial"/>
          <w:sz w:val="24"/>
          <w:szCs w:val="24"/>
        </w:rPr>
        <w:t xml:space="preserve"> son </w:t>
      </w:r>
      <w:r w:rsidR="004A6021" w:rsidRPr="00C7170E">
        <w:rPr>
          <w:rFonts w:ascii="Arial" w:hAnsi="Arial" w:cs="Arial"/>
          <w:sz w:val="24"/>
          <w:szCs w:val="24"/>
        </w:rPr>
        <w:t xml:space="preserve">múltiplo de 10, </w:t>
      </w:r>
      <w:r w:rsidR="00820458" w:rsidRPr="00C7170E">
        <w:rPr>
          <w:rFonts w:ascii="Arial" w:hAnsi="Arial" w:cs="Arial"/>
          <w:sz w:val="24"/>
          <w:szCs w:val="24"/>
        </w:rPr>
        <w:t xml:space="preserve">es </w:t>
      </w:r>
      <w:r w:rsidR="004A6021" w:rsidRPr="00C7170E">
        <w:rPr>
          <w:rFonts w:ascii="Arial" w:hAnsi="Arial" w:cs="Arial"/>
          <w:sz w:val="24"/>
          <w:szCs w:val="24"/>
        </w:rPr>
        <w:t>decir</w:t>
      </w:r>
      <w:r w:rsidR="00627CCC">
        <w:rPr>
          <w:rFonts w:ascii="Arial" w:hAnsi="Arial" w:cs="Arial"/>
          <w:sz w:val="24"/>
          <w:szCs w:val="24"/>
        </w:rPr>
        <w:t>,</w:t>
      </w:r>
      <w:r w:rsidR="00820458" w:rsidRPr="00C7170E">
        <w:rPr>
          <w:rFonts w:ascii="Arial" w:hAnsi="Arial" w:cs="Arial"/>
          <w:sz w:val="24"/>
          <w:szCs w:val="24"/>
        </w:rPr>
        <w:t xml:space="preserve"> valor d</w:t>
      </w:r>
      <w:r w:rsidR="004A6021" w:rsidRPr="00C7170E">
        <w:rPr>
          <w:rFonts w:ascii="Arial" w:hAnsi="Arial" w:cs="Arial"/>
          <w:sz w:val="24"/>
          <w:szCs w:val="24"/>
        </w:rPr>
        <w:t>e medida</w:t>
      </w:r>
      <w:r w:rsidR="00820458" w:rsidRPr="00C7170E">
        <w:rPr>
          <w:rFonts w:ascii="Arial" w:hAnsi="Arial" w:cs="Arial"/>
          <w:sz w:val="24"/>
          <w:szCs w:val="24"/>
        </w:rPr>
        <w:t xml:space="preserve"> que </w:t>
      </w:r>
      <w:r w:rsidR="004A6021" w:rsidRPr="00C7170E">
        <w:rPr>
          <w:rFonts w:ascii="Arial" w:hAnsi="Arial" w:cs="Arial"/>
          <w:sz w:val="24"/>
          <w:szCs w:val="24"/>
        </w:rPr>
        <w:t>termine en cero.</w:t>
      </w:r>
    </w:p>
    <w:p w:rsidR="00DF6D80" w:rsidRPr="00C7170E" w:rsidRDefault="00820458" w:rsidP="00C7170E">
      <w:pPr>
        <w:spacing w:line="360" w:lineRule="auto"/>
        <w:jc w:val="both"/>
        <w:rPr>
          <w:rFonts w:ascii="Arial" w:hAnsi="Arial" w:cs="Arial"/>
          <w:sz w:val="24"/>
          <w:szCs w:val="24"/>
        </w:rPr>
      </w:pPr>
      <w:r w:rsidRPr="00C7170E">
        <w:rPr>
          <w:rFonts w:ascii="Arial" w:hAnsi="Arial" w:cs="Arial"/>
          <w:sz w:val="24"/>
          <w:szCs w:val="24"/>
        </w:rPr>
        <w:t xml:space="preserve">Se observa también que en su </w:t>
      </w:r>
      <w:r w:rsidR="004A6021" w:rsidRPr="00C7170E">
        <w:rPr>
          <w:rFonts w:ascii="Arial" w:hAnsi="Arial" w:cs="Arial"/>
          <w:sz w:val="24"/>
          <w:szCs w:val="24"/>
        </w:rPr>
        <w:t>construcción</w:t>
      </w:r>
      <w:r w:rsidRPr="00C7170E">
        <w:rPr>
          <w:rFonts w:ascii="Arial" w:hAnsi="Arial" w:cs="Arial"/>
          <w:sz w:val="24"/>
          <w:szCs w:val="24"/>
        </w:rPr>
        <w:t xml:space="preserve"> </w:t>
      </w:r>
      <w:r w:rsidR="004A6021" w:rsidRPr="00C7170E">
        <w:rPr>
          <w:rFonts w:ascii="Arial" w:hAnsi="Arial" w:cs="Arial"/>
          <w:sz w:val="24"/>
          <w:szCs w:val="24"/>
        </w:rPr>
        <w:t>d</w:t>
      </w:r>
      <w:r w:rsidR="00DF6D80" w:rsidRPr="00C7170E">
        <w:rPr>
          <w:rFonts w:ascii="Arial" w:hAnsi="Arial" w:cs="Arial"/>
          <w:sz w:val="24"/>
          <w:szCs w:val="24"/>
        </w:rPr>
        <w:t>e  la medida</w:t>
      </w:r>
      <w:r w:rsidR="004A6021" w:rsidRPr="00C7170E">
        <w:rPr>
          <w:rFonts w:ascii="Arial" w:hAnsi="Arial" w:cs="Arial"/>
          <w:sz w:val="24"/>
          <w:szCs w:val="24"/>
        </w:rPr>
        <w:t xml:space="preserve"> </w:t>
      </w:r>
      <w:r w:rsidR="00DF6D80" w:rsidRPr="00C7170E">
        <w:rPr>
          <w:rFonts w:ascii="Arial" w:hAnsi="Arial" w:cs="Arial"/>
          <w:sz w:val="24"/>
          <w:szCs w:val="24"/>
        </w:rPr>
        <w:t xml:space="preserve">es </w:t>
      </w:r>
      <w:r w:rsidR="004A6021" w:rsidRPr="00C7170E">
        <w:rPr>
          <w:rFonts w:ascii="Arial" w:hAnsi="Arial" w:cs="Arial"/>
          <w:sz w:val="24"/>
          <w:szCs w:val="24"/>
        </w:rPr>
        <w:t xml:space="preserve">importante la asignación de números , en </w:t>
      </w:r>
      <w:r w:rsidR="00DF6D80" w:rsidRPr="00C7170E">
        <w:rPr>
          <w:rFonts w:ascii="Arial" w:hAnsi="Arial" w:cs="Arial"/>
          <w:sz w:val="24"/>
          <w:szCs w:val="24"/>
        </w:rPr>
        <w:t xml:space="preserve">algunas  </w:t>
      </w:r>
      <w:r w:rsidR="004A6021" w:rsidRPr="00C7170E">
        <w:rPr>
          <w:rFonts w:ascii="Arial" w:hAnsi="Arial" w:cs="Arial"/>
          <w:sz w:val="24"/>
          <w:szCs w:val="24"/>
        </w:rPr>
        <w:t>ocasiones sin comprende</w:t>
      </w:r>
      <w:r w:rsidR="00DF6D80" w:rsidRPr="00C7170E">
        <w:rPr>
          <w:rFonts w:ascii="Arial" w:hAnsi="Arial" w:cs="Arial"/>
          <w:sz w:val="24"/>
          <w:szCs w:val="24"/>
        </w:rPr>
        <w:t xml:space="preserve">r la magnitud que se va a medir; </w:t>
      </w:r>
      <w:r w:rsidR="00DB2B0B" w:rsidRPr="00C7170E">
        <w:rPr>
          <w:rFonts w:ascii="Arial" w:hAnsi="Arial" w:cs="Arial"/>
          <w:sz w:val="24"/>
          <w:szCs w:val="24"/>
        </w:rPr>
        <w:t xml:space="preserve">se le pregunta que si se puede medir la masa con una cuerda , el sostiene  no sirve y </w:t>
      </w:r>
      <w:r w:rsidR="004A6021" w:rsidRPr="00C7170E">
        <w:rPr>
          <w:rFonts w:ascii="Arial" w:hAnsi="Arial" w:cs="Arial"/>
          <w:sz w:val="24"/>
          <w:szCs w:val="24"/>
        </w:rPr>
        <w:t>argumenta</w:t>
      </w:r>
      <w:r w:rsidR="00DB2B0B" w:rsidRPr="00C7170E">
        <w:rPr>
          <w:rFonts w:ascii="Arial" w:hAnsi="Arial" w:cs="Arial"/>
          <w:sz w:val="24"/>
          <w:szCs w:val="24"/>
        </w:rPr>
        <w:t xml:space="preserve"> que </w:t>
      </w:r>
      <w:r w:rsidR="004A6021" w:rsidRPr="00C7170E">
        <w:rPr>
          <w:rFonts w:ascii="Arial" w:hAnsi="Arial" w:cs="Arial"/>
          <w:sz w:val="24"/>
          <w:szCs w:val="24"/>
        </w:rPr>
        <w:t>porque</w:t>
      </w:r>
      <w:r w:rsidR="00DB2B0B" w:rsidRPr="00C7170E">
        <w:rPr>
          <w:rFonts w:ascii="Arial" w:hAnsi="Arial" w:cs="Arial"/>
          <w:sz w:val="24"/>
          <w:szCs w:val="24"/>
        </w:rPr>
        <w:t xml:space="preserve"> no </w:t>
      </w:r>
      <w:r w:rsidR="004A6021" w:rsidRPr="00C7170E">
        <w:rPr>
          <w:rFonts w:ascii="Arial" w:hAnsi="Arial" w:cs="Arial"/>
          <w:sz w:val="24"/>
          <w:szCs w:val="24"/>
        </w:rPr>
        <w:t>tiene</w:t>
      </w:r>
      <w:r w:rsidR="00DB2B0B" w:rsidRPr="00C7170E">
        <w:rPr>
          <w:rFonts w:ascii="Arial" w:hAnsi="Arial" w:cs="Arial"/>
          <w:sz w:val="24"/>
          <w:szCs w:val="24"/>
        </w:rPr>
        <w:t xml:space="preserve"> </w:t>
      </w:r>
      <w:r w:rsidR="004A6021" w:rsidRPr="00C7170E">
        <w:rPr>
          <w:rFonts w:ascii="Arial" w:hAnsi="Arial" w:cs="Arial"/>
          <w:sz w:val="24"/>
          <w:szCs w:val="24"/>
        </w:rPr>
        <w:t>números</w:t>
      </w:r>
      <w:r w:rsidR="00DB2B0B" w:rsidRPr="00C7170E">
        <w:rPr>
          <w:rFonts w:ascii="Arial" w:hAnsi="Arial" w:cs="Arial"/>
          <w:sz w:val="24"/>
          <w:szCs w:val="24"/>
        </w:rPr>
        <w:t xml:space="preserve"> que  indiquen la cantidad, es</w:t>
      </w:r>
      <w:r w:rsidR="004A6021" w:rsidRPr="00C7170E">
        <w:rPr>
          <w:rFonts w:ascii="Arial" w:hAnsi="Arial" w:cs="Arial"/>
          <w:sz w:val="24"/>
          <w:szCs w:val="24"/>
        </w:rPr>
        <w:t>a</w:t>
      </w:r>
      <w:r w:rsidR="00DB2B0B" w:rsidRPr="00C7170E">
        <w:rPr>
          <w:rFonts w:ascii="Arial" w:hAnsi="Arial" w:cs="Arial"/>
          <w:sz w:val="24"/>
          <w:szCs w:val="24"/>
        </w:rPr>
        <w:t xml:space="preserve"> expresión hace suponer </w:t>
      </w:r>
      <w:r w:rsidR="00DF6D80" w:rsidRPr="00C7170E">
        <w:rPr>
          <w:rFonts w:ascii="Arial" w:hAnsi="Arial" w:cs="Arial"/>
          <w:sz w:val="24"/>
          <w:szCs w:val="24"/>
        </w:rPr>
        <w:t>una visión instrumental de la medida</w:t>
      </w:r>
      <w:r w:rsidR="00DB2B0B" w:rsidRPr="00C7170E">
        <w:rPr>
          <w:rFonts w:ascii="Arial" w:hAnsi="Arial" w:cs="Arial"/>
          <w:sz w:val="24"/>
          <w:szCs w:val="24"/>
        </w:rPr>
        <w:t xml:space="preserve">, </w:t>
      </w:r>
      <w:r w:rsidR="004A6021" w:rsidRPr="00C7170E">
        <w:rPr>
          <w:rFonts w:ascii="Arial" w:hAnsi="Arial" w:cs="Arial"/>
          <w:sz w:val="24"/>
          <w:szCs w:val="24"/>
        </w:rPr>
        <w:t>donde</w:t>
      </w:r>
      <w:r w:rsidR="00DB2B0B" w:rsidRPr="00C7170E">
        <w:rPr>
          <w:rFonts w:ascii="Arial" w:hAnsi="Arial" w:cs="Arial"/>
          <w:sz w:val="24"/>
          <w:szCs w:val="24"/>
        </w:rPr>
        <w:t xml:space="preserve"> se pretende </w:t>
      </w:r>
      <w:r w:rsidR="004A6021" w:rsidRPr="00C7170E">
        <w:rPr>
          <w:rFonts w:ascii="Arial" w:hAnsi="Arial" w:cs="Arial"/>
          <w:sz w:val="24"/>
          <w:szCs w:val="24"/>
        </w:rPr>
        <w:t xml:space="preserve">asignar numero con un instrumento </w:t>
      </w:r>
      <w:r w:rsidR="00DB2B0B" w:rsidRPr="00C7170E">
        <w:rPr>
          <w:rFonts w:ascii="Arial" w:hAnsi="Arial" w:cs="Arial"/>
          <w:sz w:val="24"/>
          <w:szCs w:val="24"/>
        </w:rPr>
        <w:t xml:space="preserve"> de </w:t>
      </w:r>
      <w:r w:rsidR="004A6021" w:rsidRPr="00C7170E">
        <w:rPr>
          <w:rFonts w:ascii="Arial" w:hAnsi="Arial" w:cs="Arial"/>
          <w:sz w:val="24"/>
          <w:szCs w:val="24"/>
        </w:rPr>
        <w:t>medida</w:t>
      </w:r>
      <w:r w:rsidR="00DB2B0B" w:rsidRPr="00C7170E">
        <w:rPr>
          <w:rFonts w:ascii="Arial" w:hAnsi="Arial" w:cs="Arial"/>
          <w:sz w:val="24"/>
          <w:szCs w:val="24"/>
        </w:rPr>
        <w:t xml:space="preserve">,  </w:t>
      </w:r>
      <w:r w:rsidR="004A6021" w:rsidRPr="00C7170E">
        <w:rPr>
          <w:rFonts w:ascii="Arial" w:hAnsi="Arial" w:cs="Arial"/>
          <w:sz w:val="24"/>
          <w:szCs w:val="24"/>
        </w:rPr>
        <w:t>entonces</w:t>
      </w:r>
      <w:r w:rsidR="00DB2B0B" w:rsidRPr="00C7170E">
        <w:rPr>
          <w:rFonts w:ascii="Arial" w:hAnsi="Arial" w:cs="Arial"/>
          <w:sz w:val="24"/>
          <w:szCs w:val="24"/>
        </w:rPr>
        <w:t xml:space="preserve"> </w:t>
      </w:r>
      <w:r w:rsidR="004A6021" w:rsidRPr="00C7170E">
        <w:rPr>
          <w:rFonts w:ascii="Arial" w:hAnsi="Arial" w:cs="Arial"/>
          <w:sz w:val="24"/>
          <w:szCs w:val="24"/>
        </w:rPr>
        <w:t>¿</w:t>
      </w:r>
      <w:r w:rsidR="00DF6D80" w:rsidRPr="00C7170E">
        <w:rPr>
          <w:rFonts w:ascii="Arial" w:hAnsi="Arial" w:cs="Arial"/>
          <w:sz w:val="24"/>
          <w:szCs w:val="24"/>
        </w:rPr>
        <w:t>qué</w:t>
      </w:r>
      <w:r w:rsidR="00DB2B0B" w:rsidRPr="00C7170E">
        <w:rPr>
          <w:rFonts w:ascii="Arial" w:hAnsi="Arial" w:cs="Arial"/>
          <w:sz w:val="24"/>
          <w:szCs w:val="24"/>
        </w:rPr>
        <w:t xml:space="preserve"> es lo que se dese</w:t>
      </w:r>
      <w:r w:rsidR="004A6021" w:rsidRPr="00C7170E">
        <w:rPr>
          <w:rFonts w:ascii="Arial" w:hAnsi="Arial" w:cs="Arial"/>
          <w:sz w:val="24"/>
          <w:szCs w:val="24"/>
        </w:rPr>
        <w:t>a</w:t>
      </w:r>
      <w:r w:rsidR="00DB2B0B" w:rsidRPr="00C7170E">
        <w:rPr>
          <w:rFonts w:ascii="Arial" w:hAnsi="Arial" w:cs="Arial"/>
          <w:sz w:val="24"/>
          <w:szCs w:val="24"/>
        </w:rPr>
        <w:t xml:space="preserve"> medir </w:t>
      </w:r>
      <w:r w:rsidR="004A6021" w:rsidRPr="00C7170E">
        <w:rPr>
          <w:rFonts w:ascii="Arial" w:hAnsi="Arial" w:cs="Arial"/>
          <w:sz w:val="24"/>
          <w:szCs w:val="24"/>
        </w:rPr>
        <w:t>con</w:t>
      </w:r>
      <w:r w:rsidR="00DB2B0B" w:rsidRPr="00C7170E">
        <w:rPr>
          <w:rFonts w:ascii="Arial" w:hAnsi="Arial" w:cs="Arial"/>
          <w:sz w:val="24"/>
          <w:szCs w:val="24"/>
        </w:rPr>
        <w:t xml:space="preserve"> la  cuerda</w:t>
      </w:r>
      <w:r w:rsidR="00DF6D80" w:rsidRPr="00C7170E">
        <w:rPr>
          <w:rFonts w:ascii="Arial" w:hAnsi="Arial" w:cs="Arial"/>
          <w:sz w:val="24"/>
          <w:szCs w:val="24"/>
        </w:rPr>
        <w:t>?, podría decirse que no es claro las cualidades que debe tener cierta magnitud para ser medible.</w:t>
      </w:r>
    </w:p>
    <w:p w:rsidR="00DB2B0B" w:rsidRPr="00C7170E" w:rsidRDefault="00DF6D80" w:rsidP="00C7170E">
      <w:pPr>
        <w:spacing w:line="360" w:lineRule="auto"/>
        <w:jc w:val="both"/>
        <w:rPr>
          <w:rFonts w:ascii="Arial" w:hAnsi="Arial" w:cs="Arial"/>
          <w:sz w:val="24"/>
          <w:szCs w:val="24"/>
        </w:rPr>
      </w:pPr>
      <w:r w:rsidRPr="00C7170E">
        <w:rPr>
          <w:rFonts w:ascii="Arial" w:hAnsi="Arial" w:cs="Arial"/>
          <w:sz w:val="24"/>
          <w:szCs w:val="24"/>
        </w:rPr>
        <w:t>O</w:t>
      </w:r>
      <w:r w:rsidR="004A6021" w:rsidRPr="00C7170E">
        <w:rPr>
          <w:rFonts w:ascii="Arial" w:hAnsi="Arial" w:cs="Arial"/>
          <w:sz w:val="24"/>
          <w:szCs w:val="24"/>
        </w:rPr>
        <w:t xml:space="preserve">tro registro es </w:t>
      </w:r>
      <w:r w:rsidR="00DB2B0B" w:rsidRPr="00C7170E">
        <w:rPr>
          <w:rFonts w:ascii="Arial" w:hAnsi="Arial" w:cs="Arial"/>
          <w:sz w:val="24"/>
          <w:szCs w:val="24"/>
        </w:rPr>
        <w:t xml:space="preserve"> cuando se l</w:t>
      </w:r>
      <w:r w:rsidR="004A6021" w:rsidRPr="00C7170E">
        <w:rPr>
          <w:rFonts w:ascii="Arial" w:hAnsi="Arial" w:cs="Arial"/>
          <w:sz w:val="24"/>
          <w:szCs w:val="24"/>
        </w:rPr>
        <w:t>e</w:t>
      </w:r>
      <w:r w:rsidR="00DB2B0B" w:rsidRPr="00C7170E">
        <w:rPr>
          <w:rFonts w:ascii="Arial" w:hAnsi="Arial" w:cs="Arial"/>
          <w:sz w:val="24"/>
          <w:szCs w:val="24"/>
        </w:rPr>
        <w:t xml:space="preserve"> </w:t>
      </w:r>
      <w:r w:rsidR="004A6021" w:rsidRPr="00C7170E">
        <w:rPr>
          <w:rFonts w:ascii="Arial" w:hAnsi="Arial" w:cs="Arial"/>
          <w:sz w:val="24"/>
          <w:szCs w:val="24"/>
        </w:rPr>
        <w:t xml:space="preserve"> pide</w:t>
      </w:r>
      <w:r w:rsidR="00DB2B0B" w:rsidRPr="00C7170E">
        <w:rPr>
          <w:rFonts w:ascii="Arial" w:hAnsi="Arial" w:cs="Arial"/>
          <w:sz w:val="24"/>
          <w:szCs w:val="24"/>
        </w:rPr>
        <w:t xml:space="preserve"> </w:t>
      </w:r>
      <w:r w:rsidR="004A6021" w:rsidRPr="00C7170E">
        <w:rPr>
          <w:rFonts w:ascii="Arial" w:hAnsi="Arial" w:cs="Arial"/>
          <w:sz w:val="24"/>
          <w:szCs w:val="24"/>
        </w:rPr>
        <w:t>medir</w:t>
      </w:r>
      <w:r w:rsidR="00DB2B0B" w:rsidRPr="00C7170E">
        <w:rPr>
          <w:rFonts w:ascii="Arial" w:hAnsi="Arial" w:cs="Arial"/>
          <w:sz w:val="24"/>
          <w:szCs w:val="24"/>
        </w:rPr>
        <w:t xml:space="preserve"> la </w:t>
      </w:r>
      <w:r w:rsidR="004A6021" w:rsidRPr="00C7170E">
        <w:rPr>
          <w:rFonts w:ascii="Arial" w:hAnsi="Arial" w:cs="Arial"/>
          <w:sz w:val="24"/>
          <w:szCs w:val="24"/>
        </w:rPr>
        <w:t>a</w:t>
      </w:r>
      <w:r w:rsidR="00DB2B0B" w:rsidRPr="00C7170E">
        <w:rPr>
          <w:rFonts w:ascii="Arial" w:hAnsi="Arial" w:cs="Arial"/>
          <w:sz w:val="24"/>
          <w:szCs w:val="24"/>
        </w:rPr>
        <w:t xml:space="preserve">rena con la </w:t>
      </w:r>
      <w:r w:rsidR="004A6021" w:rsidRPr="00C7170E">
        <w:rPr>
          <w:rFonts w:ascii="Arial" w:hAnsi="Arial" w:cs="Arial"/>
          <w:sz w:val="24"/>
          <w:szCs w:val="24"/>
        </w:rPr>
        <w:t xml:space="preserve">probeta </w:t>
      </w:r>
      <w:r w:rsidR="00DB2B0B" w:rsidRPr="00C7170E">
        <w:rPr>
          <w:rFonts w:ascii="Arial" w:hAnsi="Arial" w:cs="Arial"/>
          <w:sz w:val="24"/>
          <w:szCs w:val="24"/>
        </w:rPr>
        <w:t xml:space="preserve"> </w:t>
      </w:r>
      <w:r w:rsidRPr="00C7170E">
        <w:rPr>
          <w:rFonts w:ascii="Arial" w:hAnsi="Arial" w:cs="Arial"/>
          <w:sz w:val="24"/>
          <w:szCs w:val="24"/>
        </w:rPr>
        <w:t xml:space="preserve">y la trata de realizar una comparación entre la </w:t>
      </w:r>
      <w:proofErr w:type="spellStart"/>
      <w:r w:rsidRPr="00C7170E">
        <w:rPr>
          <w:rFonts w:ascii="Arial" w:hAnsi="Arial" w:cs="Arial"/>
          <w:sz w:val="24"/>
          <w:szCs w:val="24"/>
        </w:rPr>
        <w:t>gramera</w:t>
      </w:r>
      <w:proofErr w:type="spellEnd"/>
      <w:r w:rsidR="00DB2B0B" w:rsidRPr="00C7170E">
        <w:rPr>
          <w:rFonts w:ascii="Arial" w:hAnsi="Arial" w:cs="Arial"/>
          <w:sz w:val="24"/>
          <w:szCs w:val="24"/>
        </w:rPr>
        <w:t xml:space="preserve"> y los </w:t>
      </w:r>
      <w:r w:rsidR="004A6021" w:rsidRPr="00C7170E">
        <w:rPr>
          <w:rFonts w:ascii="Arial" w:hAnsi="Arial" w:cs="Arial"/>
          <w:sz w:val="24"/>
          <w:szCs w:val="24"/>
        </w:rPr>
        <w:t>mililitros de la probeta</w:t>
      </w:r>
      <w:r w:rsidR="00DB2B0B" w:rsidRPr="00C7170E">
        <w:rPr>
          <w:rFonts w:ascii="Arial" w:hAnsi="Arial" w:cs="Arial"/>
          <w:sz w:val="24"/>
          <w:szCs w:val="24"/>
        </w:rPr>
        <w:t xml:space="preserve">, es decir, hay </w:t>
      </w:r>
      <w:r w:rsidR="004A6021" w:rsidRPr="00C7170E">
        <w:rPr>
          <w:rFonts w:ascii="Arial" w:hAnsi="Arial" w:cs="Arial"/>
          <w:sz w:val="24"/>
          <w:szCs w:val="24"/>
        </w:rPr>
        <w:t>dependencia del instrumento de medida</w:t>
      </w:r>
      <w:r w:rsidR="00DB2B0B" w:rsidRPr="00C7170E">
        <w:rPr>
          <w:rFonts w:ascii="Arial" w:hAnsi="Arial" w:cs="Arial"/>
          <w:sz w:val="24"/>
          <w:szCs w:val="24"/>
        </w:rPr>
        <w:t xml:space="preserve">, </w:t>
      </w:r>
      <w:r w:rsidR="004A6021" w:rsidRPr="00C7170E">
        <w:rPr>
          <w:rFonts w:ascii="Arial" w:hAnsi="Arial" w:cs="Arial"/>
          <w:sz w:val="24"/>
          <w:szCs w:val="24"/>
        </w:rPr>
        <w:t>porque</w:t>
      </w:r>
      <w:r w:rsidR="00DB2B0B" w:rsidRPr="00C7170E">
        <w:rPr>
          <w:rFonts w:ascii="Arial" w:hAnsi="Arial" w:cs="Arial"/>
          <w:sz w:val="24"/>
          <w:szCs w:val="24"/>
        </w:rPr>
        <w:t xml:space="preserve"> cree que con la  probeta </w:t>
      </w:r>
      <w:r w:rsidR="004A6021" w:rsidRPr="00C7170E">
        <w:rPr>
          <w:rFonts w:ascii="Arial" w:hAnsi="Arial" w:cs="Arial"/>
          <w:sz w:val="24"/>
          <w:szCs w:val="24"/>
        </w:rPr>
        <w:t>puede</w:t>
      </w:r>
      <w:r w:rsidR="00DB2B0B" w:rsidRPr="00C7170E">
        <w:rPr>
          <w:rFonts w:ascii="Arial" w:hAnsi="Arial" w:cs="Arial"/>
          <w:sz w:val="24"/>
          <w:szCs w:val="24"/>
        </w:rPr>
        <w:t xml:space="preserve"> medir  la mas</w:t>
      </w:r>
      <w:r w:rsidR="004A6021" w:rsidRPr="00C7170E">
        <w:rPr>
          <w:rFonts w:ascii="Arial" w:hAnsi="Arial" w:cs="Arial"/>
          <w:sz w:val="24"/>
          <w:szCs w:val="24"/>
        </w:rPr>
        <w:t>a</w:t>
      </w:r>
      <w:r w:rsidR="00DB2B0B" w:rsidRPr="00C7170E">
        <w:rPr>
          <w:rFonts w:ascii="Arial" w:hAnsi="Arial" w:cs="Arial"/>
          <w:sz w:val="24"/>
          <w:szCs w:val="24"/>
        </w:rPr>
        <w:t xml:space="preserve">, hay </w:t>
      </w:r>
      <w:r w:rsidR="004A6021" w:rsidRPr="00C7170E">
        <w:rPr>
          <w:rFonts w:ascii="Arial" w:hAnsi="Arial" w:cs="Arial"/>
          <w:sz w:val="24"/>
          <w:szCs w:val="24"/>
        </w:rPr>
        <w:t>dificultad</w:t>
      </w:r>
      <w:r w:rsidR="00DB2B0B" w:rsidRPr="00C7170E">
        <w:rPr>
          <w:rFonts w:ascii="Arial" w:hAnsi="Arial" w:cs="Arial"/>
          <w:sz w:val="24"/>
          <w:szCs w:val="24"/>
        </w:rPr>
        <w:t xml:space="preserve"> en </w:t>
      </w:r>
      <w:r w:rsidR="004A6021" w:rsidRPr="00C7170E">
        <w:rPr>
          <w:rFonts w:ascii="Arial" w:hAnsi="Arial" w:cs="Arial"/>
          <w:sz w:val="24"/>
          <w:szCs w:val="24"/>
        </w:rPr>
        <w:t>comprender</w:t>
      </w:r>
      <w:r w:rsidR="00DB2B0B" w:rsidRPr="00C7170E">
        <w:rPr>
          <w:rFonts w:ascii="Arial" w:hAnsi="Arial" w:cs="Arial"/>
          <w:sz w:val="24"/>
          <w:szCs w:val="24"/>
        </w:rPr>
        <w:t xml:space="preserve"> </w:t>
      </w:r>
      <w:r w:rsidR="004A6021" w:rsidRPr="00C7170E">
        <w:rPr>
          <w:rFonts w:ascii="Arial" w:hAnsi="Arial" w:cs="Arial"/>
          <w:sz w:val="24"/>
          <w:szCs w:val="24"/>
        </w:rPr>
        <w:t>¿cuáles</w:t>
      </w:r>
      <w:r w:rsidR="00DB2B0B" w:rsidRPr="00C7170E">
        <w:rPr>
          <w:rFonts w:ascii="Arial" w:hAnsi="Arial" w:cs="Arial"/>
          <w:sz w:val="24"/>
          <w:szCs w:val="24"/>
        </w:rPr>
        <w:t xml:space="preserve"> son esas </w:t>
      </w:r>
      <w:r w:rsidR="004A6021" w:rsidRPr="00C7170E">
        <w:rPr>
          <w:rFonts w:ascii="Arial" w:hAnsi="Arial" w:cs="Arial"/>
          <w:sz w:val="24"/>
          <w:szCs w:val="24"/>
        </w:rPr>
        <w:t xml:space="preserve">cualidades </w:t>
      </w:r>
      <w:r w:rsidR="00DB2B0B" w:rsidRPr="00C7170E">
        <w:rPr>
          <w:rFonts w:ascii="Arial" w:hAnsi="Arial" w:cs="Arial"/>
          <w:sz w:val="24"/>
          <w:szCs w:val="24"/>
        </w:rPr>
        <w:t xml:space="preserve">que las </w:t>
      </w:r>
      <w:r w:rsidR="004A6021" w:rsidRPr="00C7170E">
        <w:rPr>
          <w:rFonts w:ascii="Arial" w:hAnsi="Arial" w:cs="Arial"/>
          <w:sz w:val="24"/>
          <w:szCs w:val="24"/>
        </w:rPr>
        <w:t>hacen medib</w:t>
      </w:r>
      <w:r w:rsidR="00DB2B0B" w:rsidRPr="00C7170E">
        <w:rPr>
          <w:rFonts w:ascii="Arial" w:hAnsi="Arial" w:cs="Arial"/>
          <w:sz w:val="24"/>
          <w:szCs w:val="24"/>
        </w:rPr>
        <w:t>les</w:t>
      </w:r>
      <w:r w:rsidR="004A6021" w:rsidRPr="00C7170E">
        <w:rPr>
          <w:rFonts w:ascii="Arial" w:hAnsi="Arial" w:cs="Arial"/>
          <w:sz w:val="24"/>
          <w:szCs w:val="24"/>
        </w:rPr>
        <w:t xml:space="preserve">?, dicho obstáculo es </w:t>
      </w:r>
      <w:r w:rsidR="00DB2B0B" w:rsidRPr="00C7170E">
        <w:rPr>
          <w:rFonts w:ascii="Arial" w:hAnsi="Arial" w:cs="Arial"/>
          <w:sz w:val="24"/>
          <w:szCs w:val="24"/>
        </w:rPr>
        <w:t xml:space="preserve"> producto de</w:t>
      </w:r>
      <w:r w:rsidR="004A6021" w:rsidRPr="00C7170E">
        <w:rPr>
          <w:rFonts w:ascii="Arial" w:hAnsi="Arial" w:cs="Arial"/>
          <w:sz w:val="24"/>
          <w:szCs w:val="24"/>
        </w:rPr>
        <w:t xml:space="preserve"> </w:t>
      </w:r>
      <w:r w:rsidR="00DB2B0B" w:rsidRPr="00C7170E">
        <w:rPr>
          <w:rFonts w:ascii="Arial" w:hAnsi="Arial" w:cs="Arial"/>
          <w:sz w:val="24"/>
          <w:szCs w:val="24"/>
        </w:rPr>
        <w:t xml:space="preserve">la </w:t>
      </w:r>
      <w:r w:rsidR="004A6021" w:rsidRPr="00C7170E">
        <w:rPr>
          <w:rFonts w:ascii="Arial" w:hAnsi="Arial" w:cs="Arial"/>
          <w:sz w:val="24"/>
          <w:szCs w:val="24"/>
        </w:rPr>
        <w:t xml:space="preserve">enseñanza </w:t>
      </w:r>
      <w:r w:rsidR="00DB2B0B" w:rsidRPr="00C7170E">
        <w:rPr>
          <w:rFonts w:ascii="Arial" w:hAnsi="Arial" w:cs="Arial"/>
          <w:sz w:val="24"/>
          <w:szCs w:val="24"/>
        </w:rPr>
        <w:t xml:space="preserve"> donde ha </w:t>
      </w:r>
      <w:r w:rsidR="004A6021" w:rsidRPr="00C7170E">
        <w:rPr>
          <w:rFonts w:ascii="Arial" w:hAnsi="Arial" w:cs="Arial"/>
          <w:sz w:val="24"/>
          <w:szCs w:val="24"/>
        </w:rPr>
        <w:t xml:space="preserve">predominado </w:t>
      </w:r>
      <w:r w:rsidR="00DB2B0B" w:rsidRPr="00C7170E">
        <w:rPr>
          <w:rFonts w:ascii="Arial" w:hAnsi="Arial" w:cs="Arial"/>
          <w:sz w:val="24"/>
          <w:szCs w:val="24"/>
        </w:rPr>
        <w:t xml:space="preserve">su </w:t>
      </w:r>
      <w:r w:rsidR="004A6021" w:rsidRPr="00C7170E">
        <w:rPr>
          <w:rFonts w:ascii="Arial" w:hAnsi="Arial" w:cs="Arial"/>
          <w:sz w:val="24"/>
          <w:szCs w:val="24"/>
        </w:rPr>
        <w:t xml:space="preserve">proceso </w:t>
      </w:r>
      <w:r w:rsidR="00DB2B0B" w:rsidRPr="00C7170E">
        <w:rPr>
          <w:rFonts w:ascii="Arial" w:hAnsi="Arial" w:cs="Arial"/>
          <w:sz w:val="24"/>
          <w:szCs w:val="24"/>
        </w:rPr>
        <w:t xml:space="preserve">de  </w:t>
      </w:r>
      <w:r w:rsidR="004A6021" w:rsidRPr="00C7170E">
        <w:rPr>
          <w:rFonts w:ascii="Arial" w:hAnsi="Arial" w:cs="Arial"/>
          <w:sz w:val="24"/>
          <w:szCs w:val="24"/>
        </w:rPr>
        <w:t xml:space="preserve">formalización </w:t>
      </w:r>
      <w:r w:rsidR="00DB2B0B" w:rsidRPr="00C7170E">
        <w:rPr>
          <w:rFonts w:ascii="Arial" w:hAnsi="Arial" w:cs="Arial"/>
          <w:sz w:val="24"/>
          <w:szCs w:val="24"/>
        </w:rPr>
        <w:t xml:space="preserve"> y de </w:t>
      </w:r>
      <w:r w:rsidR="004A6021" w:rsidRPr="00C7170E">
        <w:rPr>
          <w:rFonts w:ascii="Arial" w:hAnsi="Arial" w:cs="Arial"/>
          <w:sz w:val="24"/>
          <w:szCs w:val="24"/>
        </w:rPr>
        <w:t>instrumentalización.</w:t>
      </w:r>
    </w:p>
    <w:p w:rsidR="00E34D90" w:rsidRDefault="00E34D90" w:rsidP="00E34D90">
      <w:pPr>
        <w:spacing w:line="360" w:lineRule="auto"/>
        <w:jc w:val="both"/>
        <w:rPr>
          <w:rFonts w:ascii="Arial" w:hAnsi="Arial" w:cs="Arial"/>
          <w:sz w:val="24"/>
          <w:szCs w:val="24"/>
        </w:rPr>
      </w:pPr>
    </w:p>
    <w:p w:rsidR="00F64F66" w:rsidRPr="00E34D90" w:rsidRDefault="00F64F66" w:rsidP="00E34D90">
      <w:pPr>
        <w:pStyle w:val="Prrafodelista"/>
        <w:numPr>
          <w:ilvl w:val="0"/>
          <w:numId w:val="41"/>
        </w:numPr>
        <w:spacing w:line="360" w:lineRule="auto"/>
        <w:jc w:val="both"/>
        <w:rPr>
          <w:rFonts w:ascii="Arial" w:hAnsi="Arial" w:cs="Arial"/>
          <w:sz w:val="24"/>
          <w:szCs w:val="24"/>
        </w:rPr>
      </w:pPr>
      <w:r w:rsidRPr="00E34D90">
        <w:rPr>
          <w:rFonts w:ascii="Arial" w:hAnsi="Arial" w:cs="Arial"/>
          <w:sz w:val="24"/>
          <w:szCs w:val="24"/>
        </w:rPr>
        <w:lastRenderedPageBreak/>
        <w:t>El uso de las representaciones semióticas  en las medida</w:t>
      </w:r>
    </w:p>
    <w:p w:rsidR="003D7E28" w:rsidRPr="00C7170E" w:rsidRDefault="003665A9"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En la</w:t>
      </w:r>
      <w:r w:rsidR="00CD3E41" w:rsidRPr="00C7170E">
        <w:rPr>
          <w:rFonts w:ascii="Arial" w:hAnsi="Arial" w:cs="Arial"/>
          <w:sz w:val="24"/>
          <w:szCs w:val="24"/>
        </w:rPr>
        <w:t xml:space="preserve"> utilización</w:t>
      </w:r>
      <w:r w:rsidRPr="00C7170E">
        <w:rPr>
          <w:rFonts w:ascii="Arial" w:hAnsi="Arial" w:cs="Arial"/>
          <w:sz w:val="24"/>
          <w:szCs w:val="24"/>
        </w:rPr>
        <w:t xml:space="preserve"> </w:t>
      </w:r>
      <w:r w:rsidR="00CD3E41" w:rsidRPr="00C7170E">
        <w:rPr>
          <w:rFonts w:ascii="Arial" w:hAnsi="Arial" w:cs="Arial"/>
          <w:sz w:val="24"/>
          <w:szCs w:val="24"/>
        </w:rPr>
        <w:t>d</w:t>
      </w:r>
      <w:r w:rsidRPr="00C7170E">
        <w:rPr>
          <w:rFonts w:ascii="Arial" w:hAnsi="Arial" w:cs="Arial"/>
          <w:sz w:val="24"/>
          <w:szCs w:val="24"/>
        </w:rPr>
        <w:t xml:space="preserve">e registros </w:t>
      </w:r>
      <w:r w:rsidR="00CC05E9" w:rsidRPr="00C7170E">
        <w:rPr>
          <w:rFonts w:ascii="Arial" w:hAnsi="Arial" w:cs="Arial"/>
          <w:sz w:val="24"/>
          <w:szCs w:val="24"/>
        </w:rPr>
        <w:t>semióticos se</w:t>
      </w:r>
      <w:r w:rsidR="00CD3E41" w:rsidRPr="00C7170E">
        <w:rPr>
          <w:rFonts w:ascii="Arial" w:hAnsi="Arial" w:cs="Arial"/>
          <w:sz w:val="24"/>
          <w:szCs w:val="24"/>
        </w:rPr>
        <w:t xml:space="preserve"> analizaron los registros empleados en la </w:t>
      </w:r>
      <w:r w:rsidRPr="00C7170E">
        <w:rPr>
          <w:rFonts w:ascii="Arial" w:hAnsi="Arial" w:cs="Arial"/>
          <w:sz w:val="24"/>
          <w:szCs w:val="24"/>
        </w:rPr>
        <w:t>cantidad de magn</w:t>
      </w:r>
      <w:r w:rsidR="00CD3E41" w:rsidRPr="00C7170E">
        <w:rPr>
          <w:rFonts w:ascii="Arial" w:hAnsi="Arial" w:cs="Arial"/>
          <w:sz w:val="24"/>
          <w:szCs w:val="24"/>
        </w:rPr>
        <w:t xml:space="preserve">itud, tipo de magnitud, tipo de </w:t>
      </w:r>
      <w:r w:rsidRPr="00C7170E">
        <w:rPr>
          <w:rFonts w:ascii="Arial" w:hAnsi="Arial" w:cs="Arial"/>
          <w:sz w:val="24"/>
          <w:szCs w:val="24"/>
        </w:rPr>
        <w:t>unidad, sistema d</w:t>
      </w:r>
      <w:r w:rsidR="00CD3E41" w:rsidRPr="00C7170E">
        <w:rPr>
          <w:rFonts w:ascii="Arial" w:hAnsi="Arial" w:cs="Arial"/>
          <w:sz w:val="24"/>
          <w:szCs w:val="24"/>
        </w:rPr>
        <w:t xml:space="preserve">e </w:t>
      </w:r>
      <w:r w:rsidRPr="00C7170E">
        <w:rPr>
          <w:rFonts w:ascii="Arial" w:hAnsi="Arial" w:cs="Arial"/>
          <w:sz w:val="24"/>
          <w:szCs w:val="24"/>
        </w:rPr>
        <w:t>m</w:t>
      </w:r>
      <w:r w:rsidR="00CD3E41" w:rsidRPr="00C7170E">
        <w:rPr>
          <w:rFonts w:ascii="Arial" w:hAnsi="Arial" w:cs="Arial"/>
          <w:sz w:val="24"/>
          <w:szCs w:val="24"/>
        </w:rPr>
        <w:t>e</w:t>
      </w:r>
      <w:r w:rsidRPr="00C7170E">
        <w:rPr>
          <w:rFonts w:ascii="Arial" w:hAnsi="Arial" w:cs="Arial"/>
          <w:sz w:val="24"/>
          <w:szCs w:val="24"/>
        </w:rPr>
        <w:t xml:space="preserve">dida. </w:t>
      </w:r>
      <w:r w:rsidR="00CD3E41" w:rsidRPr="00C7170E">
        <w:rPr>
          <w:rFonts w:ascii="Arial" w:hAnsi="Arial" w:cs="Arial"/>
          <w:sz w:val="24"/>
          <w:szCs w:val="24"/>
        </w:rPr>
        <w:t xml:space="preserve">El </w:t>
      </w:r>
      <w:r w:rsidR="00CC05E9" w:rsidRPr="00C7170E">
        <w:rPr>
          <w:rFonts w:ascii="Arial" w:hAnsi="Arial" w:cs="Arial"/>
          <w:sz w:val="24"/>
          <w:szCs w:val="24"/>
        </w:rPr>
        <w:t xml:space="preserve">en </w:t>
      </w:r>
      <w:r w:rsidR="00CD3E41" w:rsidRPr="00C7170E">
        <w:rPr>
          <w:rFonts w:ascii="Arial" w:hAnsi="Arial" w:cs="Arial"/>
          <w:sz w:val="24"/>
          <w:szCs w:val="24"/>
        </w:rPr>
        <w:t>registro semiótico referido a la cantidad de magnitud</w:t>
      </w:r>
      <w:r w:rsidR="00CC05E9" w:rsidRPr="00C7170E">
        <w:rPr>
          <w:rFonts w:ascii="Arial" w:hAnsi="Arial" w:cs="Arial"/>
          <w:sz w:val="24"/>
          <w:szCs w:val="24"/>
        </w:rPr>
        <w:t xml:space="preserve"> utilizó representaciones semióticas para </w:t>
      </w:r>
      <w:r w:rsidR="00CD3E41" w:rsidRPr="00C7170E">
        <w:rPr>
          <w:rFonts w:ascii="Arial" w:hAnsi="Arial" w:cs="Arial"/>
          <w:sz w:val="24"/>
          <w:szCs w:val="24"/>
        </w:rPr>
        <w:t xml:space="preserve"> número</w:t>
      </w:r>
      <w:r w:rsidRPr="00C7170E">
        <w:rPr>
          <w:rFonts w:ascii="Arial" w:hAnsi="Arial" w:cs="Arial"/>
          <w:sz w:val="24"/>
          <w:szCs w:val="24"/>
        </w:rPr>
        <w:t xml:space="preserve"> </w:t>
      </w:r>
      <w:r w:rsidR="00CC05E9" w:rsidRPr="00C7170E">
        <w:rPr>
          <w:rFonts w:ascii="Arial" w:hAnsi="Arial" w:cs="Arial"/>
          <w:sz w:val="24"/>
          <w:szCs w:val="24"/>
        </w:rPr>
        <w:t>natural,</w:t>
      </w:r>
      <w:r w:rsidRPr="00C7170E">
        <w:rPr>
          <w:rFonts w:ascii="Arial" w:hAnsi="Arial" w:cs="Arial"/>
          <w:sz w:val="24"/>
          <w:szCs w:val="24"/>
        </w:rPr>
        <w:t xml:space="preserve"> </w:t>
      </w:r>
      <w:r w:rsidR="00CD3E41" w:rsidRPr="00C7170E">
        <w:rPr>
          <w:rFonts w:ascii="Arial" w:hAnsi="Arial" w:cs="Arial"/>
          <w:sz w:val="24"/>
          <w:szCs w:val="24"/>
        </w:rPr>
        <w:t>cuantificadores</w:t>
      </w:r>
      <w:r w:rsidRPr="00C7170E">
        <w:rPr>
          <w:rFonts w:ascii="Arial" w:hAnsi="Arial" w:cs="Arial"/>
          <w:sz w:val="24"/>
          <w:szCs w:val="24"/>
        </w:rPr>
        <w:t xml:space="preserve"> </w:t>
      </w:r>
      <w:r w:rsidR="00CD3E41" w:rsidRPr="00C7170E">
        <w:rPr>
          <w:rFonts w:ascii="Arial" w:hAnsi="Arial" w:cs="Arial"/>
          <w:sz w:val="24"/>
          <w:szCs w:val="24"/>
        </w:rPr>
        <w:t>indefinidos</w:t>
      </w:r>
      <w:r w:rsidRPr="00C7170E">
        <w:rPr>
          <w:rFonts w:ascii="Arial" w:hAnsi="Arial" w:cs="Arial"/>
          <w:sz w:val="24"/>
          <w:szCs w:val="24"/>
        </w:rPr>
        <w:t xml:space="preserve"> y del </w:t>
      </w:r>
      <w:r w:rsidR="00CD3E41" w:rsidRPr="00C7170E">
        <w:rPr>
          <w:rFonts w:ascii="Arial" w:hAnsi="Arial" w:cs="Arial"/>
          <w:sz w:val="24"/>
          <w:szCs w:val="24"/>
        </w:rPr>
        <w:t>número</w:t>
      </w:r>
      <w:r w:rsidRPr="00C7170E">
        <w:rPr>
          <w:rFonts w:ascii="Arial" w:hAnsi="Arial" w:cs="Arial"/>
          <w:sz w:val="24"/>
          <w:szCs w:val="24"/>
        </w:rPr>
        <w:t xml:space="preserve"> decimal,  en </w:t>
      </w:r>
      <w:r w:rsidR="003D7E28" w:rsidRPr="00C7170E">
        <w:rPr>
          <w:rFonts w:ascii="Arial" w:hAnsi="Arial" w:cs="Arial"/>
          <w:sz w:val="24"/>
          <w:szCs w:val="24"/>
        </w:rPr>
        <w:t xml:space="preserve">la utilización de los instrumentos </w:t>
      </w:r>
      <w:r w:rsidR="00CC05E9" w:rsidRPr="00C7170E">
        <w:rPr>
          <w:rFonts w:ascii="Arial" w:hAnsi="Arial" w:cs="Arial"/>
          <w:sz w:val="24"/>
          <w:szCs w:val="24"/>
        </w:rPr>
        <w:t xml:space="preserve">es frecuente el uso del número natural. </w:t>
      </w:r>
    </w:p>
    <w:p w:rsidR="00CC05E9" w:rsidRPr="00C7170E" w:rsidRDefault="00CC05E9" w:rsidP="00C7170E">
      <w:pPr>
        <w:pStyle w:val="Prrafodelista"/>
        <w:spacing w:line="360" w:lineRule="auto"/>
        <w:ind w:left="0"/>
        <w:jc w:val="both"/>
        <w:rPr>
          <w:rFonts w:ascii="Arial" w:hAnsi="Arial" w:cs="Arial"/>
          <w:sz w:val="24"/>
          <w:szCs w:val="24"/>
        </w:rPr>
      </w:pPr>
    </w:p>
    <w:p w:rsidR="003E08EF" w:rsidRPr="00C7170E" w:rsidRDefault="003D7E28"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El uso del </w:t>
      </w:r>
      <w:r w:rsidR="00CC05E9" w:rsidRPr="00C7170E">
        <w:rPr>
          <w:rFonts w:ascii="Arial" w:hAnsi="Arial" w:cs="Arial"/>
          <w:sz w:val="24"/>
          <w:szCs w:val="24"/>
        </w:rPr>
        <w:t>número</w:t>
      </w:r>
      <w:r w:rsidRPr="00C7170E">
        <w:rPr>
          <w:rFonts w:ascii="Arial" w:hAnsi="Arial" w:cs="Arial"/>
          <w:sz w:val="24"/>
          <w:szCs w:val="24"/>
        </w:rPr>
        <w:t xml:space="preserve"> </w:t>
      </w:r>
      <w:r w:rsidR="00CC05E9" w:rsidRPr="00C7170E">
        <w:rPr>
          <w:rFonts w:ascii="Arial" w:hAnsi="Arial" w:cs="Arial"/>
          <w:sz w:val="24"/>
          <w:szCs w:val="24"/>
        </w:rPr>
        <w:t>natural,</w:t>
      </w:r>
      <w:r w:rsidR="003E08EF" w:rsidRPr="00C7170E">
        <w:rPr>
          <w:rFonts w:ascii="Arial" w:hAnsi="Arial" w:cs="Arial"/>
          <w:sz w:val="24"/>
          <w:szCs w:val="24"/>
        </w:rPr>
        <w:t xml:space="preserve"> permite concluir</w:t>
      </w:r>
      <w:r w:rsidR="00CC05E9" w:rsidRPr="00C7170E">
        <w:rPr>
          <w:rFonts w:ascii="Arial" w:hAnsi="Arial" w:cs="Arial"/>
          <w:sz w:val="24"/>
          <w:szCs w:val="24"/>
        </w:rPr>
        <w:t xml:space="preserve"> que asume las  magnitudes empleadas en las situaciones como  </w:t>
      </w:r>
      <w:r w:rsidRPr="00C7170E">
        <w:rPr>
          <w:rFonts w:ascii="Arial" w:hAnsi="Arial" w:cs="Arial"/>
          <w:sz w:val="24"/>
          <w:szCs w:val="24"/>
        </w:rPr>
        <w:t>variable discreta, es</w:t>
      </w:r>
      <w:r w:rsidR="003E08EF" w:rsidRPr="00C7170E">
        <w:rPr>
          <w:rFonts w:ascii="Arial" w:hAnsi="Arial" w:cs="Arial"/>
          <w:sz w:val="24"/>
          <w:szCs w:val="24"/>
        </w:rPr>
        <w:t xml:space="preserve"> decir</w:t>
      </w:r>
      <w:r w:rsidR="00CC05E9" w:rsidRPr="00C7170E">
        <w:rPr>
          <w:rFonts w:ascii="Arial" w:hAnsi="Arial" w:cs="Arial"/>
          <w:sz w:val="24"/>
          <w:szCs w:val="24"/>
        </w:rPr>
        <w:t xml:space="preserve">, se presenta </w:t>
      </w:r>
      <w:r w:rsidR="003E08EF" w:rsidRPr="00C7170E">
        <w:rPr>
          <w:rFonts w:ascii="Arial" w:hAnsi="Arial" w:cs="Arial"/>
          <w:sz w:val="24"/>
          <w:szCs w:val="24"/>
        </w:rPr>
        <w:t xml:space="preserve">dificultad </w:t>
      </w:r>
      <w:r w:rsidR="00CC05E9" w:rsidRPr="00C7170E">
        <w:rPr>
          <w:rFonts w:ascii="Arial" w:hAnsi="Arial" w:cs="Arial"/>
          <w:sz w:val="24"/>
          <w:szCs w:val="24"/>
        </w:rPr>
        <w:t xml:space="preserve">en </w:t>
      </w:r>
      <w:r w:rsidR="003E08EF" w:rsidRPr="00C7170E">
        <w:rPr>
          <w:rFonts w:ascii="Arial" w:hAnsi="Arial" w:cs="Arial"/>
          <w:sz w:val="24"/>
          <w:szCs w:val="24"/>
        </w:rPr>
        <w:t>ver proceso</w:t>
      </w:r>
      <w:r w:rsidRPr="00C7170E">
        <w:rPr>
          <w:rFonts w:ascii="Arial" w:hAnsi="Arial" w:cs="Arial"/>
          <w:sz w:val="24"/>
          <w:szCs w:val="24"/>
        </w:rPr>
        <w:t>s</w:t>
      </w:r>
      <w:r w:rsidR="00CC05E9" w:rsidRPr="00C7170E">
        <w:rPr>
          <w:rFonts w:ascii="Arial" w:hAnsi="Arial" w:cs="Arial"/>
          <w:sz w:val="24"/>
          <w:szCs w:val="24"/>
        </w:rPr>
        <w:t xml:space="preserve"> partitivos en la medida, </w:t>
      </w:r>
      <w:r w:rsidR="003E08EF" w:rsidRPr="00C7170E">
        <w:rPr>
          <w:rFonts w:ascii="Arial" w:hAnsi="Arial" w:cs="Arial"/>
          <w:sz w:val="24"/>
          <w:szCs w:val="24"/>
        </w:rPr>
        <w:t xml:space="preserve">por eso busca </w:t>
      </w:r>
      <w:r w:rsidRPr="00C7170E">
        <w:rPr>
          <w:rFonts w:ascii="Arial" w:hAnsi="Arial" w:cs="Arial"/>
          <w:sz w:val="24"/>
          <w:szCs w:val="24"/>
        </w:rPr>
        <w:t>redondear</w:t>
      </w:r>
      <w:r w:rsidR="003E08EF" w:rsidRPr="00C7170E">
        <w:rPr>
          <w:rFonts w:ascii="Arial" w:hAnsi="Arial" w:cs="Arial"/>
          <w:sz w:val="24"/>
          <w:szCs w:val="24"/>
        </w:rPr>
        <w:t xml:space="preserve"> cantidad</w:t>
      </w:r>
      <w:r w:rsidR="00CC05E9" w:rsidRPr="00C7170E">
        <w:rPr>
          <w:rFonts w:ascii="Arial" w:hAnsi="Arial" w:cs="Arial"/>
          <w:sz w:val="24"/>
          <w:szCs w:val="24"/>
        </w:rPr>
        <w:t>es</w:t>
      </w:r>
      <w:r w:rsidR="003E08EF" w:rsidRPr="00C7170E">
        <w:rPr>
          <w:rFonts w:ascii="Arial" w:hAnsi="Arial" w:cs="Arial"/>
          <w:sz w:val="24"/>
          <w:szCs w:val="24"/>
        </w:rPr>
        <w:t xml:space="preserve">, </w:t>
      </w:r>
      <w:r w:rsidRPr="00C7170E">
        <w:rPr>
          <w:rFonts w:ascii="Arial" w:hAnsi="Arial" w:cs="Arial"/>
          <w:sz w:val="24"/>
          <w:szCs w:val="24"/>
        </w:rPr>
        <w:t>dando  medidas exactas como el mismo lo enuncia</w:t>
      </w:r>
      <w:r w:rsidR="00837CDD" w:rsidRPr="00C7170E">
        <w:rPr>
          <w:rFonts w:ascii="Arial" w:hAnsi="Arial" w:cs="Arial"/>
          <w:sz w:val="24"/>
          <w:szCs w:val="24"/>
        </w:rPr>
        <w:t>: “</w:t>
      </w:r>
      <w:r w:rsidRPr="00C7170E">
        <w:rPr>
          <w:rFonts w:ascii="Arial" w:hAnsi="Arial" w:cs="Arial"/>
          <w:i/>
          <w:sz w:val="24"/>
          <w:szCs w:val="24"/>
        </w:rPr>
        <w:t>uno</w:t>
      </w:r>
      <w:r w:rsidR="003E08EF" w:rsidRPr="00C7170E">
        <w:rPr>
          <w:rFonts w:ascii="Arial" w:hAnsi="Arial" w:cs="Arial"/>
          <w:i/>
          <w:sz w:val="24"/>
          <w:szCs w:val="24"/>
        </w:rPr>
        <w:t xml:space="preserve"> nunca dice una hora 15 </w:t>
      </w:r>
      <w:r w:rsidRPr="00C7170E">
        <w:rPr>
          <w:rFonts w:ascii="Arial" w:hAnsi="Arial" w:cs="Arial"/>
          <w:i/>
          <w:sz w:val="24"/>
          <w:szCs w:val="24"/>
        </w:rPr>
        <w:t xml:space="preserve">segundos, </w:t>
      </w:r>
      <w:r w:rsidR="003E08EF" w:rsidRPr="00C7170E">
        <w:rPr>
          <w:rFonts w:ascii="Arial" w:hAnsi="Arial" w:cs="Arial"/>
          <w:i/>
          <w:sz w:val="24"/>
          <w:szCs w:val="24"/>
        </w:rPr>
        <w:t xml:space="preserve"> uno </w:t>
      </w:r>
      <w:r w:rsidRPr="00C7170E">
        <w:rPr>
          <w:rFonts w:ascii="Arial" w:hAnsi="Arial" w:cs="Arial"/>
          <w:i/>
          <w:sz w:val="24"/>
          <w:szCs w:val="24"/>
        </w:rPr>
        <w:t>dice</w:t>
      </w:r>
      <w:r w:rsidR="003E08EF" w:rsidRPr="00C7170E">
        <w:rPr>
          <w:rFonts w:ascii="Arial" w:hAnsi="Arial" w:cs="Arial"/>
          <w:i/>
          <w:sz w:val="24"/>
          <w:szCs w:val="24"/>
        </w:rPr>
        <w:t xml:space="preserve"> la </w:t>
      </w:r>
      <w:r w:rsidRPr="00C7170E">
        <w:rPr>
          <w:rFonts w:ascii="Arial" w:hAnsi="Arial" w:cs="Arial"/>
          <w:i/>
          <w:sz w:val="24"/>
          <w:szCs w:val="24"/>
        </w:rPr>
        <w:t>hora</w:t>
      </w:r>
      <w:r w:rsidR="003E08EF" w:rsidRPr="00C7170E">
        <w:rPr>
          <w:rFonts w:ascii="Arial" w:hAnsi="Arial" w:cs="Arial"/>
          <w:i/>
          <w:sz w:val="24"/>
          <w:szCs w:val="24"/>
        </w:rPr>
        <w:t xml:space="preserve"> exacta</w:t>
      </w:r>
      <w:r w:rsidR="00837CDD" w:rsidRPr="00C7170E">
        <w:rPr>
          <w:rFonts w:ascii="Arial" w:hAnsi="Arial" w:cs="Arial"/>
          <w:i/>
          <w:sz w:val="24"/>
          <w:szCs w:val="24"/>
        </w:rPr>
        <w:t>” (P.8)</w:t>
      </w:r>
      <w:r w:rsidR="003E08EF" w:rsidRPr="00C7170E">
        <w:rPr>
          <w:rFonts w:ascii="Arial" w:hAnsi="Arial" w:cs="Arial"/>
          <w:sz w:val="24"/>
          <w:szCs w:val="24"/>
        </w:rPr>
        <w:t xml:space="preserve">, </w:t>
      </w:r>
      <w:r w:rsidRPr="00C7170E">
        <w:rPr>
          <w:rFonts w:ascii="Arial" w:hAnsi="Arial" w:cs="Arial"/>
          <w:sz w:val="24"/>
          <w:szCs w:val="24"/>
        </w:rPr>
        <w:t>es</w:t>
      </w:r>
      <w:r w:rsidR="003E08EF" w:rsidRPr="00C7170E">
        <w:rPr>
          <w:rFonts w:ascii="Arial" w:hAnsi="Arial" w:cs="Arial"/>
          <w:sz w:val="24"/>
          <w:szCs w:val="24"/>
        </w:rPr>
        <w:t xml:space="preserve"> decir</w:t>
      </w:r>
      <w:r w:rsidR="00837CDD" w:rsidRPr="00C7170E">
        <w:rPr>
          <w:rFonts w:ascii="Arial" w:hAnsi="Arial" w:cs="Arial"/>
          <w:sz w:val="24"/>
          <w:szCs w:val="24"/>
        </w:rPr>
        <w:t xml:space="preserve"> utilización de valores numéricos </w:t>
      </w:r>
      <w:r w:rsidR="003E08EF" w:rsidRPr="00C7170E">
        <w:rPr>
          <w:rFonts w:ascii="Arial" w:hAnsi="Arial" w:cs="Arial"/>
          <w:sz w:val="24"/>
          <w:szCs w:val="24"/>
        </w:rPr>
        <w:t xml:space="preserve"> sin </w:t>
      </w:r>
      <w:r w:rsidRPr="00C7170E">
        <w:rPr>
          <w:rFonts w:ascii="Arial" w:hAnsi="Arial" w:cs="Arial"/>
          <w:sz w:val="24"/>
          <w:szCs w:val="24"/>
        </w:rPr>
        <w:t>decimales</w:t>
      </w:r>
      <w:r w:rsidR="00837CDD" w:rsidRPr="00C7170E">
        <w:rPr>
          <w:rFonts w:ascii="Arial" w:hAnsi="Arial" w:cs="Arial"/>
          <w:sz w:val="24"/>
          <w:szCs w:val="24"/>
        </w:rPr>
        <w:t>,</w:t>
      </w:r>
      <w:r w:rsidR="003E08EF" w:rsidRPr="00C7170E">
        <w:rPr>
          <w:rFonts w:ascii="Arial" w:hAnsi="Arial" w:cs="Arial"/>
          <w:sz w:val="24"/>
          <w:szCs w:val="24"/>
        </w:rPr>
        <w:t xml:space="preserve"> sin </w:t>
      </w:r>
      <w:r w:rsidRPr="00C7170E">
        <w:rPr>
          <w:rFonts w:ascii="Arial" w:hAnsi="Arial" w:cs="Arial"/>
          <w:sz w:val="24"/>
          <w:szCs w:val="24"/>
        </w:rPr>
        <w:t>cantidades</w:t>
      </w:r>
      <w:r w:rsidR="003E08EF" w:rsidRPr="00C7170E">
        <w:rPr>
          <w:rFonts w:ascii="Arial" w:hAnsi="Arial" w:cs="Arial"/>
          <w:sz w:val="24"/>
          <w:szCs w:val="24"/>
        </w:rPr>
        <w:t xml:space="preserve"> </w:t>
      </w:r>
      <w:r w:rsidRPr="00C7170E">
        <w:rPr>
          <w:rFonts w:ascii="Arial" w:hAnsi="Arial" w:cs="Arial"/>
          <w:sz w:val="24"/>
          <w:szCs w:val="24"/>
        </w:rPr>
        <w:t>continuas.</w:t>
      </w:r>
    </w:p>
    <w:p w:rsidR="00837CDD" w:rsidRPr="00C7170E" w:rsidRDefault="00837CDD" w:rsidP="00C7170E">
      <w:pPr>
        <w:pStyle w:val="Prrafodelista"/>
        <w:spacing w:line="360" w:lineRule="auto"/>
        <w:ind w:left="0"/>
        <w:jc w:val="both"/>
        <w:rPr>
          <w:rFonts w:ascii="Arial" w:hAnsi="Arial" w:cs="Arial"/>
          <w:sz w:val="24"/>
          <w:szCs w:val="24"/>
        </w:rPr>
      </w:pPr>
    </w:p>
    <w:p w:rsidR="00837CDD" w:rsidRPr="00C7170E" w:rsidRDefault="003E08EF"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Otro </w:t>
      </w:r>
      <w:r w:rsidR="003D7E28" w:rsidRPr="00C7170E">
        <w:rPr>
          <w:rFonts w:ascii="Arial" w:hAnsi="Arial" w:cs="Arial"/>
          <w:sz w:val="24"/>
          <w:szCs w:val="24"/>
        </w:rPr>
        <w:t>elemento</w:t>
      </w:r>
      <w:r w:rsidRPr="00C7170E">
        <w:rPr>
          <w:rFonts w:ascii="Arial" w:hAnsi="Arial" w:cs="Arial"/>
          <w:sz w:val="24"/>
          <w:szCs w:val="24"/>
        </w:rPr>
        <w:t xml:space="preserve"> que </w:t>
      </w:r>
      <w:r w:rsidR="003D7E28" w:rsidRPr="00C7170E">
        <w:rPr>
          <w:rFonts w:ascii="Arial" w:hAnsi="Arial" w:cs="Arial"/>
          <w:sz w:val="24"/>
          <w:szCs w:val="24"/>
        </w:rPr>
        <w:t>emergen es</w:t>
      </w:r>
      <w:r w:rsidRPr="00C7170E">
        <w:rPr>
          <w:rFonts w:ascii="Arial" w:hAnsi="Arial" w:cs="Arial"/>
          <w:sz w:val="24"/>
          <w:szCs w:val="24"/>
        </w:rPr>
        <w:t xml:space="preserve"> el uso de la magnitud </w:t>
      </w:r>
      <w:r w:rsidR="003D7E28" w:rsidRPr="00C7170E">
        <w:rPr>
          <w:rFonts w:ascii="Arial" w:hAnsi="Arial" w:cs="Arial"/>
          <w:sz w:val="24"/>
          <w:szCs w:val="24"/>
        </w:rPr>
        <w:t>concreta,</w:t>
      </w:r>
      <w:r w:rsidRPr="00C7170E">
        <w:rPr>
          <w:rFonts w:ascii="Arial" w:hAnsi="Arial" w:cs="Arial"/>
          <w:sz w:val="24"/>
          <w:szCs w:val="24"/>
        </w:rPr>
        <w:t xml:space="preserve"> </w:t>
      </w:r>
      <w:r w:rsidR="003D7E28" w:rsidRPr="00C7170E">
        <w:rPr>
          <w:rFonts w:ascii="Arial" w:hAnsi="Arial" w:cs="Arial"/>
          <w:sz w:val="24"/>
          <w:szCs w:val="24"/>
        </w:rPr>
        <w:t>debido a que se hace uso</w:t>
      </w:r>
      <w:r w:rsidRPr="00C7170E">
        <w:rPr>
          <w:rFonts w:ascii="Arial" w:hAnsi="Arial" w:cs="Arial"/>
          <w:sz w:val="24"/>
          <w:szCs w:val="24"/>
        </w:rPr>
        <w:t xml:space="preserve"> hace uso</w:t>
      </w:r>
      <w:r w:rsidR="00F64F66">
        <w:rPr>
          <w:rFonts w:ascii="Arial" w:hAnsi="Arial" w:cs="Arial"/>
          <w:sz w:val="24"/>
          <w:szCs w:val="24"/>
        </w:rPr>
        <w:t xml:space="preserve"> de las características </w:t>
      </w:r>
      <w:r w:rsidR="00837CDD" w:rsidRPr="00C7170E">
        <w:rPr>
          <w:rFonts w:ascii="Arial" w:hAnsi="Arial" w:cs="Arial"/>
          <w:sz w:val="24"/>
          <w:szCs w:val="24"/>
        </w:rPr>
        <w:t>que hacen posible dicha magnitud</w:t>
      </w:r>
      <w:r w:rsidRPr="00C7170E">
        <w:rPr>
          <w:rFonts w:ascii="Arial" w:hAnsi="Arial" w:cs="Arial"/>
          <w:sz w:val="24"/>
          <w:szCs w:val="24"/>
        </w:rPr>
        <w:t xml:space="preserve">, por </w:t>
      </w:r>
      <w:r w:rsidR="003D7E28" w:rsidRPr="00C7170E">
        <w:rPr>
          <w:rFonts w:ascii="Arial" w:hAnsi="Arial" w:cs="Arial"/>
          <w:sz w:val="24"/>
          <w:szCs w:val="24"/>
        </w:rPr>
        <w:t>ejemplo</w:t>
      </w:r>
      <w:r w:rsidRPr="00C7170E">
        <w:rPr>
          <w:rFonts w:ascii="Arial" w:hAnsi="Arial" w:cs="Arial"/>
          <w:sz w:val="24"/>
          <w:szCs w:val="24"/>
        </w:rPr>
        <w:t xml:space="preserve">, </w:t>
      </w:r>
      <w:r w:rsidR="003D7E28" w:rsidRPr="00C7170E">
        <w:rPr>
          <w:rFonts w:ascii="Arial" w:hAnsi="Arial" w:cs="Arial"/>
          <w:sz w:val="24"/>
          <w:szCs w:val="24"/>
        </w:rPr>
        <w:t xml:space="preserve">el </w:t>
      </w:r>
      <w:r w:rsidRPr="00C7170E">
        <w:rPr>
          <w:rFonts w:ascii="Arial" w:hAnsi="Arial" w:cs="Arial"/>
          <w:sz w:val="24"/>
          <w:szCs w:val="24"/>
        </w:rPr>
        <w:t xml:space="preserve"> largo</w:t>
      </w:r>
      <w:r w:rsidR="003D7E28" w:rsidRPr="00C7170E">
        <w:rPr>
          <w:rFonts w:ascii="Arial" w:hAnsi="Arial" w:cs="Arial"/>
          <w:sz w:val="24"/>
          <w:szCs w:val="24"/>
        </w:rPr>
        <w:t>,</w:t>
      </w:r>
      <w:r w:rsidRPr="00C7170E">
        <w:rPr>
          <w:rFonts w:ascii="Arial" w:hAnsi="Arial" w:cs="Arial"/>
          <w:sz w:val="24"/>
          <w:szCs w:val="24"/>
        </w:rPr>
        <w:t xml:space="preserve"> el </w:t>
      </w:r>
      <w:r w:rsidR="003D7E28" w:rsidRPr="00C7170E">
        <w:rPr>
          <w:rFonts w:ascii="Arial" w:hAnsi="Arial" w:cs="Arial"/>
          <w:sz w:val="24"/>
          <w:szCs w:val="24"/>
        </w:rPr>
        <w:t>ancho</w:t>
      </w:r>
      <w:r w:rsidRPr="00C7170E">
        <w:rPr>
          <w:rFonts w:ascii="Arial" w:hAnsi="Arial" w:cs="Arial"/>
          <w:sz w:val="24"/>
          <w:szCs w:val="24"/>
        </w:rPr>
        <w:t>,  la arena,</w:t>
      </w:r>
      <w:r w:rsidR="00837CDD" w:rsidRPr="00C7170E">
        <w:rPr>
          <w:rFonts w:ascii="Arial" w:hAnsi="Arial" w:cs="Arial"/>
          <w:sz w:val="24"/>
          <w:szCs w:val="24"/>
        </w:rPr>
        <w:t xml:space="preserve"> los tomates , se le dificultad integrar todas esas magnitudes concretas a  una sola magnitud; la magnitud abstracta: la longitud, la masa</w:t>
      </w:r>
      <w:r w:rsidRPr="00C7170E">
        <w:rPr>
          <w:rFonts w:ascii="Arial" w:hAnsi="Arial" w:cs="Arial"/>
          <w:sz w:val="24"/>
          <w:szCs w:val="24"/>
        </w:rPr>
        <w:t xml:space="preserve"> </w:t>
      </w:r>
      <w:r w:rsidR="00837CDD" w:rsidRPr="00C7170E">
        <w:rPr>
          <w:rFonts w:ascii="Arial" w:hAnsi="Arial" w:cs="Arial"/>
          <w:sz w:val="24"/>
          <w:szCs w:val="24"/>
        </w:rPr>
        <w:t>.</w:t>
      </w:r>
    </w:p>
    <w:p w:rsidR="00837CDD" w:rsidRPr="00C7170E" w:rsidRDefault="00837CDD" w:rsidP="00C7170E">
      <w:pPr>
        <w:pStyle w:val="Prrafodelista"/>
        <w:spacing w:line="360" w:lineRule="auto"/>
        <w:ind w:left="0"/>
        <w:jc w:val="both"/>
        <w:rPr>
          <w:rFonts w:ascii="Arial" w:hAnsi="Arial" w:cs="Arial"/>
          <w:sz w:val="24"/>
          <w:szCs w:val="24"/>
        </w:rPr>
      </w:pPr>
    </w:p>
    <w:p w:rsidR="00837CDD" w:rsidRPr="00C7170E" w:rsidRDefault="003D7E28"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Igual</w:t>
      </w:r>
      <w:r w:rsidR="00CB179F" w:rsidRPr="00C7170E">
        <w:rPr>
          <w:rFonts w:ascii="Arial" w:hAnsi="Arial" w:cs="Arial"/>
          <w:sz w:val="24"/>
          <w:szCs w:val="24"/>
        </w:rPr>
        <w:t xml:space="preserve"> sucede </w:t>
      </w:r>
      <w:r w:rsidRPr="00C7170E">
        <w:rPr>
          <w:rFonts w:ascii="Arial" w:hAnsi="Arial" w:cs="Arial"/>
          <w:sz w:val="24"/>
          <w:szCs w:val="24"/>
        </w:rPr>
        <w:t>con</w:t>
      </w:r>
      <w:r w:rsidR="00CB179F" w:rsidRPr="00C7170E">
        <w:rPr>
          <w:rFonts w:ascii="Arial" w:hAnsi="Arial" w:cs="Arial"/>
          <w:sz w:val="24"/>
          <w:szCs w:val="24"/>
        </w:rPr>
        <w:t xml:space="preserve"> la</w:t>
      </w:r>
      <w:r w:rsidRPr="00C7170E">
        <w:rPr>
          <w:rFonts w:ascii="Arial" w:hAnsi="Arial" w:cs="Arial"/>
          <w:sz w:val="24"/>
          <w:szCs w:val="24"/>
        </w:rPr>
        <w:t xml:space="preserve"> unidad, aunque</w:t>
      </w:r>
      <w:r w:rsidR="00CB179F" w:rsidRPr="00C7170E">
        <w:rPr>
          <w:rFonts w:ascii="Arial" w:hAnsi="Arial" w:cs="Arial"/>
          <w:sz w:val="24"/>
          <w:szCs w:val="24"/>
        </w:rPr>
        <w:t xml:space="preserve"> hay </w:t>
      </w:r>
      <w:r w:rsidRPr="00C7170E">
        <w:rPr>
          <w:rFonts w:ascii="Arial" w:hAnsi="Arial" w:cs="Arial"/>
          <w:sz w:val="24"/>
          <w:szCs w:val="24"/>
        </w:rPr>
        <w:t xml:space="preserve">reconocimiento de </w:t>
      </w:r>
      <w:r w:rsidR="00CB179F" w:rsidRPr="00C7170E">
        <w:rPr>
          <w:rFonts w:ascii="Arial" w:hAnsi="Arial" w:cs="Arial"/>
          <w:sz w:val="24"/>
          <w:szCs w:val="24"/>
        </w:rPr>
        <w:t xml:space="preserve"> la</w:t>
      </w:r>
      <w:r w:rsidRPr="00C7170E">
        <w:rPr>
          <w:rFonts w:ascii="Arial" w:hAnsi="Arial" w:cs="Arial"/>
          <w:sz w:val="24"/>
          <w:szCs w:val="24"/>
        </w:rPr>
        <w:t xml:space="preserve"> </w:t>
      </w:r>
      <w:r w:rsidR="00CB179F" w:rsidRPr="00C7170E">
        <w:rPr>
          <w:rFonts w:ascii="Arial" w:hAnsi="Arial" w:cs="Arial"/>
          <w:sz w:val="24"/>
          <w:szCs w:val="24"/>
        </w:rPr>
        <w:t>unida</w:t>
      </w:r>
      <w:r w:rsidRPr="00C7170E">
        <w:rPr>
          <w:rFonts w:ascii="Arial" w:hAnsi="Arial" w:cs="Arial"/>
          <w:sz w:val="24"/>
          <w:szCs w:val="24"/>
        </w:rPr>
        <w:t>d</w:t>
      </w:r>
      <w:r w:rsidR="00CB179F" w:rsidRPr="00C7170E">
        <w:rPr>
          <w:rFonts w:ascii="Arial" w:hAnsi="Arial" w:cs="Arial"/>
          <w:sz w:val="24"/>
          <w:szCs w:val="24"/>
        </w:rPr>
        <w:t xml:space="preserve"> para cad</w:t>
      </w:r>
      <w:r w:rsidRPr="00C7170E">
        <w:rPr>
          <w:rFonts w:ascii="Arial" w:hAnsi="Arial" w:cs="Arial"/>
          <w:sz w:val="24"/>
          <w:szCs w:val="24"/>
        </w:rPr>
        <w:t>a</w:t>
      </w:r>
      <w:r w:rsidR="00CB179F" w:rsidRPr="00C7170E">
        <w:rPr>
          <w:rFonts w:ascii="Arial" w:hAnsi="Arial" w:cs="Arial"/>
          <w:sz w:val="24"/>
          <w:szCs w:val="24"/>
        </w:rPr>
        <w:t xml:space="preserve"> magnitud,  </w:t>
      </w:r>
      <w:r w:rsidR="00837CDD" w:rsidRPr="00C7170E">
        <w:rPr>
          <w:rFonts w:ascii="Arial" w:hAnsi="Arial" w:cs="Arial"/>
          <w:sz w:val="24"/>
          <w:szCs w:val="24"/>
        </w:rPr>
        <w:t>hace uso de una unidad concreta, porque depende le objeto  que se va a medir. E</w:t>
      </w:r>
      <w:r w:rsidRPr="00C7170E">
        <w:rPr>
          <w:rFonts w:ascii="Arial" w:hAnsi="Arial" w:cs="Arial"/>
          <w:sz w:val="24"/>
          <w:szCs w:val="24"/>
        </w:rPr>
        <w:t>n uno de l</w:t>
      </w:r>
      <w:r w:rsidR="00CB179F" w:rsidRPr="00C7170E">
        <w:rPr>
          <w:rFonts w:ascii="Arial" w:hAnsi="Arial" w:cs="Arial"/>
          <w:sz w:val="24"/>
          <w:szCs w:val="24"/>
        </w:rPr>
        <w:t xml:space="preserve">os </w:t>
      </w:r>
      <w:r w:rsidR="00837CDD" w:rsidRPr="00C7170E">
        <w:rPr>
          <w:rFonts w:ascii="Arial" w:hAnsi="Arial" w:cs="Arial"/>
          <w:sz w:val="24"/>
          <w:szCs w:val="24"/>
        </w:rPr>
        <w:t xml:space="preserve">registros </w:t>
      </w:r>
      <w:r w:rsidR="00CB179F" w:rsidRPr="00C7170E">
        <w:rPr>
          <w:rFonts w:ascii="Arial" w:hAnsi="Arial" w:cs="Arial"/>
          <w:sz w:val="24"/>
          <w:szCs w:val="24"/>
        </w:rPr>
        <w:t xml:space="preserve"> se</w:t>
      </w:r>
      <w:r w:rsidRPr="00C7170E">
        <w:rPr>
          <w:rFonts w:ascii="Arial" w:hAnsi="Arial" w:cs="Arial"/>
          <w:sz w:val="24"/>
          <w:szCs w:val="24"/>
        </w:rPr>
        <w:t xml:space="preserve"> le pide que ex</w:t>
      </w:r>
      <w:r w:rsidR="00CB179F" w:rsidRPr="00C7170E">
        <w:rPr>
          <w:rFonts w:ascii="Arial" w:hAnsi="Arial" w:cs="Arial"/>
          <w:sz w:val="24"/>
          <w:szCs w:val="24"/>
        </w:rPr>
        <w:t>plique por</w:t>
      </w:r>
      <w:r w:rsidRPr="00C7170E">
        <w:rPr>
          <w:rFonts w:ascii="Arial" w:hAnsi="Arial" w:cs="Arial"/>
          <w:sz w:val="24"/>
          <w:szCs w:val="24"/>
        </w:rPr>
        <w:t xml:space="preserve"> qué</w:t>
      </w:r>
      <w:r w:rsidR="00CB179F" w:rsidRPr="00C7170E">
        <w:rPr>
          <w:rFonts w:ascii="Arial" w:hAnsi="Arial" w:cs="Arial"/>
          <w:sz w:val="24"/>
          <w:szCs w:val="24"/>
        </w:rPr>
        <w:t xml:space="preserve"> se  </w:t>
      </w:r>
      <w:r w:rsidRPr="00C7170E">
        <w:rPr>
          <w:rFonts w:ascii="Arial" w:hAnsi="Arial" w:cs="Arial"/>
          <w:sz w:val="24"/>
          <w:szCs w:val="24"/>
        </w:rPr>
        <w:t>utilizan</w:t>
      </w:r>
      <w:r w:rsidR="00CB179F" w:rsidRPr="00C7170E">
        <w:rPr>
          <w:rFonts w:ascii="Arial" w:hAnsi="Arial" w:cs="Arial"/>
          <w:sz w:val="24"/>
          <w:szCs w:val="24"/>
        </w:rPr>
        <w:t xml:space="preserve"> los </w:t>
      </w:r>
      <w:r w:rsidRPr="00C7170E">
        <w:rPr>
          <w:rFonts w:ascii="Arial" w:hAnsi="Arial" w:cs="Arial"/>
          <w:sz w:val="24"/>
          <w:szCs w:val="24"/>
        </w:rPr>
        <w:t xml:space="preserve">gramos para </w:t>
      </w:r>
      <w:r w:rsidR="00CB179F" w:rsidRPr="00C7170E">
        <w:rPr>
          <w:rFonts w:ascii="Arial" w:hAnsi="Arial" w:cs="Arial"/>
          <w:sz w:val="24"/>
          <w:szCs w:val="24"/>
        </w:rPr>
        <w:t xml:space="preserve">la masa y </w:t>
      </w:r>
      <w:r w:rsidRPr="00C7170E">
        <w:rPr>
          <w:rFonts w:ascii="Arial" w:hAnsi="Arial" w:cs="Arial"/>
          <w:sz w:val="24"/>
          <w:szCs w:val="24"/>
        </w:rPr>
        <w:t>dice</w:t>
      </w:r>
      <w:r w:rsidR="00CB179F" w:rsidRPr="00C7170E">
        <w:rPr>
          <w:rFonts w:ascii="Arial" w:hAnsi="Arial" w:cs="Arial"/>
          <w:sz w:val="24"/>
          <w:szCs w:val="24"/>
        </w:rPr>
        <w:t xml:space="preserve"> que </w:t>
      </w:r>
      <w:r w:rsidRPr="00C7170E">
        <w:rPr>
          <w:rFonts w:ascii="Arial" w:hAnsi="Arial" w:cs="Arial"/>
          <w:sz w:val="24"/>
          <w:szCs w:val="24"/>
        </w:rPr>
        <w:t>porque</w:t>
      </w:r>
      <w:r w:rsidR="00CB179F" w:rsidRPr="00C7170E">
        <w:rPr>
          <w:rFonts w:ascii="Arial" w:hAnsi="Arial" w:cs="Arial"/>
          <w:sz w:val="24"/>
          <w:szCs w:val="24"/>
        </w:rPr>
        <w:t xml:space="preserve"> es </w:t>
      </w:r>
      <w:proofErr w:type="spellStart"/>
      <w:r w:rsidR="00837CDD" w:rsidRPr="00C7170E">
        <w:rPr>
          <w:rFonts w:ascii="Arial" w:hAnsi="Arial" w:cs="Arial"/>
          <w:sz w:val="24"/>
          <w:szCs w:val="24"/>
        </w:rPr>
        <w:t>gramera</w:t>
      </w:r>
      <w:proofErr w:type="spellEnd"/>
      <w:r w:rsidR="00837CDD" w:rsidRPr="00C7170E">
        <w:rPr>
          <w:rFonts w:ascii="Arial" w:hAnsi="Arial" w:cs="Arial"/>
          <w:sz w:val="24"/>
          <w:szCs w:val="24"/>
        </w:rPr>
        <w:t>,</w:t>
      </w:r>
      <w:r w:rsidR="00CB179F" w:rsidRPr="00C7170E">
        <w:rPr>
          <w:rFonts w:ascii="Arial" w:hAnsi="Arial" w:cs="Arial"/>
          <w:sz w:val="24"/>
          <w:szCs w:val="24"/>
        </w:rPr>
        <w:t xml:space="preserve"> de gramos, es decir</w:t>
      </w:r>
      <w:r w:rsidR="00627CCC">
        <w:rPr>
          <w:rFonts w:ascii="Arial" w:hAnsi="Arial" w:cs="Arial"/>
          <w:sz w:val="24"/>
          <w:szCs w:val="24"/>
        </w:rPr>
        <w:t>,</w:t>
      </w:r>
      <w:r w:rsidR="00CB179F" w:rsidRPr="00C7170E">
        <w:rPr>
          <w:rFonts w:ascii="Arial" w:hAnsi="Arial" w:cs="Arial"/>
          <w:sz w:val="24"/>
          <w:szCs w:val="24"/>
        </w:rPr>
        <w:t xml:space="preserve"> da </w:t>
      </w:r>
      <w:r w:rsidR="00627CCC">
        <w:rPr>
          <w:rFonts w:ascii="Arial" w:hAnsi="Arial" w:cs="Arial"/>
          <w:sz w:val="24"/>
          <w:szCs w:val="24"/>
        </w:rPr>
        <w:t xml:space="preserve">a </w:t>
      </w:r>
      <w:r w:rsidRPr="00C7170E">
        <w:rPr>
          <w:rFonts w:ascii="Arial" w:hAnsi="Arial" w:cs="Arial"/>
          <w:sz w:val="24"/>
          <w:szCs w:val="24"/>
        </w:rPr>
        <w:t>entender</w:t>
      </w:r>
      <w:r w:rsidR="00CB179F" w:rsidRPr="00C7170E">
        <w:rPr>
          <w:rFonts w:ascii="Arial" w:hAnsi="Arial" w:cs="Arial"/>
          <w:sz w:val="24"/>
          <w:szCs w:val="24"/>
        </w:rPr>
        <w:t xml:space="preserve"> que son </w:t>
      </w:r>
      <w:r w:rsidRPr="00C7170E">
        <w:rPr>
          <w:rFonts w:ascii="Arial" w:hAnsi="Arial" w:cs="Arial"/>
          <w:sz w:val="24"/>
          <w:szCs w:val="24"/>
        </w:rPr>
        <w:t>gramos</w:t>
      </w:r>
      <w:r w:rsidR="00CB179F" w:rsidRPr="00C7170E">
        <w:rPr>
          <w:rFonts w:ascii="Arial" w:hAnsi="Arial" w:cs="Arial"/>
          <w:sz w:val="24"/>
          <w:szCs w:val="24"/>
        </w:rPr>
        <w:t xml:space="preserve"> no </w:t>
      </w:r>
      <w:r w:rsidRPr="00C7170E">
        <w:rPr>
          <w:rFonts w:ascii="Arial" w:hAnsi="Arial" w:cs="Arial"/>
          <w:sz w:val="24"/>
          <w:szCs w:val="24"/>
        </w:rPr>
        <w:t>porque se</w:t>
      </w:r>
      <w:r w:rsidR="00CB179F" w:rsidRPr="00C7170E">
        <w:rPr>
          <w:rFonts w:ascii="Arial" w:hAnsi="Arial" w:cs="Arial"/>
          <w:sz w:val="24"/>
          <w:szCs w:val="24"/>
        </w:rPr>
        <w:t>a</w:t>
      </w:r>
      <w:r w:rsidRPr="00C7170E">
        <w:rPr>
          <w:rFonts w:ascii="Arial" w:hAnsi="Arial" w:cs="Arial"/>
          <w:sz w:val="24"/>
          <w:szCs w:val="24"/>
        </w:rPr>
        <w:t xml:space="preserve"> </w:t>
      </w:r>
      <w:r w:rsidR="00CB179F" w:rsidRPr="00C7170E">
        <w:rPr>
          <w:rFonts w:ascii="Arial" w:hAnsi="Arial" w:cs="Arial"/>
          <w:sz w:val="24"/>
          <w:szCs w:val="24"/>
        </w:rPr>
        <w:t>un</w:t>
      </w:r>
      <w:r w:rsidRPr="00C7170E">
        <w:rPr>
          <w:rFonts w:ascii="Arial" w:hAnsi="Arial" w:cs="Arial"/>
          <w:sz w:val="24"/>
          <w:szCs w:val="24"/>
        </w:rPr>
        <w:t>a unidad de</w:t>
      </w:r>
      <w:r w:rsidR="00627CCC">
        <w:rPr>
          <w:rFonts w:ascii="Arial" w:hAnsi="Arial" w:cs="Arial"/>
          <w:sz w:val="24"/>
          <w:szCs w:val="24"/>
        </w:rPr>
        <w:t xml:space="preserve"> </w:t>
      </w:r>
      <w:r w:rsidRPr="00C7170E">
        <w:rPr>
          <w:rFonts w:ascii="Arial" w:hAnsi="Arial" w:cs="Arial"/>
          <w:sz w:val="24"/>
          <w:szCs w:val="24"/>
        </w:rPr>
        <w:t>masa</w:t>
      </w:r>
      <w:r w:rsidR="00CB179F" w:rsidRPr="00C7170E">
        <w:rPr>
          <w:rFonts w:ascii="Arial" w:hAnsi="Arial" w:cs="Arial"/>
          <w:sz w:val="24"/>
          <w:szCs w:val="24"/>
        </w:rPr>
        <w:t xml:space="preserve">, si no </w:t>
      </w:r>
      <w:r w:rsidRPr="00C7170E">
        <w:rPr>
          <w:rFonts w:ascii="Arial" w:hAnsi="Arial" w:cs="Arial"/>
          <w:sz w:val="24"/>
          <w:szCs w:val="24"/>
        </w:rPr>
        <w:t xml:space="preserve">porque viene del </w:t>
      </w:r>
      <w:r w:rsidR="00CB179F" w:rsidRPr="00C7170E">
        <w:rPr>
          <w:rFonts w:ascii="Arial" w:hAnsi="Arial" w:cs="Arial"/>
          <w:sz w:val="24"/>
          <w:szCs w:val="24"/>
        </w:rPr>
        <w:t xml:space="preserve">uso del </w:t>
      </w:r>
      <w:r w:rsidRPr="00C7170E">
        <w:rPr>
          <w:rFonts w:ascii="Arial" w:hAnsi="Arial" w:cs="Arial"/>
          <w:sz w:val="24"/>
          <w:szCs w:val="24"/>
        </w:rPr>
        <w:t>instrumento</w:t>
      </w:r>
      <w:r w:rsidR="00837CDD" w:rsidRPr="00C7170E">
        <w:rPr>
          <w:rFonts w:ascii="Arial" w:hAnsi="Arial" w:cs="Arial"/>
          <w:sz w:val="24"/>
          <w:szCs w:val="24"/>
        </w:rPr>
        <w:t>.</w:t>
      </w:r>
    </w:p>
    <w:p w:rsidR="00837CDD" w:rsidRPr="00C7170E" w:rsidRDefault="00837CDD" w:rsidP="00C7170E">
      <w:pPr>
        <w:pStyle w:val="Prrafodelista"/>
        <w:spacing w:line="360" w:lineRule="auto"/>
        <w:ind w:left="0"/>
        <w:jc w:val="both"/>
        <w:rPr>
          <w:rFonts w:ascii="Arial" w:hAnsi="Arial" w:cs="Arial"/>
          <w:sz w:val="24"/>
          <w:szCs w:val="24"/>
        </w:rPr>
      </w:pPr>
    </w:p>
    <w:p w:rsidR="00837CDD" w:rsidRPr="00C7170E" w:rsidRDefault="00305A1E" w:rsidP="00C7170E">
      <w:pPr>
        <w:pStyle w:val="Prrafodelista"/>
        <w:spacing w:line="360" w:lineRule="auto"/>
        <w:ind w:left="0"/>
        <w:jc w:val="both"/>
        <w:rPr>
          <w:rFonts w:ascii="Arial" w:hAnsi="Arial" w:cs="Arial"/>
          <w:sz w:val="24"/>
          <w:szCs w:val="24"/>
        </w:rPr>
      </w:pPr>
      <w:r>
        <w:rPr>
          <w:rFonts w:ascii="Arial" w:hAnsi="Arial" w:cs="Arial"/>
          <w:sz w:val="24"/>
          <w:szCs w:val="24"/>
        </w:rPr>
        <w:t>E</w:t>
      </w:r>
      <w:r w:rsidR="00CB179F" w:rsidRPr="00C7170E">
        <w:rPr>
          <w:rFonts w:ascii="Arial" w:hAnsi="Arial" w:cs="Arial"/>
          <w:sz w:val="24"/>
          <w:szCs w:val="24"/>
        </w:rPr>
        <w:t>l uso del si</w:t>
      </w:r>
      <w:r w:rsidR="003D7E28" w:rsidRPr="00C7170E">
        <w:rPr>
          <w:rFonts w:ascii="Arial" w:hAnsi="Arial" w:cs="Arial"/>
          <w:sz w:val="24"/>
          <w:szCs w:val="24"/>
        </w:rPr>
        <w:t>s</w:t>
      </w:r>
      <w:r w:rsidR="00837CDD" w:rsidRPr="00C7170E">
        <w:rPr>
          <w:rFonts w:ascii="Arial" w:hAnsi="Arial" w:cs="Arial"/>
          <w:sz w:val="24"/>
          <w:szCs w:val="24"/>
        </w:rPr>
        <w:t>tema</w:t>
      </w:r>
      <w:r w:rsidR="00CB179F" w:rsidRPr="00C7170E">
        <w:rPr>
          <w:rFonts w:ascii="Arial" w:hAnsi="Arial" w:cs="Arial"/>
          <w:sz w:val="24"/>
          <w:szCs w:val="24"/>
        </w:rPr>
        <w:t xml:space="preserve"> de medida es el </w:t>
      </w:r>
      <w:r w:rsidR="00837CDD" w:rsidRPr="00C7170E">
        <w:rPr>
          <w:rFonts w:ascii="Arial" w:hAnsi="Arial" w:cs="Arial"/>
          <w:sz w:val="24"/>
          <w:szCs w:val="24"/>
        </w:rPr>
        <w:t>convencional, ya que por lo que se infirió de los datos no se presentaron  explicaciones que orientarán el uso de un sistema no convencional.</w:t>
      </w:r>
    </w:p>
    <w:p w:rsidR="007025E3" w:rsidRPr="00C7170E" w:rsidRDefault="006A718F"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lastRenderedPageBreak/>
        <w:t>6.2. Discusión de los resultados obtenidos</w:t>
      </w:r>
    </w:p>
    <w:p w:rsidR="006A718F" w:rsidRPr="00C7170E" w:rsidRDefault="006A718F" w:rsidP="00C7170E">
      <w:pPr>
        <w:pStyle w:val="Prrafodelista"/>
        <w:spacing w:line="360" w:lineRule="auto"/>
        <w:ind w:left="0"/>
        <w:jc w:val="both"/>
        <w:rPr>
          <w:rFonts w:ascii="Arial" w:hAnsi="Arial" w:cs="Arial"/>
          <w:sz w:val="24"/>
          <w:szCs w:val="24"/>
        </w:rPr>
      </w:pPr>
    </w:p>
    <w:p w:rsidR="00DB3E2B" w:rsidRDefault="00DB3E2B" w:rsidP="00E26BB6">
      <w:pPr>
        <w:pStyle w:val="Prrafodelista"/>
        <w:numPr>
          <w:ilvl w:val="0"/>
          <w:numId w:val="6"/>
        </w:numPr>
        <w:spacing w:line="360" w:lineRule="auto"/>
        <w:jc w:val="both"/>
        <w:rPr>
          <w:rFonts w:ascii="Arial" w:hAnsi="Arial" w:cs="Arial"/>
          <w:sz w:val="24"/>
          <w:szCs w:val="24"/>
        </w:rPr>
      </w:pPr>
      <w:r w:rsidRPr="00C7170E">
        <w:rPr>
          <w:rFonts w:ascii="Arial" w:hAnsi="Arial" w:cs="Arial"/>
          <w:sz w:val="24"/>
          <w:szCs w:val="24"/>
        </w:rPr>
        <w:t xml:space="preserve">Estudiantes de primaria: </w:t>
      </w:r>
    </w:p>
    <w:p w:rsidR="008B5763" w:rsidRPr="008B5763" w:rsidRDefault="008B5763" w:rsidP="008B5763">
      <w:pPr>
        <w:spacing w:line="360" w:lineRule="auto"/>
        <w:jc w:val="both"/>
        <w:rPr>
          <w:rFonts w:ascii="Arial" w:hAnsi="Arial" w:cs="Arial"/>
          <w:sz w:val="24"/>
          <w:szCs w:val="24"/>
        </w:rPr>
      </w:pPr>
    </w:p>
    <w:p w:rsidR="00DB3E2B" w:rsidRDefault="000D6F5D"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Del </w:t>
      </w:r>
      <w:r w:rsidR="00DB3E2B" w:rsidRPr="00C7170E">
        <w:rPr>
          <w:rFonts w:ascii="Arial" w:hAnsi="Arial" w:cs="Arial"/>
          <w:sz w:val="24"/>
          <w:szCs w:val="24"/>
        </w:rPr>
        <w:t>análisis</w:t>
      </w:r>
      <w:r w:rsidRPr="00C7170E">
        <w:rPr>
          <w:rFonts w:ascii="Arial" w:hAnsi="Arial" w:cs="Arial"/>
          <w:sz w:val="24"/>
          <w:szCs w:val="24"/>
        </w:rPr>
        <w:t xml:space="preserve"> presentado anteriormente </w:t>
      </w:r>
      <w:r w:rsidR="002750C6" w:rsidRPr="00C7170E">
        <w:rPr>
          <w:rFonts w:ascii="Arial" w:hAnsi="Arial" w:cs="Arial"/>
          <w:sz w:val="24"/>
          <w:szCs w:val="24"/>
        </w:rPr>
        <w:t xml:space="preserve"> de </w:t>
      </w:r>
      <w:r w:rsidRPr="00C7170E">
        <w:rPr>
          <w:rFonts w:ascii="Arial" w:hAnsi="Arial" w:cs="Arial"/>
          <w:sz w:val="24"/>
          <w:szCs w:val="24"/>
        </w:rPr>
        <w:t xml:space="preserve"> los P.1, P.2, P. 3, P.4,  es posible concluir que los estudiantes de primaria  que participaron en esta investigación </w:t>
      </w:r>
      <w:r w:rsidR="007025E3" w:rsidRPr="00C7170E">
        <w:rPr>
          <w:rFonts w:ascii="Arial" w:hAnsi="Arial" w:cs="Arial"/>
          <w:sz w:val="24"/>
          <w:szCs w:val="24"/>
        </w:rPr>
        <w:t>tiene</w:t>
      </w:r>
      <w:r w:rsidRPr="00C7170E">
        <w:rPr>
          <w:rFonts w:ascii="Arial" w:hAnsi="Arial" w:cs="Arial"/>
          <w:sz w:val="24"/>
          <w:szCs w:val="24"/>
        </w:rPr>
        <w:t>n</w:t>
      </w:r>
      <w:r w:rsidR="007025E3" w:rsidRPr="00C7170E">
        <w:rPr>
          <w:rFonts w:ascii="Arial" w:hAnsi="Arial" w:cs="Arial"/>
          <w:sz w:val="24"/>
          <w:szCs w:val="24"/>
        </w:rPr>
        <w:t xml:space="preserve"> </w:t>
      </w:r>
      <w:r w:rsidR="00DB3E2B" w:rsidRPr="00C7170E">
        <w:rPr>
          <w:rFonts w:ascii="Arial" w:hAnsi="Arial" w:cs="Arial"/>
          <w:sz w:val="24"/>
          <w:szCs w:val="24"/>
        </w:rPr>
        <w:t>tendencia</w:t>
      </w:r>
      <w:r w:rsidR="007025E3" w:rsidRPr="00C7170E">
        <w:rPr>
          <w:rFonts w:ascii="Arial" w:hAnsi="Arial" w:cs="Arial"/>
          <w:sz w:val="24"/>
          <w:szCs w:val="24"/>
        </w:rPr>
        <w:t xml:space="preserve"> a</w:t>
      </w:r>
      <w:r w:rsidR="00DB3E2B" w:rsidRPr="00C7170E">
        <w:rPr>
          <w:rFonts w:ascii="Arial" w:hAnsi="Arial" w:cs="Arial"/>
          <w:sz w:val="24"/>
          <w:szCs w:val="24"/>
        </w:rPr>
        <w:t xml:space="preserve"> utilizar</w:t>
      </w:r>
      <w:r w:rsidR="007025E3" w:rsidRPr="00C7170E">
        <w:rPr>
          <w:rFonts w:ascii="Arial" w:hAnsi="Arial" w:cs="Arial"/>
          <w:sz w:val="24"/>
          <w:szCs w:val="24"/>
        </w:rPr>
        <w:t xml:space="preserve"> </w:t>
      </w:r>
      <w:r w:rsidRPr="00C7170E">
        <w:rPr>
          <w:rFonts w:ascii="Arial" w:hAnsi="Arial" w:cs="Arial"/>
          <w:sz w:val="24"/>
          <w:szCs w:val="24"/>
        </w:rPr>
        <w:t xml:space="preserve"> los s</w:t>
      </w:r>
      <w:r w:rsidR="00F64F66">
        <w:rPr>
          <w:rFonts w:ascii="Arial" w:hAnsi="Arial" w:cs="Arial"/>
          <w:sz w:val="24"/>
          <w:szCs w:val="24"/>
        </w:rPr>
        <w:t xml:space="preserve">iguientes modelos explicativos: </w:t>
      </w:r>
      <w:r w:rsidR="00DB3E2B" w:rsidRPr="00C7170E">
        <w:rPr>
          <w:rFonts w:ascii="Arial" w:hAnsi="Arial" w:cs="Arial"/>
          <w:sz w:val="24"/>
          <w:szCs w:val="24"/>
        </w:rPr>
        <w:t>cuantitativo</w:t>
      </w:r>
      <w:r w:rsidR="007025E3" w:rsidRPr="00C7170E">
        <w:rPr>
          <w:rFonts w:ascii="Arial" w:hAnsi="Arial" w:cs="Arial"/>
          <w:sz w:val="24"/>
          <w:szCs w:val="24"/>
        </w:rPr>
        <w:t xml:space="preserve">, </w:t>
      </w:r>
      <w:r w:rsidR="00DB3E2B" w:rsidRPr="00C7170E">
        <w:rPr>
          <w:rFonts w:ascii="Arial" w:hAnsi="Arial" w:cs="Arial"/>
          <w:sz w:val="24"/>
          <w:szCs w:val="24"/>
        </w:rPr>
        <w:t>hedonístico,</w:t>
      </w:r>
      <w:r w:rsidR="007025E3" w:rsidRPr="00C7170E">
        <w:rPr>
          <w:rFonts w:ascii="Arial" w:hAnsi="Arial" w:cs="Arial"/>
          <w:sz w:val="24"/>
          <w:szCs w:val="24"/>
        </w:rPr>
        <w:t xml:space="preserve"> </w:t>
      </w:r>
      <w:r w:rsidR="00DB3E2B" w:rsidRPr="00C7170E">
        <w:rPr>
          <w:rFonts w:ascii="Arial" w:hAnsi="Arial" w:cs="Arial"/>
          <w:sz w:val="24"/>
          <w:szCs w:val="24"/>
        </w:rPr>
        <w:t xml:space="preserve">religioso </w:t>
      </w:r>
      <w:r w:rsidR="007025E3" w:rsidRPr="00C7170E">
        <w:rPr>
          <w:rFonts w:ascii="Arial" w:hAnsi="Arial" w:cs="Arial"/>
          <w:sz w:val="24"/>
          <w:szCs w:val="24"/>
        </w:rPr>
        <w:t xml:space="preserve"> y de justicia para  dar </w:t>
      </w:r>
      <w:r w:rsidR="00DB3E2B" w:rsidRPr="00C7170E">
        <w:rPr>
          <w:rFonts w:ascii="Arial" w:hAnsi="Arial" w:cs="Arial"/>
          <w:sz w:val="24"/>
          <w:szCs w:val="24"/>
        </w:rPr>
        <w:t xml:space="preserve">soluciones a </w:t>
      </w:r>
      <w:r w:rsidR="007025E3" w:rsidRPr="00C7170E">
        <w:rPr>
          <w:rFonts w:ascii="Arial" w:hAnsi="Arial" w:cs="Arial"/>
          <w:sz w:val="24"/>
          <w:szCs w:val="24"/>
        </w:rPr>
        <w:t xml:space="preserve"> </w:t>
      </w:r>
      <w:r w:rsidR="00DB3E2B" w:rsidRPr="00C7170E">
        <w:rPr>
          <w:rFonts w:ascii="Arial" w:hAnsi="Arial" w:cs="Arial"/>
          <w:sz w:val="24"/>
          <w:szCs w:val="24"/>
        </w:rPr>
        <w:t xml:space="preserve">situaciones de </w:t>
      </w:r>
      <w:r w:rsidR="007025E3" w:rsidRPr="00C7170E">
        <w:rPr>
          <w:rFonts w:ascii="Arial" w:hAnsi="Arial" w:cs="Arial"/>
          <w:sz w:val="24"/>
          <w:szCs w:val="24"/>
        </w:rPr>
        <w:t xml:space="preserve"> </w:t>
      </w:r>
      <w:r w:rsidR="00DB3E2B" w:rsidRPr="00C7170E">
        <w:rPr>
          <w:rFonts w:ascii="Arial" w:hAnsi="Arial" w:cs="Arial"/>
          <w:sz w:val="24"/>
          <w:szCs w:val="24"/>
        </w:rPr>
        <w:t>medida</w:t>
      </w:r>
      <w:r w:rsidR="007025E3" w:rsidRPr="00C7170E">
        <w:rPr>
          <w:rFonts w:ascii="Arial" w:hAnsi="Arial" w:cs="Arial"/>
          <w:sz w:val="24"/>
          <w:szCs w:val="24"/>
        </w:rPr>
        <w:t xml:space="preserve">, </w:t>
      </w:r>
      <w:r w:rsidR="00A041BF" w:rsidRPr="00C7170E">
        <w:rPr>
          <w:rFonts w:ascii="Arial" w:hAnsi="Arial" w:cs="Arial"/>
          <w:sz w:val="24"/>
          <w:szCs w:val="24"/>
        </w:rPr>
        <w:t>surgie</w:t>
      </w:r>
      <w:r w:rsidR="00A522F8">
        <w:rPr>
          <w:rFonts w:ascii="Arial" w:hAnsi="Arial" w:cs="Arial"/>
          <w:sz w:val="24"/>
          <w:szCs w:val="24"/>
        </w:rPr>
        <w:t>ndo  con fuerza los modelos de j</w:t>
      </w:r>
      <w:r w:rsidR="00A041BF" w:rsidRPr="00C7170E">
        <w:rPr>
          <w:rFonts w:ascii="Arial" w:hAnsi="Arial" w:cs="Arial"/>
          <w:sz w:val="24"/>
          <w:szCs w:val="24"/>
        </w:rPr>
        <w:t xml:space="preserve">ustica, cuantitativos y </w:t>
      </w:r>
      <w:r w:rsidR="00A522F8">
        <w:rPr>
          <w:rFonts w:ascii="Arial" w:hAnsi="Arial" w:cs="Arial"/>
          <w:sz w:val="24"/>
          <w:szCs w:val="24"/>
        </w:rPr>
        <w:t>h</w:t>
      </w:r>
      <w:r w:rsidR="00A041BF" w:rsidRPr="00C7170E">
        <w:rPr>
          <w:rFonts w:ascii="Arial" w:hAnsi="Arial" w:cs="Arial"/>
          <w:sz w:val="24"/>
          <w:szCs w:val="24"/>
        </w:rPr>
        <w:t>edonista, el mode</w:t>
      </w:r>
      <w:r w:rsidR="00F64F66">
        <w:rPr>
          <w:rFonts w:ascii="Arial" w:hAnsi="Arial" w:cs="Arial"/>
          <w:sz w:val="24"/>
          <w:szCs w:val="24"/>
        </w:rPr>
        <w:t xml:space="preserve">lo que surge con debilidad en </w:t>
      </w:r>
      <w:r w:rsidR="00A041BF" w:rsidRPr="00C7170E">
        <w:rPr>
          <w:rFonts w:ascii="Arial" w:hAnsi="Arial" w:cs="Arial"/>
          <w:sz w:val="24"/>
          <w:szCs w:val="24"/>
        </w:rPr>
        <w:t>los participantes es el religioso, donde s</w:t>
      </w:r>
      <w:r w:rsidR="00A522F8">
        <w:rPr>
          <w:rFonts w:ascii="Arial" w:hAnsi="Arial" w:cs="Arial"/>
          <w:sz w:val="24"/>
          <w:szCs w:val="24"/>
        </w:rPr>
        <w:t>ó</w:t>
      </w:r>
      <w:r w:rsidR="00A041BF" w:rsidRPr="00C7170E">
        <w:rPr>
          <w:rFonts w:ascii="Arial" w:hAnsi="Arial" w:cs="Arial"/>
          <w:sz w:val="24"/>
          <w:szCs w:val="24"/>
        </w:rPr>
        <w:t>lo hacen</w:t>
      </w:r>
      <w:r w:rsidR="003E21F4" w:rsidRPr="00C7170E">
        <w:rPr>
          <w:rFonts w:ascii="Arial" w:hAnsi="Arial" w:cs="Arial"/>
          <w:sz w:val="24"/>
          <w:szCs w:val="24"/>
        </w:rPr>
        <w:t xml:space="preserve"> uso  de </w:t>
      </w:r>
      <w:r w:rsidR="00A041BF" w:rsidRPr="00C7170E">
        <w:rPr>
          <w:rFonts w:ascii="Arial" w:hAnsi="Arial" w:cs="Arial"/>
          <w:sz w:val="24"/>
          <w:szCs w:val="24"/>
        </w:rPr>
        <w:t xml:space="preserve"> él ,tres  de los cuatro </w:t>
      </w:r>
      <w:r w:rsidR="003E21F4" w:rsidRPr="00C7170E">
        <w:rPr>
          <w:rFonts w:ascii="Arial" w:hAnsi="Arial" w:cs="Arial"/>
          <w:sz w:val="24"/>
          <w:szCs w:val="24"/>
        </w:rPr>
        <w:t xml:space="preserve">participantes  y la utilización del mismo es débil como se puede observar en el análisis </w:t>
      </w:r>
      <w:r w:rsidR="00A522F8">
        <w:rPr>
          <w:rFonts w:ascii="Arial" w:hAnsi="Arial" w:cs="Arial"/>
          <w:sz w:val="24"/>
          <w:szCs w:val="24"/>
        </w:rPr>
        <w:t>presentado anteriormente.</w:t>
      </w:r>
    </w:p>
    <w:p w:rsidR="00A522F8" w:rsidRDefault="00A522F8" w:rsidP="00C7170E">
      <w:pPr>
        <w:pStyle w:val="Prrafodelista"/>
        <w:spacing w:line="360" w:lineRule="auto"/>
        <w:ind w:left="0"/>
        <w:jc w:val="both"/>
        <w:rPr>
          <w:rFonts w:ascii="Arial" w:hAnsi="Arial" w:cs="Arial"/>
          <w:sz w:val="24"/>
          <w:szCs w:val="24"/>
        </w:rPr>
      </w:pPr>
    </w:p>
    <w:p w:rsidR="00A522F8" w:rsidRDefault="00F64F66" w:rsidP="00C7170E">
      <w:pPr>
        <w:pStyle w:val="Prrafodelista"/>
        <w:spacing w:line="360" w:lineRule="auto"/>
        <w:ind w:left="0"/>
        <w:jc w:val="both"/>
        <w:rPr>
          <w:rFonts w:ascii="Arial" w:hAnsi="Arial" w:cs="Arial"/>
          <w:sz w:val="24"/>
          <w:szCs w:val="24"/>
        </w:rPr>
      </w:pPr>
      <w:r>
        <w:rPr>
          <w:rFonts w:ascii="Arial" w:hAnsi="Arial" w:cs="Arial"/>
          <w:sz w:val="24"/>
          <w:szCs w:val="24"/>
        </w:rPr>
        <w:t>Surgen algunas relaciones</w:t>
      </w:r>
      <w:r w:rsidR="007A58B0" w:rsidRPr="00C7170E">
        <w:rPr>
          <w:rFonts w:ascii="Arial" w:hAnsi="Arial" w:cs="Arial"/>
          <w:sz w:val="24"/>
          <w:szCs w:val="24"/>
        </w:rPr>
        <w:t xml:space="preserve"> en los modelos explicativos, como son la integración entre el modelo </w:t>
      </w:r>
      <w:r w:rsidR="00A522F8">
        <w:rPr>
          <w:rFonts w:ascii="Arial" w:hAnsi="Arial" w:cs="Arial"/>
          <w:sz w:val="24"/>
          <w:szCs w:val="24"/>
        </w:rPr>
        <w:t>d</w:t>
      </w:r>
      <w:r w:rsidR="007A58B0" w:rsidRPr="00C7170E">
        <w:rPr>
          <w:rFonts w:ascii="Arial" w:hAnsi="Arial" w:cs="Arial"/>
          <w:sz w:val="24"/>
          <w:szCs w:val="24"/>
        </w:rPr>
        <w:t>e justicia y el mo</w:t>
      </w:r>
      <w:r w:rsidR="00A522F8">
        <w:rPr>
          <w:rFonts w:ascii="Arial" w:hAnsi="Arial" w:cs="Arial"/>
          <w:sz w:val="24"/>
          <w:szCs w:val="24"/>
        </w:rPr>
        <w:t>delo</w:t>
      </w:r>
      <w:r w:rsidR="007A58B0" w:rsidRPr="00C7170E">
        <w:rPr>
          <w:rFonts w:ascii="Arial" w:hAnsi="Arial" w:cs="Arial"/>
          <w:sz w:val="24"/>
          <w:szCs w:val="24"/>
        </w:rPr>
        <w:t xml:space="preserve"> </w:t>
      </w:r>
      <w:r w:rsidR="00A522F8">
        <w:rPr>
          <w:rFonts w:ascii="Arial" w:hAnsi="Arial" w:cs="Arial"/>
          <w:sz w:val="24"/>
          <w:szCs w:val="24"/>
        </w:rPr>
        <w:t>religioso</w:t>
      </w:r>
      <w:r w:rsidR="007A58B0" w:rsidRPr="00C7170E">
        <w:rPr>
          <w:rFonts w:ascii="Arial" w:hAnsi="Arial" w:cs="Arial"/>
          <w:sz w:val="24"/>
          <w:szCs w:val="24"/>
        </w:rPr>
        <w:t xml:space="preserve">, esta integración surge en  tres de los cuatro participantes. </w:t>
      </w:r>
      <w:r w:rsidR="00A522F8">
        <w:rPr>
          <w:rFonts w:ascii="Arial" w:hAnsi="Arial" w:cs="Arial"/>
          <w:sz w:val="24"/>
          <w:szCs w:val="24"/>
        </w:rPr>
        <w:t>Esto se explica cuando los participantes utilizan en sus argumentos elementos que dan cuenta de una mixtura entre los dos modelos combinando así lo religioso con argumentos de equidad e igualdad.</w:t>
      </w:r>
    </w:p>
    <w:p w:rsidR="00A522F8" w:rsidRDefault="00A522F8" w:rsidP="00C7170E">
      <w:pPr>
        <w:pStyle w:val="Prrafodelista"/>
        <w:spacing w:line="360" w:lineRule="auto"/>
        <w:ind w:left="0"/>
        <w:jc w:val="both"/>
        <w:rPr>
          <w:rFonts w:ascii="Arial" w:hAnsi="Arial" w:cs="Arial"/>
          <w:sz w:val="24"/>
          <w:szCs w:val="24"/>
        </w:rPr>
      </w:pPr>
    </w:p>
    <w:p w:rsidR="00A522F8" w:rsidRDefault="007A58B0"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Otra integración es </w:t>
      </w:r>
      <w:r w:rsidR="00A522F8">
        <w:rPr>
          <w:rFonts w:ascii="Arial" w:hAnsi="Arial" w:cs="Arial"/>
          <w:sz w:val="24"/>
          <w:szCs w:val="24"/>
        </w:rPr>
        <w:t>entre el</w:t>
      </w:r>
      <w:r w:rsidRPr="00C7170E">
        <w:rPr>
          <w:rFonts w:ascii="Arial" w:hAnsi="Arial" w:cs="Arial"/>
          <w:sz w:val="24"/>
          <w:szCs w:val="24"/>
        </w:rPr>
        <w:t xml:space="preserve"> modelo hedonista y el de justicia, y el mo</w:t>
      </w:r>
      <w:r w:rsidR="00A522F8">
        <w:rPr>
          <w:rFonts w:ascii="Arial" w:hAnsi="Arial" w:cs="Arial"/>
          <w:sz w:val="24"/>
          <w:szCs w:val="24"/>
        </w:rPr>
        <w:t>delo</w:t>
      </w:r>
      <w:r w:rsidRPr="00C7170E">
        <w:rPr>
          <w:rFonts w:ascii="Arial" w:hAnsi="Arial" w:cs="Arial"/>
          <w:sz w:val="24"/>
          <w:szCs w:val="24"/>
        </w:rPr>
        <w:t xml:space="preserve"> religioso y </w:t>
      </w:r>
      <w:r w:rsidR="00C16B2F" w:rsidRPr="00C7170E">
        <w:rPr>
          <w:rFonts w:ascii="Arial" w:hAnsi="Arial" w:cs="Arial"/>
          <w:sz w:val="24"/>
          <w:szCs w:val="24"/>
        </w:rPr>
        <w:t xml:space="preserve">el </w:t>
      </w:r>
      <w:r w:rsidRPr="00C7170E">
        <w:rPr>
          <w:rFonts w:ascii="Arial" w:hAnsi="Arial" w:cs="Arial"/>
          <w:sz w:val="24"/>
          <w:szCs w:val="24"/>
        </w:rPr>
        <w:t xml:space="preserve"> hedonista, estas dos últimas integraciones surgen en un solo participante. </w:t>
      </w:r>
      <w:r w:rsidR="00A522F8">
        <w:rPr>
          <w:rFonts w:ascii="Arial" w:hAnsi="Arial" w:cs="Arial"/>
          <w:sz w:val="24"/>
          <w:szCs w:val="24"/>
        </w:rPr>
        <w:t>Lo anterior se afirma porque cuando tratan de medir hechos que no pueden ser medibles bajo los parámetros convencionales de la medida y acuden a hechos religiosos o de justicia, igualdad y distribución.</w:t>
      </w:r>
    </w:p>
    <w:p w:rsidR="00A522F8" w:rsidRDefault="00A522F8" w:rsidP="00C7170E">
      <w:pPr>
        <w:pStyle w:val="Prrafodelista"/>
        <w:spacing w:line="360" w:lineRule="auto"/>
        <w:ind w:left="0"/>
        <w:jc w:val="both"/>
        <w:rPr>
          <w:rFonts w:ascii="Arial" w:hAnsi="Arial" w:cs="Arial"/>
          <w:sz w:val="24"/>
          <w:szCs w:val="24"/>
        </w:rPr>
      </w:pPr>
    </w:p>
    <w:p w:rsidR="007A58B0" w:rsidRPr="00C7170E" w:rsidRDefault="007A58B0"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Es necesario tener en</w:t>
      </w:r>
      <w:r w:rsidR="00C16B2F" w:rsidRPr="00C7170E">
        <w:rPr>
          <w:rFonts w:ascii="Arial" w:hAnsi="Arial" w:cs="Arial"/>
          <w:sz w:val="24"/>
          <w:szCs w:val="24"/>
        </w:rPr>
        <w:t xml:space="preserve"> </w:t>
      </w:r>
      <w:r w:rsidRPr="00C7170E">
        <w:rPr>
          <w:rFonts w:ascii="Arial" w:hAnsi="Arial" w:cs="Arial"/>
          <w:sz w:val="24"/>
          <w:szCs w:val="24"/>
        </w:rPr>
        <w:t>cuenta</w:t>
      </w:r>
      <w:r w:rsidR="002750C6" w:rsidRPr="00C7170E">
        <w:rPr>
          <w:rFonts w:ascii="Arial" w:hAnsi="Arial" w:cs="Arial"/>
          <w:sz w:val="24"/>
          <w:szCs w:val="24"/>
        </w:rPr>
        <w:t xml:space="preserve"> que de acuerdo  con </w:t>
      </w:r>
      <w:r w:rsidR="00F64F66" w:rsidRPr="00C7170E">
        <w:rPr>
          <w:rFonts w:ascii="Arial" w:hAnsi="Arial" w:cs="Arial"/>
          <w:sz w:val="24"/>
          <w:szCs w:val="24"/>
        </w:rPr>
        <w:t>Gómez</w:t>
      </w:r>
      <w:r w:rsidR="002750C6" w:rsidRPr="00C7170E">
        <w:rPr>
          <w:rFonts w:ascii="Arial" w:hAnsi="Arial" w:cs="Arial"/>
          <w:sz w:val="24"/>
          <w:szCs w:val="24"/>
        </w:rPr>
        <w:t xml:space="preserve">, Márquez, </w:t>
      </w:r>
      <w:proofErr w:type="gramStart"/>
      <w:r w:rsidR="002750C6" w:rsidRPr="00C7170E">
        <w:rPr>
          <w:rFonts w:ascii="Arial" w:hAnsi="Arial" w:cs="Arial"/>
          <w:sz w:val="24"/>
          <w:szCs w:val="24"/>
        </w:rPr>
        <w:t>Roca ,</w:t>
      </w:r>
      <w:proofErr w:type="gramEnd"/>
      <w:r w:rsidR="002750C6" w:rsidRPr="00C7170E">
        <w:rPr>
          <w:rFonts w:ascii="Arial" w:hAnsi="Arial" w:cs="Arial"/>
          <w:sz w:val="24"/>
          <w:szCs w:val="24"/>
        </w:rPr>
        <w:t xml:space="preserve"> </w:t>
      </w:r>
      <w:proofErr w:type="spellStart"/>
      <w:r w:rsidR="002750C6" w:rsidRPr="00C7170E">
        <w:rPr>
          <w:rFonts w:ascii="Arial" w:hAnsi="Arial" w:cs="Arial"/>
          <w:sz w:val="24"/>
          <w:szCs w:val="24"/>
        </w:rPr>
        <w:t>Pújol</w:t>
      </w:r>
      <w:proofErr w:type="spellEnd"/>
      <w:r w:rsidR="002750C6" w:rsidRPr="00C7170E">
        <w:rPr>
          <w:rFonts w:ascii="Arial" w:hAnsi="Arial" w:cs="Arial"/>
          <w:sz w:val="24"/>
          <w:szCs w:val="24"/>
        </w:rPr>
        <w:t xml:space="preserve"> y </w:t>
      </w:r>
      <w:proofErr w:type="spellStart"/>
      <w:r w:rsidR="002750C6" w:rsidRPr="00C7170E">
        <w:rPr>
          <w:rFonts w:ascii="Arial" w:hAnsi="Arial" w:cs="Arial"/>
          <w:sz w:val="24"/>
          <w:szCs w:val="24"/>
        </w:rPr>
        <w:t>Sardá</w:t>
      </w:r>
      <w:proofErr w:type="spellEnd"/>
      <w:r w:rsidR="002750C6" w:rsidRPr="00C7170E">
        <w:rPr>
          <w:rFonts w:ascii="Arial" w:hAnsi="Arial" w:cs="Arial"/>
          <w:sz w:val="24"/>
          <w:szCs w:val="24"/>
        </w:rPr>
        <w:t xml:space="preserve"> ( 2004)  </w:t>
      </w:r>
      <w:r w:rsidRPr="00C7170E">
        <w:rPr>
          <w:rFonts w:ascii="Arial" w:hAnsi="Arial" w:cs="Arial"/>
          <w:sz w:val="24"/>
          <w:szCs w:val="24"/>
        </w:rPr>
        <w:t>los modelos explicativos</w:t>
      </w:r>
      <w:r w:rsidR="002750C6" w:rsidRPr="00C7170E">
        <w:rPr>
          <w:rFonts w:ascii="Arial" w:hAnsi="Arial" w:cs="Arial"/>
          <w:sz w:val="24"/>
          <w:szCs w:val="24"/>
        </w:rPr>
        <w:t xml:space="preserve"> </w:t>
      </w:r>
      <w:r w:rsidR="00A522F8">
        <w:rPr>
          <w:rFonts w:ascii="Arial" w:hAnsi="Arial" w:cs="Arial"/>
          <w:sz w:val="24"/>
          <w:szCs w:val="24"/>
        </w:rPr>
        <w:t>se</w:t>
      </w:r>
      <w:r w:rsidR="00834B41" w:rsidRPr="00C7170E">
        <w:rPr>
          <w:rFonts w:ascii="Arial" w:hAnsi="Arial" w:cs="Arial"/>
          <w:sz w:val="24"/>
          <w:szCs w:val="24"/>
        </w:rPr>
        <w:t xml:space="preserve"> han construido durante su vida, tanto en contextos escolares como extraescolares y generalmente dichos modelos suelen ser estáticos, aislados, se basan en causalidad simple y son deterministas</w:t>
      </w:r>
      <w:r w:rsidR="002750C6" w:rsidRPr="00C7170E">
        <w:rPr>
          <w:rFonts w:ascii="Arial" w:hAnsi="Arial" w:cs="Arial"/>
          <w:sz w:val="24"/>
          <w:szCs w:val="24"/>
        </w:rPr>
        <w:t>.</w:t>
      </w:r>
    </w:p>
    <w:p w:rsidR="005B11C8" w:rsidRPr="00C7170E" w:rsidRDefault="005B11C8"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lastRenderedPageBreak/>
        <w:t xml:space="preserve">Durante la puesta en marcha de los diferentes </w:t>
      </w:r>
      <w:r w:rsidR="00A522F8">
        <w:rPr>
          <w:rFonts w:ascii="Arial" w:hAnsi="Arial" w:cs="Arial"/>
          <w:sz w:val="24"/>
          <w:szCs w:val="24"/>
        </w:rPr>
        <w:t>modelos</w:t>
      </w:r>
      <w:r w:rsidRPr="00C7170E">
        <w:rPr>
          <w:rFonts w:ascii="Arial" w:hAnsi="Arial" w:cs="Arial"/>
          <w:sz w:val="24"/>
          <w:szCs w:val="24"/>
        </w:rPr>
        <w:t xml:space="preserve"> explicativos surge la magnitud</w:t>
      </w:r>
      <w:r w:rsidR="00A522F8">
        <w:rPr>
          <w:rFonts w:ascii="Arial" w:hAnsi="Arial" w:cs="Arial"/>
          <w:sz w:val="24"/>
          <w:szCs w:val="24"/>
        </w:rPr>
        <w:t xml:space="preserve">, pues </w:t>
      </w:r>
      <w:r w:rsidRPr="00C7170E">
        <w:rPr>
          <w:rFonts w:ascii="Arial" w:hAnsi="Arial" w:cs="Arial"/>
          <w:sz w:val="24"/>
          <w:szCs w:val="24"/>
        </w:rPr>
        <w:t>los participantes entrevistados asumen que hay algun</w:t>
      </w:r>
      <w:r w:rsidR="00F64F66">
        <w:rPr>
          <w:rFonts w:ascii="Arial" w:hAnsi="Arial" w:cs="Arial"/>
          <w:sz w:val="24"/>
          <w:szCs w:val="24"/>
        </w:rPr>
        <w:t xml:space="preserve">a propiedad de los objetos </w:t>
      </w:r>
      <w:r w:rsidRPr="00C7170E">
        <w:rPr>
          <w:rFonts w:ascii="Arial" w:hAnsi="Arial" w:cs="Arial"/>
          <w:sz w:val="24"/>
          <w:szCs w:val="24"/>
        </w:rPr>
        <w:t xml:space="preserve">susceptible de ser cuantificada, la abstracción de dichas cualidades están influencias por el contexto cultural, puesto que </w:t>
      </w:r>
      <w:r w:rsidR="00A522F8">
        <w:rPr>
          <w:rFonts w:ascii="Arial" w:hAnsi="Arial" w:cs="Arial"/>
          <w:sz w:val="24"/>
          <w:szCs w:val="24"/>
        </w:rPr>
        <w:t>es</w:t>
      </w:r>
      <w:r w:rsidRPr="00C7170E">
        <w:rPr>
          <w:rFonts w:ascii="Arial" w:hAnsi="Arial" w:cs="Arial"/>
          <w:sz w:val="24"/>
          <w:szCs w:val="24"/>
        </w:rPr>
        <w:t xml:space="preserve"> usual encontrar que </w:t>
      </w:r>
      <w:r w:rsidR="00A522F8">
        <w:rPr>
          <w:rFonts w:ascii="Arial" w:hAnsi="Arial" w:cs="Arial"/>
          <w:sz w:val="24"/>
          <w:szCs w:val="24"/>
        </w:rPr>
        <w:t>intentaran</w:t>
      </w:r>
      <w:r w:rsidRPr="00C7170E">
        <w:rPr>
          <w:rFonts w:ascii="Arial" w:hAnsi="Arial" w:cs="Arial"/>
          <w:sz w:val="24"/>
          <w:szCs w:val="24"/>
        </w:rPr>
        <w:t xml:space="preserve"> medir en los objetos propuestos las magnitudes socialmente aceptadas en su contexto, </w:t>
      </w:r>
      <w:proofErr w:type="spellStart"/>
      <w:r w:rsidRPr="00C7170E">
        <w:rPr>
          <w:rFonts w:ascii="Arial" w:hAnsi="Arial" w:cs="Arial"/>
          <w:sz w:val="24"/>
          <w:szCs w:val="24"/>
        </w:rPr>
        <w:t>p.e</w:t>
      </w:r>
      <w:proofErr w:type="spellEnd"/>
      <w:r w:rsidRPr="00C7170E">
        <w:rPr>
          <w:rFonts w:ascii="Arial" w:hAnsi="Arial" w:cs="Arial"/>
          <w:sz w:val="24"/>
          <w:szCs w:val="24"/>
        </w:rPr>
        <w:t>, es usual que de la arena se mida la masa; pero también se pudo observar como ellos asignaban otras magnitudes a dichos objetos, tratar de medir la longitud de la arena, o utilizar instrumentos de medida propios de las magnitudes a otras magnitudes</w:t>
      </w:r>
      <w:r w:rsidR="00A522F8">
        <w:rPr>
          <w:rFonts w:ascii="Arial" w:hAnsi="Arial" w:cs="Arial"/>
          <w:sz w:val="24"/>
          <w:szCs w:val="24"/>
        </w:rPr>
        <w:t xml:space="preserve">, </w:t>
      </w:r>
      <w:r w:rsidRPr="00C7170E">
        <w:rPr>
          <w:rFonts w:ascii="Arial" w:hAnsi="Arial" w:cs="Arial"/>
          <w:sz w:val="24"/>
          <w:szCs w:val="24"/>
        </w:rPr>
        <w:t xml:space="preserve">medir el tiempo contando los números de la regla o la masa del agua con la probeta, la </w:t>
      </w:r>
      <w:r w:rsidR="001758E1">
        <w:rPr>
          <w:rFonts w:ascii="Arial" w:hAnsi="Arial" w:cs="Arial"/>
          <w:sz w:val="24"/>
          <w:szCs w:val="24"/>
        </w:rPr>
        <w:t>razón</w:t>
      </w:r>
      <w:r w:rsidRPr="00C7170E">
        <w:rPr>
          <w:rFonts w:ascii="Arial" w:hAnsi="Arial" w:cs="Arial"/>
          <w:sz w:val="24"/>
          <w:szCs w:val="24"/>
        </w:rPr>
        <w:t xml:space="preserve"> de lo anterior es la necesidad  de los participantes en asignar números a dichas magnitudes.</w:t>
      </w:r>
    </w:p>
    <w:p w:rsidR="005B11C8" w:rsidRPr="00C7170E" w:rsidRDefault="005B11C8" w:rsidP="00C7170E">
      <w:pPr>
        <w:pStyle w:val="Prrafodelista"/>
        <w:spacing w:line="360" w:lineRule="auto"/>
        <w:ind w:left="0"/>
        <w:jc w:val="both"/>
        <w:rPr>
          <w:rFonts w:ascii="Arial" w:hAnsi="Arial" w:cs="Arial"/>
          <w:sz w:val="24"/>
          <w:szCs w:val="24"/>
        </w:rPr>
      </w:pPr>
    </w:p>
    <w:p w:rsidR="005B11C8" w:rsidRPr="00C7170E" w:rsidRDefault="005B11C8"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En</w:t>
      </w:r>
      <w:r w:rsidR="001758E1">
        <w:rPr>
          <w:rFonts w:ascii="Arial" w:hAnsi="Arial" w:cs="Arial"/>
          <w:sz w:val="24"/>
          <w:szCs w:val="24"/>
        </w:rPr>
        <w:t xml:space="preserve"> </w:t>
      </w:r>
      <w:r w:rsidRPr="00C7170E">
        <w:rPr>
          <w:rFonts w:ascii="Arial" w:hAnsi="Arial" w:cs="Arial"/>
          <w:sz w:val="24"/>
          <w:szCs w:val="24"/>
        </w:rPr>
        <w:t xml:space="preserve">algunas situaciones donde se pretendía asignar </w:t>
      </w:r>
      <w:r w:rsidR="001758E1">
        <w:rPr>
          <w:rFonts w:ascii="Arial" w:hAnsi="Arial" w:cs="Arial"/>
          <w:sz w:val="24"/>
          <w:szCs w:val="24"/>
        </w:rPr>
        <w:t xml:space="preserve">un </w:t>
      </w:r>
      <w:r w:rsidRPr="00C7170E">
        <w:rPr>
          <w:rFonts w:ascii="Arial" w:hAnsi="Arial" w:cs="Arial"/>
          <w:sz w:val="24"/>
          <w:szCs w:val="24"/>
        </w:rPr>
        <w:t xml:space="preserve">número, los participantes no acompañaban </w:t>
      </w:r>
      <w:r w:rsidR="001758E1">
        <w:rPr>
          <w:rFonts w:ascii="Arial" w:hAnsi="Arial" w:cs="Arial"/>
          <w:sz w:val="24"/>
          <w:szCs w:val="24"/>
        </w:rPr>
        <w:t>este</w:t>
      </w:r>
      <w:r w:rsidRPr="00C7170E">
        <w:rPr>
          <w:rFonts w:ascii="Arial" w:hAnsi="Arial" w:cs="Arial"/>
          <w:sz w:val="24"/>
          <w:szCs w:val="24"/>
        </w:rPr>
        <w:t xml:space="preserve"> valor numérico por la unidad , es decir fue constante  el uso  de lo que </w:t>
      </w:r>
      <w:proofErr w:type="spellStart"/>
      <w:r w:rsidRPr="00C7170E">
        <w:rPr>
          <w:rFonts w:ascii="Arial" w:hAnsi="Arial" w:cs="Arial"/>
          <w:sz w:val="24"/>
          <w:szCs w:val="24"/>
        </w:rPr>
        <w:t>Brousseau</w:t>
      </w:r>
      <w:proofErr w:type="spellEnd"/>
      <w:r w:rsidRPr="00C7170E">
        <w:rPr>
          <w:rFonts w:ascii="Arial" w:hAnsi="Arial" w:cs="Arial"/>
          <w:sz w:val="24"/>
          <w:szCs w:val="24"/>
        </w:rPr>
        <w:t xml:space="preserve"> (1991) llama  medida</w:t>
      </w:r>
      <w:r w:rsidR="001758E1">
        <w:rPr>
          <w:rFonts w:ascii="Arial" w:hAnsi="Arial" w:cs="Arial"/>
          <w:sz w:val="24"/>
          <w:szCs w:val="24"/>
        </w:rPr>
        <w:t xml:space="preserve"> </w:t>
      </w:r>
      <w:r w:rsidRPr="00C7170E">
        <w:rPr>
          <w:rFonts w:ascii="Arial" w:hAnsi="Arial" w:cs="Arial"/>
          <w:sz w:val="24"/>
          <w:szCs w:val="24"/>
        </w:rPr>
        <w:t xml:space="preserve">imagen;  </w:t>
      </w:r>
      <w:proofErr w:type="spellStart"/>
      <w:r w:rsidRPr="00C7170E">
        <w:rPr>
          <w:rFonts w:ascii="Arial" w:hAnsi="Arial" w:cs="Arial"/>
          <w:sz w:val="24"/>
          <w:szCs w:val="24"/>
        </w:rPr>
        <w:t>Brousseau</w:t>
      </w:r>
      <w:proofErr w:type="spellEnd"/>
      <w:r w:rsidRPr="00C7170E">
        <w:rPr>
          <w:rFonts w:ascii="Arial" w:hAnsi="Arial" w:cs="Arial"/>
          <w:sz w:val="24"/>
          <w:szCs w:val="24"/>
        </w:rPr>
        <w:t xml:space="preserve">  realiza un análisis de la complejidad del concepto de medida y alrededor de esto hace distinción  entre ocho objetos distintos en los problemas de la medida, uno de ellos es la medida imagen, la</w:t>
      </w:r>
      <w:r w:rsidR="00F64F66">
        <w:rPr>
          <w:rFonts w:ascii="Arial" w:hAnsi="Arial" w:cs="Arial"/>
          <w:sz w:val="24"/>
          <w:szCs w:val="24"/>
        </w:rPr>
        <w:t xml:space="preserve"> cual hace referencia a que </w:t>
      </w:r>
      <w:r w:rsidRPr="00C7170E">
        <w:rPr>
          <w:rFonts w:ascii="Arial" w:hAnsi="Arial" w:cs="Arial"/>
          <w:sz w:val="24"/>
          <w:szCs w:val="24"/>
        </w:rPr>
        <w:t>a un objeto “x” se le</w:t>
      </w:r>
      <w:r w:rsidR="00F64F66">
        <w:rPr>
          <w:rFonts w:ascii="Arial" w:hAnsi="Arial" w:cs="Arial"/>
          <w:sz w:val="24"/>
          <w:szCs w:val="24"/>
        </w:rPr>
        <w:t xml:space="preserve"> abstrae la cualidad medible </w:t>
      </w:r>
      <w:r w:rsidRPr="00C7170E">
        <w:rPr>
          <w:rFonts w:ascii="Arial" w:hAnsi="Arial" w:cs="Arial"/>
          <w:sz w:val="24"/>
          <w:szCs w:val="24"/>
        </w:rPr>
        <w:t xml:space="preserve">y se le asigna  un número, pero es necesario aclarar que </w:t>
      </w:r>
      <w:r w:rsidR="001758E1">
        <w:rPr>
          <w:rFonts w:ascii="Arial" w:hAnsi="Arial" w:cs="Arial"/>
          <w:sz w:val="24"/>
          <w:szCs w:val="24"/>
        </w:rPr>
        <w:t>este</w:t>
      </w:r>
      <w:r w:rsidRPr="00C7170E">
        <w:rPr>
          <w:rFonts w:ascii="Arial" w:hAnsi="Arial" w:cs="Arial"/>
          <w:sz w:val="24"/>
          <w:szCs w:val="24"/>
        </w:rPr>
        <w:t xml:space="preserve"> número no comporta ninguna media. </w:t>
      </w:r>
    </w:p>
    <w:p w:rsidR="005B11C8" w:rsidRPr="00C7170E" w:rsidRDefault="005B11C8" w:rsidP="00C7170E">
      <w:pPr>
        <w:pStyle w:val="Prrafodelista"/>
        <w:spacing w:line="360" w:lineRule="auto"/>
        <w:ind w:left="0"/>
        <w:jc w:val="both"/>
        <w:rPr>
          <w:rFonts w:ascii="Arial" w:hAnsi="Arial" w:cs="Arial"/>
          <w:sz w:val="24"/>
          <w:szCs w:val="24"/>
        </w:rPr>
      </w:pPr>
    </w:p>
    <w:p w:rsidR="002A296F" w:rsidRDefault="00CF6841"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De acuerdo con </w:t>
      </w:r>
      <w:r w:rsidR="00F64F66">
        <w:rPr>
          <w:rFonts w:ascii="Arial" w:hAnsi="Arial" w:cs="Arial"/>
          <w:sz w:val="24"/>
          <w:szCs w:val="24"/>
        </w:rPr>
        <w:t>lo concluido,</w:t>
      </w:r>
      <w:r w:rsidR="00C72D7C" w:rsidRPr="00C7170E">
        <w:rPr>
          <w:rFonts w:ascii="Arial" w:hAnsi="Arial" w:cs="Arial"/>
          <w:sz w:val="24"/>
          <w:szCs w:val="24"/>
        </w:rPr>
        <w:t xml:space="preserve"> </w:t>
      </w:r>
      <w:r w:rsidRPr="00C7170E">
        <w:rPr>
          <w:rFonts w:ascii="Arial" w:hAnsi="Arial" w:cs="Arial"/>
          <w:sz w:val="24"/>
          <w:szCs w:val="24"/>
        </w:rPr>
        <w:t xml:space="preserve"> la utilización de la unidad (</w:t>
      </w:r>
      <w:r w:rsidR="00BC4075" w:rsidRPr="00C7170E">
        <w:rPr>
          <w:rFonts w:ascii="Arial" w:hAnsi="Arial" w:cs="Arial"/>
          <w:sz w:val="24"/>
          <w:szCs w:val="24"/>
        </w:rPr>
        <w:t>llámese</w:t>
      </w:r>
      <w:r w:rsidRPr="00C7170E">
        <w:rPr>
          <w:rFonts w:ascii="Arial" w:hAnsi="Arial" w:cs="Arial"/>
          <w:sz w:val="24"/>
          <w:szCs w:val="24"/>
        </w:rPr>
        <w:t xml:space="preserve"> unidad-patrón o unidad-</w:t>
      </w:r>
      <w:r w:rsidR="00C72D7C" w:rsidRPr="00C7170E">
        <w:rPr>
          <w:rFonts w:ascii="Arial" w:hAnsi="Arial" w:cs="Arial"/>
          <w:sz w:val="24"/>
          <w:szCs w:val="24"/>
        </w:rPr>
        <w:t>concreta)</w:t>
      </w:r>
      <w:r w:rsidRPr="00C7170E">
        <w:rPr>
          <w:rFonts w:ascii="Arial" w:hAnsi="Arial" w:cs="Arial"/>
          <w:sz w:val="24"/>
          <w:szCs w:val="24"/>
        </w:rPr>
        <w:t xml:space="preserve"> durante la </w:t>
      </w:r>
      <w:r w:rsidR="00C72D7C" w:rsidRPr="00C7170E">
        <w:rPr>
          <w:rFonts w:ascii="Arial" w:hAnsi="Arial" w:cs="Arial"/>
          <w:sz w:val="24"/>
          <w:szCs w:val="24"/>
        </w:rPr>
        <w:t>asignación</w:t>
      </w:r>
      <w:r w:rsidRPr="00C7170E">
        <w:rPr>
          <w:rFonts w:ascii="Arial" w:hAnsi="Arial" w:cs="Arial"/>
          <w:sz w:val="24"/>
          <w:szCs w:val="24"/>
        </w:rPr>
        <w:t xml:space="preserve"> del valor </w:t>
      </w:r>
      <w:r w:rsidR="00C72D7C" w:rsidRPr="00C7170E">
        <w:rPr>
          <w:rFonts w:ascii="Arial" w:hAnsi="Arial" w:cs="Arial"/>
          <w:sz w:val="24"/>
          <w:szCs w:val="24"/>
        </w:rPr>
        <w:t>numérico fue necesaria en algunos participante</w:t>
      </w:r>
      <w:r w:rsidR="001226EF">
        <w:rPr>
          <w:rFonts w:ascii="Arial" w:hAnsi="Arial" w:cs="Arial"/>
          <w:sz w:val="24"/>
          <w:szCs w:val="24"/>
        </w:rPr>
        <w:t>s</w:t>
      </w:r>
      <w:r w:rsidR="00C72D7C" w:rsidRPr="00C7170E">
        <w:rPr>
          <w:rFonts w:ascii="Arial" w:hAnsi="Arial" w:cs="Arial"/>
          <w:sz w:val="24"/>
          <w:szCs w:val="24"/>
        </w:rPr>
        <w:t xml:space="preserve"> (P.1, P.2)</w:t>
      </w:r>
      <w:r w:rsidRPr="00C7170E">
        <w:rPr>
          <w:rFonts w:ascii="Arial" w:hAnsi="Arial" w:cs="Arial"/>
          <w:sz w:val="24"/>
          <w:szCs w:val="24"/>
        </w:rPr>
        <w:t xml:space="preserve">, este hecho posiblemente </w:t>
      </w:r>
      <w:r w:rsidR="00C72D7C" w:rsidRPr="00C7170E">
        <w:rPr>
          <w:rFonts w:ascii="Arial" w:hAnsi="Arial" w:cs="Arial"/>
          <w:sz w:val="24"/>
          <w:szCs w:val="24"/>
        </w:rPr>
        <w:t xml:space="preserve">se puede dar  por </w:t>
      </w:r>
      <w:r w:rsidR="00DB49AE" w:rsidRPr="00C7170E">
        <w:rPr>
          <w:rFonts w:ascii="Arial" w:hAnsi="Arial" w:cs="Arial"/>
          <w:sz w:val="24"/>
          <w:szCs w:val="24"/>
        </w:rPr>
        <w:t xml:space="preserve"> la </w:t>
      </w:r>
      <w:r w:rsidR="00C72D7C" w:rsidRPr="00C7170E">
        <w:rPr>
          <w:rFonts w:ascii="Arial" w:hAnsi="Arial" w:cs="Arial"/>
          <w:sz w:val="24"/>
          <w:szCs w:val="24"/>
        </w:rPr>
        <w:t xml:space="preserve"> relación con los contextos en que </w:t>
      </w:r>
      <w:r w:rsidR="00AF45BA" w:rsidRPr="00C7170E">
        <w:rPr>
          <w:rFonts w:ascii="Arial" w:hAnsi="Arial" w:cs="Arial"/>
          <w:sz w:val="24"/>
          <w:szCs w:val="24"/>
        </w:rPr>
        <w:t>están</w:t>
      </w:r>
      <w:r w:rsidR="00C72D7C" w:rsidRPr="00C7170E">
        <w:rPr>
          <w:rFonts w:ascii="Arial" w:hAnsi="Arial" w:cs="Arial"/>
          <w:sz w:val="24"/>
          <w:szCs w:val="24"/>
        </w:rPr>
        <w:t xml:space="preserve"> involucrados</w:t>
      </w:r>
      <w:r w:rsidRPr="00C7170E">
        <w:rPr>
          <w:rFonts w:ascii="Arial" w:hAnsi="Arial" w:cs="Arial"/>
          <w:sz w:val="24"/>
          <w:szCs w:val="24"/>
        </w:rPr>
        <w:t xml:space="preserve">, </w:t>
      </w:r>
      <w:r w:rsidR="00C72D7C" w:rsidRPr="00C7170E">
        <w:rPr>
          <w:rFonts w:ascii="Arial" w:hAnsi="Arial" w:cs="Arial"/>
          <w:sz w:val="24"/>
          <w:szCs w:val="24"/>
        </w:rPr>
        <w:t>ya que ellos narran el uso que hacen de la medida personas con las cuales se relacionan ( tíos, amigos,  padres)</w:t>
      </w:r>
      <w:r w:rsidRPr="00C7170E">
        <w:rPr>
          <w:rFonts w:ascii="Arial" w:hAnsi="Arial" w:cs="Arial"/>
          <w:sz w:val="24"/>
          <w:szCs w:val="24"/>
        </w:rPr>
        <w:t xml:space="preserve">, </w:t>
      </w:r>
      <w:r w:rsidR="001226EF">
        <w:rPr>
          <w:rFonts w:ascii="Arial" w:hAnsi="Arial" w:cs="Arial"/>
          <w:sz w:val="24"/>
          <w:szCs w:val="24"/>
        </w:rPr>
        <w:t xml:space="preserve">al indagar el </w:t>
      </w:r>
      <w:r w:rsidR="00C72D7C" w:rsidRPr="00C7170E">
        <w:rPr>
          <w:rFonts w:ascii="Arial" w:hAnsi="Arial" w:cs="Arial"/>
          <w:sz w:val="24"/>
          <w:szCs w:val="24"/>
        </w:rPr>
        <w:t>uso de la unidad</w:t>
      </w:r>
      <w:r w:rsidR="00AF45BA" w:rsidRPr="00C7170E">
        <w:rPr>
          <w:rFonts w:ascii="Arial" w:hAnsi="Arial" w:cs="Arial"/>
          <w:sz w:val="24"/>
          <w:szCs w:val="24"/>
        </w:rPr>
        <w:t xml:space="preserve"> en las respuestas</w:t>
      </w:r>
      <w:r w:rsidR="001226EF">
        <w:rPr>
          <w:rFonts w:ascii="Arial" w:hAnsi="Arial" w:cs="Arial"/>
          <w:sz w:val="24"/>
          <w:szCs w:val="24"/>
        </w:rPr>
        <w:t>, se pudo evidenciar que no hay comprensión en</w:t>
      </w:r>
      <w:r w:rsidR="00AF45BA" w:rsidRPr="00C7170E">
        <w:rPr>
          <w:rFonts w:ascii="Arial" w:hAnsi="Arial" w:cs="Arial"/>
          <w:sz w:val="24"/>
          <w:szCs w:val="24"/>
        </w:rPr>
        <w:t xml:space="preserve"> la necesidad d</w:t>
      </w:r>
      <w:r w:rsidR="00F64F66">
        <w:rPr>
          <w:rFonts w:ascii="Arial" w:hAnsi="Arial" w:cs="Arial"/>
          <w:sz w:val="24"/>
          <w:szCs w:val="24"/>
        </w:rPr>
        <w:t xml:space="preserve">e la misma </w:t>
      </w:r>
      <w:r w:rsidR="00C72D7C" w:rsidRPr="00C7170E">
        <w:rPr>
          <w:rFonts w:ascii="Arial" w:hAnsi="Arial" w:cs="Arial"/>
          <w:sz w:val="24"/>
          <w:szCs w:val="24"/>
        </w:rPr>
        <w:t xml:space="preserve">cuando se cuantifica la magnitud y esto se concluye porque no todas la veces hacen uso de la unidad cuando se  </w:t>
      </w:r>
      <w:r w:rsidR="001226EF">
        <w:rPr>
          <w:rFonts w:ascii="Arial" w:hAnsi="Arial" w:cs="Arial"/>
          <w:sz w:val="24"/>
          <w:szCs w:val="24"/>
        </w:rPr>
        <w:t>está cuantificando la magnitud.</w:t>
      </w:r>
    </w:p>
    <w:p w:rsidR="001226EF" w:rsidRPr="00C7170E" w:rsidRDefault="001226EF" w:rsidP="00C7170E">
      <w:pPr>
        <w:pStyle w:val="Prrafodelista"/>
        <w:spacing w:line="360" w:lineRule="auto"/>
        <w:ind w:left="0"/>
        <w:jc w:val="both"/>
        <w:rPr>
          <w:rFonts w:ascii="Arial" w:hAnsi="Arial" w:cs="Arial"/>
          <w:sz w:val="24"/>
          <w:szCs w:val="24"/>
        </w:rPr>
      </w:pPr>
      <w:r>
        <w:rPr>
          <w:rFonts w:ascii="Arial" w:hAnsi="Arial" w:cs="Arial"/>
          <w:sz w:val="24"/>
          <w:szCs w:val="24"/>
        </w:rPr>
        <w:lastRenderedPageBreak/>
        <w:t xml:space="preserve">El uso de la unidad es instrumental determinado por la prevalencia de una matemática formal y </w:t>
      </w:r>
      <w:r w:rsidR="006D2BF0">
        <w:rPr>
          <w:rFonts w:ascii="Arial" w:hAnsi="Arial" w:cs="Arial"/>
          <w:sz w:val="24"/>
          <w:szCs w:val="24"/>
        </w:rPr>
        <w:t>mecanicista</w:t>
      </w:r>
      <w:r>
        <w:rPr>
          <w:rFonts w:ascii="Arial" w:hAnsi="Arial" w:cs="Arial"/>
          <w:sz w:val="24"/>
          <w:szCs w:val="24"/>
        </w:rPr>
        <w:t xml:space="preserve"> donde se privilegian las reglas, los algoritmos, las fórmulas, entre otros aspectos le permite tanto al estudiante como al maestro obtener una falsa información sobre lo aprendido. </w:t>
      </w:r>
    </w:p>
    <w:p w:rsidR="002A296F" w:rsidRPr="00C7170E" w:rsidRDefault="002A296F" w:rsidP="00C7170E">
      <w:pPr>
        <w:pStyle w:val="Prrafodelista"/>
        <w:spacing w:line="360" w:lineRule="auto"/>
        <w:ind w:left="0"/>
        <w:jc w:val="both"/>
        <w:rPr>
          <w:rFonts w:ascii="Arial" w:hAnsi="Arial" w:cs="Arial"/>
          <w:sz w:val="24"/>
          <w:szCs w:val="24"/>
        </w:rPr>
      </w:pPr>
    </w:p>
    <w:p w:rsidR="005F03B3" w:rsidRPr="00C7170E" w:rsidRDefault="00F64F66" w:rsidP="00C7170E">
      <w:pPr>
        <w:pStyle w:val="Prrafodelista"/>
        <w:spacing w:line="360" w:lineRule="auto"/>
        <w:ind w:left="0"/>
        <w:jc w:val="both"/>
        <w:rPr>
          <w:rFonts w:ascii="Arial" w:hAnsi="Arial" w:cs="Arial"/>
          <w:sz w:val="24"/>
          <w:szCs w:val="24"/>
        </w:rPr>
      </w:pPr>
      <w:r>
        <w:rPr>
          <w:rFonts w:ascii="Arial" w:hAnsi="Arial" w:cs="Arial"/>
          <w:sz w:val="24"/>
          <w:szCs w:val="24"/>
        </w:rPr>
        <w:t xml:space="preserve">En la </w:t>
      </w:r>
      <w:r w:rsidR="00AF45BA" w:rsidRPr="00C7170E">
        <w:rPr>
          <w:rFonts w:ascii="Arial" w:hAnsi="Arial" w:cs="Arial"/>
          <w:sz w:val="24"/>
          <w:szCs w:val="24"/>
        </w:rPr>
        <w:t>utilizació</w:t>
      </w:r>
      <w:r>
        <w:rPr>
          <w:rFonts w:ascii="Arial" w:hAnsi="Arial" w:cs="Arial"/>
          <w:sz w:val="24"/>
          <w:szCs w:val="24"/>
        </w:rPr>
        <w:t>n de la estimación perceptual</w:t>
      </w:r>
      <w:r w:rsidR="001226EF">
        <w:rPr>
          <w:rFonts w:ascii="Arial" w:hAnsi="Arial" w:cs="Arial"/>
          <w:sz w:val="24"/>
          <w:szCs w:val="24"/>
        </w:rPr>
        <w:t>, los participantes</w:t>
      </w:r>
      <w:r>
        <w:rPr>
          <w:rFonts w:ascii="Arial" w:hAnsi="Arial" w:cs="Arial"/>
          <w:sz w:val="24"/>
          <w:szCs w:val="24"/>
        </w:rPr>
        <w:t xml:space="preserve"> </w:t>
      </w:r>
      <w:r w:rsidR="001226EF">
        <w:rPr>
          <w:rFonts w:ascii="Arial" w:hAnsi="Arial" w:cs="Arial"/>
          <w:sz w:val="24"/>
          <w:szCs w:val="24"/>
        </w:rPr>
        <w:t xml:space="preserve">se </w:t>
      </w:r>
      <w:r w:rsidR="00AF45BA" w:rsidRPr="00C7170E">
        <w:rPr>
          <w:rFonts w:ascii="Arial" w:hAnsi="Arial" w:cs="Arial"/>
          <w:sz w:val="24"/>
          <w:szCs w:val="24"/>
        </w:rPr>
        <w:t xml:space="preserve">involucraron constantemente en la solución de situaciones donde era necesario </w:t>
      </w:r>
      <w:r w:rsidR="001226EF">
        <w:rPr>
          <w:rFonts w:ascii="Arial" w:hAnsi="Arial" w:cs="Arial"/>
          <w:sz w:val="24"/>
          <w:szCs w:val="24"/>
        </w:rPr>
        <w:t xml:space="preserve">establecer </w:t>
      </w:r>
      <w:r w:rsidR="00AF45BA" w:rsidRPr="00C7170E">
        <w:rPr>
          <w:rFonts w:ascii="Arial" w:hAnsi="Arial" w:cs="Arial"/>
          <w:sz w:val="24"/>
          <w:szCs w:val="24"/>
        </w:rPr>
        <w:t xml:space="preserve">procesos de </w:t>
      </w:r>
      <w:r w:rsidR="005F03B3" w:rsidRPr="00C7170E">
        <w:rPr>
          <w:rFonts w:ascii="Arial" w:hAnsi="Arial" w:cs="Arial"/>
          <w:sz w:val="24"/>
          <w:szCs w:val="24"/>
        </w:rPr>
        <w:t>comparación,</w:t>
      </w:r>
      <w:r w:rsidR="00AF45BA" w:rsidRPr="00C7170E">
        <w:rPr>
          <w:rFonts w:ascii="Arial" w:hAnsi="Arial" w:cs="Arial"/>
          <w:sz w:val="24"/>
          <w:szCs w:val="24"/>
        </w:rPr>
        <w:t xml:space="preserve"> el uso de </w:t>
      </w:r>
      <w:r w:rsidR="001226EF">
        <w:rPr>
          <w:rFonts w:ascii="Arial" w:hAnsi="Arial" w:cs="Arial"/>
          <w:sz w:val="24"/>
          <w:szCs w:val="24"/>
        </w:rPr>
        <w:t>este</w:t>
      </w:r>
      <w:r w:rsidR="00AF45BA" w:rsidRPr="00C7170E">
        <w:rPr>
          <w:rFonts w:ascii="Arial" w:hAnsi="Arial" w:cs="Arial"/>
          <w:sz w:val="24"/>
          <w:szCs w:val="24"/>
        </w:rPr>
        <w:t xml:space="preserve"> proceso permite inferir que en las estructuras cognitivas de los </w:t>
      </w:r>
      <w:r w:rsidR="005F03B3" w:rsidRPr="00C7170E">
        <w:rPr>
          <w:rFonts w:ascii="Arial" w:hAnsi="Arial" w:cs="Arial"/>
          <w:sz w:val="24"/>
          <w:szCs w:val="24"/>
        </w:rPr>
        <w:t>participantes</w:t>
      </w:r>
      <w:r w:rsidR="00AF45BA" w:rsidRPr="00C7170E">
        <w:rPr>
          <w:rFonts w:ascii="Arial" w:hAnsi="Arial" w:cs="Arial"/>
          <w:sz w:val="24"/>
          <w:szCs w:val="24"/>
        </w:rPr>
        <w:t xml:space="preserve"> han </w:t>
      </w:r>
      <w:r w:rsidR="001226EF">
        <w:rPr>
          <w:rFonts w:ascii="Arial" w:hAnsi="Arial" w:cs="Arial"/>
          <w:sz w:val="24"/>
          <w:szCs w:val="24"/>
        </w:rPr>
        <w:t>elaborado</w:t>
      </w:r>
      <w:r w:rsidR="00AF45BA" w:rsidRPr="00C7170E">
        <w:rPr>
          <w:rFonts w:ascii="Arial" w:hAnsi="Arial" w:cs="Arial"/>
          <w:sz w:val="24"/>
          <w:szCs w:val="24"/>
        </w:rPr>
        <w:t xml:space="preserve"> sistemas de </w:t>
      </w:r>
      <w:r w:rsidR="005F03B3" w:rsidRPr="00C7170E">
        <w:rPr>
          <w:rFonts w:ascii="Arial" w:hAnsi="Arial" w:cs="Arial"/>
          <w:sz w:val="24"/>
          <w:szCs w:val="24"/>
        </w:rPr>
        <w:t>referencia</w:t>
      </w:r>
      <w:r w:rsidR="00AF45BA" w:rsidRPr="00C7170E">
        <w:rPr>
          <w:rFonts w:ascii="Arial" w:hAnsi="Arial" w:cs="Arial"/>
          <w:sz w:val="24"/>
          <w:szCs w:val="24"/>
        </w:rPr>
        <w:t xml:space="preserve"> que les permiten valorar la cantidad de </w:t>
      </w:r>
      <w:r w:rsidR="006A5474" w:rsidRPr="00C7170E">
        <w:rPr>
          <w:rFonts w:ascii="Arial" w:hAnsi="Arial" w:cs="Arial"/>
          <w:sz w:val="24"/>
          <w:szCs w:val="24"/>
        </w:rPr>
        <w:t>magnitud.</w:t>
      </w:r>
    </w:p>
    <w:p w:rsidR="006A5474" w:rsidRPr="00C7170E" w:rsidRDefault="006A5474" w:rsidP="00C7170E">
      <w:pPr>
        <w:pStyle w:val="Prrafodelista"/>
        <w:spacing w:line="360" w:lineRule="auto"/>
        <w:ind w:left="0"/>
        <w:jc w:val="both"/>
        <w:rPr>
          <w:rFonts w:ascii="Arial" w:hAnsi="Arial" w:cs="Arial"/>
          <w:sz w:val="24"/>
          <w:szCs w:val="24"/>
        </w:rPr>
      </w:pPr>
    </w:p>
    <w:p w:rsidR="00A2572F" w:rsidRDefault="006A5474"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Los contextos extraescolares favorecen la construcción de los procesos de medición </w:t>
      </w:r>
      <w:r w:rsidR="000E0335" w:rsidRPr="00C7170E">
        <w:rPr>
          <w:rFonts w:ascii="Arial" w:hAnsi="Arial" w:cs="Arial"/>
          <w:sz w:val="24"/>
          <w:szCs w:val="24"/>
        </w:rPr>
        <w:t xml:space="preserve"> </w:t>
      </w:r>
      <w:r w:rsidR="00A2572F" w:rsidRPr="00C7170E">
        <w:rPr>
          <w:rFonts w:ascii="Arial" w:hAnsi="Arial" w:cs="Arial"/>
          <w:sz w:val="24"/>
          <w:szCs w:val="24"/>
        </w:rPr>
        <w:t xml:space="preserve">porque en los  registros analizados se puedo observar como  el P.1, P.2, P.4 </w:t>
      </w:r>
      <w:r w:rsidR="00930F82" w:rsidRPr="00C7170E">
        <w:rPr>
          <w:rFonts w:ascii="Arial" w:hAnsi="Arial" w:cs="Arial"/>
          <w:sz w:val="24"/>
          <w:szCs w:val="24"/>
        </w:rPr>
        <w:t>incorporan en la solución</w:t>
      </w:r>
      <w:r w:rsidR="00A2572F" w:rsidRPr="00C7170E">
        <w:rPr>
          <w:rFonts w:ascii="Arial" w:hAnsi="Arial" w:cs="Arial"/>
          <w:sz w:val="24"/>
          <w:szCs w:val="24"/>
        </w:rPr>
        <w:t xml:space="preserve"> de </w:t>
      </w:r>
      <w:r w:rsidR="00930F82" w:rsidRPr="00C7170E">
        <w:rPr>
          <w:rFonts w:ascii="Arial" w:hAnsi="Arial" w:cs="Arial"/>
          <w:sz w:val="24"/>
          <w:szCs w:val="24"/>
        </w:rPr>
        <w:t xml:space="preserve">situaciones </w:t>
      </w:r>
      <w:r w:rsidR="00A2572F" w:rsidRPr="00C7170E">
        <w:rPr>
          <w:rFonts w:ascii="Arial" w:hAnsi="Arial" w:cs="Arial"/>
          <w:sz w:val="24"/>
          <w:szCs w:val="24"/>
        </w:rPr>
        <w:t>de medida</w:t>
      </w:r>
      <w:r w:rsidR="001226EF">
        <w:rPr>
          <w:rFonts w:ascii="Arial" w:hAnsi="Arial" w:cs="Arial"/>
          <w:sz w:val="24"/>
          <w:szCs w:val="24"/>
        </w:rPr>
        <w:t xml:space="preserve">, </w:t>
      </w:r>
      <w:r w:rsidR="00A2572F" w:rsidRPr="00C7170E">
        <w:rPr>
          <w:rFonts w:ascii="Arial" w:hAnsi="Arial" w:cs="Arial"/>
          <w:sz w:val="24"/>
          <w:szCs w:val="24"/>
        </w:rPr>
        <w:t xml:space="preserve">instrumentos estandarizados,  </w:t>
      </w:r>
      <w:r w:rsidR="001226EF">
        <w:rPr>
          <w:rFonts w:ascii="Arial" w:hAnsi="Arial" w:cs="Arial"/>
          <w:sz w:val="24"/>
          <w:szCs w:val="24"/>
        </w:rPr>
        <w:t xml:space="preserve">teniendo en cuenta el </w:t>
      </w:r>
      <w:r w:rsidR="00A2572F" w:rsidRPr="00C7170E">
        <w:rPr>
          <w:rFonts w:ascii="Arial" w:hAnsi="Arial" w:cs="Arial"/>
          <w:sz w:val="24"/>
          <w:szCs w:val="24"/>
        </w:rPr>
        <w:t xml:space="preserve">rango de la magnitud para seleccionar </w:t>
      </w:r>
      <w:r w:rsidR="001226EF">
        <w:rPr>
          <w:rFonts w:ascii="Arial" w:hAnsi="Arial" w:cs="Arial"/>
          <w:sz w:val="24"/>
          <w:szCs w:val="24"/>
        </w:rPr>
        <w:t>el</w:t>
      </w:r>
      <w:r w:rsidR="00A2572F" w:rsidRPr="00C7170E">
        <w:rPr>
          <w:rFonts w:ascii="Arial" w:hAnsi="Arial" w:cs="Arial"/>
          <w:sz w:val="24"/>
          <w:szCs w:val="24"/>
        </w:rPr>
        <w:t xml:space="preserve"> instrumento de medida; en comparación </w:t>
      </w:r>
      <w:r w:rsidR="001226EF">
        <w:rPr>
          <w:rFonts w:ascii="Arial" w:hAnsi="Arial" w:cs="Arial"/>
          <w:sz w:val="24"/>
          <w:szCs w:val="24"/>
        </w:rPr>
        <w:t xml:space="preserve">con el </w:t>
      </w:r>
      <w:r w:rsidR="00A2572F" w:rsidRPr="00C7170E">
        <w:rPr>
          <w:rFonts w:ascii="Arial" w:hAnsi="Arial" w:cs="Arial"/>
          <w:sz w:val="24"/>
          <w:szCs w:val="24"/>
        </w:rPr>
        <w:t>P.</w:t>
      </w:r>
      <w:r w:rsidR="00930F82" w:rsidRPr="00C7170E">
        <w:rPr>
          <w:rFonts w:ascii="Arial" w:hAnsi="Arial" w:cs="Arial"/>
          <w:sz w:val="24"/>
          <w:szCs w:val="24"/>
        </w:rPr>
        <w:t xml:space="preserve">3 </w:t>
      </w:r>
      <w:r w:rsidR="00A2572F" w:rsidRPr="00C7170E">
        <w:rPr>
          <w:rFonts w:ascii="Arial" w:hAnsi="Arial" w:cs="Arial"/>
          <w:sz w:val="24"/>
          <w:szCs w:val="24"/>
        </w:rPr>
        <w:t xml:space="preserve">que en los </w:t>
      </w:r>
      <w:r w:rsidR="00930F82" w:rsidRPr="00C7170E">
        <w:rPr>
          <w:rFonts w:ascii="Arial" w:hAnsi="Arial" w:cs="Arial"/>
          <w:sz w:val="24"/>
          <w:szCs w:val="24"/>
        </w:rPr>
        <w:t>registros</w:t>
      </w:r>
      <w:r w:rsidR="00A2572F" w:rsidRPr="00C7170E">
        <w:rPr>
          <w:rFonts w:ascii="Arial" w:hAnsi="Arial" w:cs="Arial"/>
          <w:sz w:val="24"/>
          <w:szCs w:val="24"/>
        </w:rPr>
        <w:t xml:space="preserve"> </w:t>
      </w:r>
      <w:r w:rsidR="00930F82" w:rsidRPr="00C7170E">
        <w:rPr>
          <w:rFonts w:ascii="Arial" w:hAnsi="Arial" w:cs="Arial"/>
          <w:sz w:val="24"/>
          <w:szCs w:val="24"/>
        </w:rPr>
        <w:t>evoca escasos elemento</w:t>
      </w:r>
      <w:r w:rsidR="00941DC6" w:rsidRPr="00C7170E">
        <w:rPr>
          <w:rFonts w:ascii="Arial" w:hAnsi="Arial" w:cs="Arial"/>
          <w:sz w:val="24"/>
          <w:szCs w:val="24"/>
        </w:rPr>
        <w:t>s relacionados con la medi</w:t>
      </w:r>
      <w:r w:rsidR="00F64F66">
        <w:rPr>
          <w:rFonts w:ascii="Arial" w:hAnsi="Arial" w:cs="Arial"/>
          <w:sz w:val="24"/>
          <w:szCs w:val="24"/>
        </w:rPr>
        <w:t>d</w:t>
      </w:r>
      <w:r w:rsidR="00941DC6" w:rsidRPr="00C7170E">
        <w:rPr>
          <w:rFonts w:ascii="Arial" w:hAnsi="Arial" w:cs="Arial"/>
          <w:sz w:val="24"/>
          <w:szCs w:val="24"/>
        </w:rPr>
        <w:t>a;</w:t>
      </w:r>
      <w:r w:rsidR="00930F82" w:rsidRPr="00C7170E">
        <w:rPr>
          <w:rFonts w:ascii="Arial" w:hAnsi="Arial" w:cs="Arial"/>
          <w:sz w:val="24"/>
          <w:szCs w:val="24"/>
        </w:rPr>
        <w:t xml:space="preserve"> además de ello</w:t>
      </w:r>
      <w:r w:rsidR="001226EF">
        <w:rPr>
          <w:rFonts w:ascii="Arial" w:hAnsi="Arial" w:cs="Arial"/>
          <w:sz w:val="24"/>
          <w:szCs w:val="24"/>
        </w:rPr>
        <w:t xml:space="preserve">, </w:t>
      </w:r>
      <w:r w:rsidR="00930F82" w:rsidRPr="00C7170E">
        <w:rPr>
          <w:rFonts w:ascii="Arial" w:hAnsi="Arial" w:cs="Arial"/>
          <w:sz w:val="24"/>
          <w:szCs w:val="24"/>
        </w:rPr>
        <w:t>en ninguno de los casos registrados utilizó la unidad acompa</w:t>
      </w:r>
      <w:r w:rsidR="00941DC6" w:rsidRPr="00C7170E">
        <w:rPr>
          <w:rFonts w:ascii="Arial" w:hAnsi="Arial" w:cs="Arial"/>
          <w:sz w:val="24"/>
          <w:szCs w:val="24"/>
        </w:rPr>
        <w:t xml:space="preserve">ñada de valor numérico, </w:t>
      </w:r>
      <w:r w:rsidR="008B433F">
        <w:rPr>
          <w:rFonts w:ascii="Arial" w:hAnsi="Arial" w:cs="Arial"/>
          <w:sz w:val="24"/>
          <w:szCs w:val="24"/>
        </w:rPr>
        <w:t xml:space="preserve">así como tampoco </w:t>
      </w:r>
      <w:r w:rsidR="00941DC6" w:rsidRPr="00C7170E">
        <w:rPr>
          <w:rFonts w:ascii="Arial" w:hAnsi="Arial" w:cs="Arial"/>
          <w:sz w:val="24"/>
          <w:szCs w:val="24"/>
        </w:rPr>
        <w:t xml:space="preserve">tuvo </w:t>
      </w:r>
      <w:r w:rsidR="00930F82" w:rsidRPr="00C7170E">
        <w:rPr>
          <w:rFonts w:ascii="Arial" w:hAnsi="Arial" w:cs="Arial"/>
          <w:sz w:val="24"/>
          <w:szCs w:val="24"/>
        </w:rPr>
        <w:t>en</w:t>
      </w:r>
      <w:r w:rsidR="00941DC6" w:rsidRPr="00C7170E">
        <w:rPr>
          <w:rFonts w:ascii="Arial" w:hAnsi="Arial" w:cs="Arial"/>
          <w:sz w:val="24"/>
          <w:szCs w:val="24"/>
        </w:rPr>
        <w:t xml:space="preserve"> </w:t>
      </w:r>
      <w:r w:rsidR="00930F82" w:rsidRPr="00C7170E">
        <w:rPr>
          <w:rFonts w:ascii="Arial" w:hAnsi="Arial" w:cs="Arial"/>
          <w:sz w:val="24"/>
          <w:szCs w:val="24"/>
        </w:rPr>
        <w:t xml:space="preserve">cuenta el rango de </w:t>
      </w:r>
      <w:r w:rsidR="00941DC6" w:rsidRPr="00C7170E">
        <w:rPr>
          <w:rFonts w:ascii="Arial" w:hAnsi="Arial" w:cs="Arial"/>
          <w:sz w:val="24"/>
          <w:szCs w:val="24"/>
        </w:rPr>
        <w:t>magnitud</w:t>
      </w:r>
      <w:r w:rsidR="00930F82" w:rsidRPr="00C7170E">
        <w:rPr>
          <w:rFonts w:ascii="Arial" w:hAnsi="Arial" w:cs="Arial"/>
          <w:sz w:val="24"/>
          <w:szCs w:val="24"/>
        </w:rPr>
        <w:t xml:space="preserve"> para la selección del instrumento</w:t>
      </w:r>
      <w:r w:rsidR="00941DC6" w:rsidRPr="00C7170E">
        <w:rPr>
          <w:rFonts w:ascii="Arial" w:hAnsi="Arial" w:cs="Arial"/>
          <w:sz w:val="24"/>
          <w:szCs w:val="24"/>
        </w:rPr>
        <w:t xml:space="preserve"> de medida</w:t>
      </w:r>
      <w:r w:rsidR="00A2572F" w:rsidRPr="00C7170E">
        <w:rPr>
          <w:rFonts w:ascii="Arial" w:hAnsi="Arial" w:cs="Arial"/>
          <w:sz w:val="24"/>
          <w:szCs w:val="24"/>
        </w:rPr>
        <w:t xml:space="preserve">. </w:t>
      </w:r>
    </w:p>
    <w:p w:rsidR="005A4C52" w:rsidRDefault="005A4C52" w:rsidP="00C7170E">
      <w:pPr>
        <w:pStyle w:val="Prrafodelista"/>
        <w:spacing w:line="360" w:lineRule="auto"/>
        <w:ind w:left="0"/>
        <w:jc w:val="both"/>
        <w:rPr>
          <w:rFonts w:ascii="Arial" w:hAnsi="Arial" w:cs="Arial"/>
          <w:sz w:val="24"/>
          <w:szCs w:val="24"/>
        </w:rPr>
      </w:pPr>
    </w:p>
    <w:p w:rsidR="005A4C52" w:rsidRPr="00C7170E" w:rsidRDefault="005A4C52" w:rsidP="00C7170E">
      <w:pPr>
        <w:pStyle w:val="Prrafodelista"/>
        <w:spacing w:line="360" w:lineRule="auto"/>
        <w:ind w:left="0"/>
        <w:jc w:val="both"/>
        <w:rPr>
          <w:rFonts w:ascii="Arial" w:hAnsi="Arial" w:cs="Arial"/>
          <w:sz w:val="24"/>
          <w:szCs w:val="24"/>
        </w:rPr>
      </w:pPr>
      <w:r>
        <w:rPr>
          <w:rFonts w:ascii="Arial" w:hAnsi="Arial" w:cs="Arial"/>
          <w:sz w:val="24"/>
          <w:szCs w:val="24"/>
        </w:rPr>
        <w:t>Uno de los aspectos más sobresalientes en la aparición de los modelos explicativos, en el uso de los instrumentos de medida y en la aplicación de algunos elementos conceptuales de la medida fue el contexto porque los participantes 1, 2, 3 y 4 hacían referencia entre las situaciones propuestas en el trabajo de campo y otras similares vividas por ellos en contextos extraescolares, y en ninguno de los casos establecieron relación con situaciones vividas en la escuela.</w:t>
      </w:r>
    </w:p>
    <w:p w:rsidR="00DE3CE1" w:rsidRDefault="00903B41"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En lo que se refiere a los registros semióticos  </w:t>
      </w:r>
      <w:r w:rsidR="005A4C52">
        <w:rPr>
          <w:rFonts w:ascii="Arial" w:hAnsi="Arial" w:cs="Arial"/>
          <w:sz w:val="24"/>
          <w:szCs w:val="24"/>
        </w:rPr>
        <w:t>que emergieron</w:t>
      </w:r>
      <w:r w:rsidRPr="00C7170E">
        <w:rPr>
          <w:rFonts w:ascii="Arial" w:hAnsi="Arial" w:cs="Arial"/>
          <w:sz w:val="24"/>
          <w:szCs w:val="24"/>
        </w:rPr>
        <w:t xml:space="preserve"> en la investigación</w:t>
      </w:r>
      <w:r w:rsidR="00B81145" w:rsidRPr="00C7170E">
        <w:rPr>
          <w:rFonts w:ascii="Arial" w:hAnsi="Arial" w:cs="Arial"/>
          <w:sz w:val="24"/>
          <w:szCs w:val="24"/>
        </w:rPr>
        <w:t xml:space="preserve">  se concluye que los participantes utilizan con frecuencia en el  registro semiótico cantidad de magnitud</w:t>
      </w:r>
      <w:r w:rsidR="005A4C52">
        <w:rPr>
          <w:rFonts w:ascii="Arial" w:hAnsi="Arial" w:cs="Arial"/>
          <w:sz w:val="24"/>
          <w:szCs w:val="24"/>
        </w:rPr>
        <w:t xml:space="preserve"> a través de los </w:t>
      </w:r>
      <w:r w:rsidR="002765DC" w:rsidRPr="00C7170E">
        <w:rPr>
          <w:rFonts w:ascii="Arial" w:hAnsi="Arial" w:cs="Arial"/>
          <w:sz w:val="24"/>
          <w:szCs w:val="24"/>
        </w:rPr>
        <w:t>números de contar y</w:t>
      </w:r>
      <w:r w:rsidR="00B81145" w:rsidRPr="00C7170E">
        <w:rPr>
          <w:rFonts w:ascii="Arial" w:hAnsi="Arial" w:cs="Arial"/>
          <w:sz w:val="24"/>
          <w:szCs w:val="24"/>
        </w:rPr>
        <w:t xml:space="preserve"> los cuantificadores </w:t>
      </w:r>
      <w:r w:rsidR="00B81145" w:rsidRPr="00C7170E">
        <w:rPr>
          <w:rFonts w:ascii="Arial" w:hAnsi="Arial" w:cs="Arial"/>
          <w:sz w:val="24"/>
          <w:szCs w:val="24"/>
        </w:rPr>
        <w:lastRenderedPageBreak/>
        <w:t xml:space="preserve">indefinidos, </w:t>
      </w:r>
      <w:r w:rsidR="005A4C52">
        <w:rPr>
          <w:rFonts w:ascii="Arial" w:hAnsi="Arial" w:cs="Arial"/>
          <w:sz w:val="24"/>
          <w:szCs w:val="24"/>
        </w:rPr>
        <w:t xml:space="preserve">esto se debe </w:t>
      </w:r>
      <w:r w:rsidR="00DE3CE1" w:rsidRPr="00C7170E">
        <w:rPr>
          <w:rFonts w:ascii="Arial" w:hAnsi="Arial" w:cs="Arial"/>
          <w:sz w:val="24"/>
          <w:szCs w:val="24"/>
        </w:rPr>
        <w:t>posiblemente</w:t>
      </w:r>
      <w:r w:rsidR="005A4C52">
        <w:rPr>
          <w:rFonts w:ascii="Arial" w:hAnsi="Arial" w:cs="Arial"/>
          <w:sz w:val="24"/>
          <w:szCs w:val="24"/>
        </w:rPr>
        <w:t xml:space="preserve"> a la </w:t>
      </w:r>
      <w:r w:rsidR="00DE3CE1" w:rsidRPr="00C7170E">
        <w:rPr>
          <w:rFonts w:ascii="Arial" w:hAnsi="Arial" w:cs="Arial"/>
          <w:sz w:val="24"/>
          <w:szCs w:val="24"/>
        </w:rPr>
        <w:t>tendencia de los niños de asignarle un número a lo que se mide</w:t>
      </w:r>
      <w:r w:rsidR="00B81145" w:rsidRPr="00C7170E">
        <w:rPr>
          <w:rFonts w:ascii="Arial" w:hAnsi="Arial" w:cs="Arial"/>
          <w:sz w:val="24"/>
          <w:szCs w:val="24"/>
        </w:rPr>
        <w:t xml:space="preserve">,  tratando de </w:t>
      </w:r>
      <w:r w:rsidR="005A4C52">
        <w:rPr>
          <w:rFonts w:ascii="Arial" w:hAnsi="Arial" w:cs="Arial"/>
          <w:sz w:val="24"/>
          <w:szCs w:val="24"/>
        </w:rPr>
        <w:t>relacionar</w:t>
      </w:r>
      <w:r w:rsidR="002765DC" w:rsidRPr="00C7170E">
        <w:rPr>
          <w:rFonts w:ascii="Arial" w:hAnsi="Arial" w:cs="Arial"/>
          <w:sz w:val="24"/>
          <w:szCs w:val="24"/>
        </w:rPr>
        <w:t xml:space="preserve"> lo continuo con lo</w:t>
      </w:r>
      <w:r w:rsidR="00B81145" w:rsidRPr="00C7170E">
        <w:rPr>
          <w:rFonts w:ascii="Arial" w:hAnsi="Arial" w:cs="Arial"/>
          <w:sz w:val="24"/>
          <w:szCs w:val="24"/>
        </w:rPr>
        <w:t xml:space="preserve"> discreto</w:t>
      </w:r>
      <w:r w:rsidR="00DE3CE1" w:rsidRPr="00C7170E">
        <w:rPr>
          <w:rFonts w:ascii="Arial" w:hAnsi="Arial" w:cs="Arial"/>
          <w:sz w:val="24"/>
          <w:szCs w:val="24"/>
        </w:rPr>
        <w:t xml:space="preserve">. El uso de sistemas estandarizados de medida, </w:t>
      </w:r>
      <w:r w:rsidR="005A4C52">
        <w:rPr>
          <w:rFonts w:ascii="Arial" w:hAnsi="Arial" w:cs="Arial"/>
          <w:sz w:val="24"/>
          <w:szCs w:val="24"/>
        </w:rPr>
        <w:t xml:space="preserve">se reconoce cuando utilizan </w:t>
      </w:r>
      <w:r w:rsidR="002765DC" w:rsidRPr="00C7170E">
        <w:rPr>
          <w:rFonts w:ascii="Arial" w:hAnsi="Arial" w:cs="Arial"/>
          <w:sz w:val="24"/>
          <w:szCs w:val="24"/>
        </w:rPr>
        <w:t xml:space="preserve">los instrumentos para dar solución a algunas situaciones, </w:t>
      </w:r>
      <w:r w:rsidR="005A4C52">
        <w:rPr>
          <w:rFonts w:ascii="Arial" w:hAnsi="Arial" w:cs="Arial"/>
          <w:sz w:val="24"/>
          <w:szCs w:val="24"/>
        </w:rPr>
        <w:t xml:space="preserve">en donde </w:t>
      </w:r>
      <w:r w:rsidR="002765DC" w:rsidRPr="00C7170E">
        <w:rPr>
          <w:rFonts w:ascii="Arial" w:hAnsi="Arial" w:cs="Arial"/>
          <w:sz w:val="24"/>
          <w:szCs w:val="24"/>
        </w:rPr>
        <w:t>el tipo de magnitud utilizada es la concreta</w:t>
      </w:r>
      <w:r w:rsidR="00DE3CE1" w:rsidRPr="00C7170E">
        <w:rPr>
          <w:rFonts w:ascii="Arial" w:hAnsi="Arial" w:cs="Arial"/>
          <w:sz w:val="24"/>
          <w:szCs w:val="24"/>
        </w:rPr>
        <w:t>.</w:t>
      </w:r>
    </w:p>
    <w:p w:rsidR="009C7089" w:rsidRDefault="009C7089" w:rsidP="00C7170E">
      <w:pPr>
        <w:pStyle w:val="Prrafodelista"/>
        <w:spacing w:line="360" w:lineRule="auto"/>
        <w:ind w:left="0"/>
        <w:jc w:val="both"/>
        <w:rPr>
          <w:rFonts w:ascii="Arial" w:hAnsi="Arial" w:cs="Arial"/>
          <w:sz w:val="24"/>
          <w:szCs w:val="24"/>
        </w:rPr>
      </w:pPr>
    </w:p>
    <w:p w:rsidR="009C7089" w:rsidRPr="00C7170E" w:rsidRDefault="009C7089" w:rsidP="00C7170E">
      <w:pPr>
        <w:pStyle w:val="Prrafodelista"/>
        <w:spacing w:line="360" w:lineRule="auto"/>
        <w:ind w:left="0"/>
        <w:jc w:val="both"/>
        <w:rPr>
          <w:rFonts w:ascii="Arial" w:hAnsi="Arial" w:cs="Arial"/>
          <w:sz w:val="24"/>
          <w:szCs w:val="24"/>
        </w:rPr>
      </w:pPr>
      <w:r>
        <w:rPr>
          <w:rFonts w:ascii="Arial" w:hAnsi="Arial" w:cs="Arial"/>
          <w:sz w:val="24"/>
          <w:szCs w:val="24"/>
        </w:rPr>
        <w:t xml:space="preserve">Se podría afirmar que en las representaciones semióticas asociadas al sistema métrico, los estudiantes continúan basados en el sistema métrico decimal, donde no se evidenciaron procesos de tratamiento y conversión y acuden a muy pocos registros. </w:t>
      </w:r>
    </w:p>
    <w:p w:rsidR="000E0335" w:rsidRPr="00C7170E" w:rsidRDefault="000E0335"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 </w:t>
      </w:r>
    </w:p>
    <w:p w:rsidR="000402A3" w:rsidRPr="00C7170E" w:rsidRDefault="002765DC" w:rsidP="00E26BB6">
      <w:pPr>
        <w:pStyle w:val="Prrafodelista"/>
        <w:numPr>
          <w:ilvl w:val="0"/>
          <w:numId w:val="14"/>
        </w:numPr>
        <w:spacing w:line="360" w:lineRule="auto"/>
        <w:jc w:val="both"/>
        <w:rPr>
          <w:rFonts w:ascii="Arial" w:hAnsi="Arial" w:cs="Arial"/>
          <w:sz w:val="24"/>
          <w:szCs w:val="24"/>
        </w:rPr>
      </w:pPr>
      <w:r w:rsidRPr="00C7170E">
        <w:rPr>
          <w:rFonts w:ascii="Arial" w:hAnsi="Arial" w:cs="Arial"/>
          <w:sz w:val="24"/>
          <w:szCs w:val="24"/>
        </w:rPr>
        <w:t>Estudiantes de formación complementaria:</w:t>
      </w:r>
    </w:p>
    <w:p w:rsidR="000402A3" w:rsidRPr="00C7170E" w:rsidRDefault="000402A3" w:rsidP="00C7170E">
      <w:pPr>
        <w:pStyle w:val="Prrafodelista"/>
        <w:spacing w:line="360" w:lineRule="auto"/>
        <w:ind w:left="0"/>
        <w:jc w:val="both"/>
        <w:rPr>
          <w:rFonts w:ascii="Arial" w:hAnsi="Arial" w:cs="Arial"/>
          <w:sz w:val="24"/>
          <w:szCs w:val="24"/>
        </w:rPr>
      </w:pPr>
    </w:p>
    <w:p w:rsidR="000C491C" w:rsidRPr="00C7170E" w:rsidRDefault="000C491C"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En los estudiantes de formación complementaria, que </w:t>
      </w:r>
      <w:r w:rsidR="009C7089">
        <w:rPr>
          <w:rFonts w:ascii="Arial" w:hAnsi="Arial" w:cs="Arial"/>
          <w:sz w:val="24"/>
          <w:szCs w:val="24"/>
        </w:rPr>
        <w:t>a</w:t>
      </w:r>
      <w:r w:rsidRPr="00C7170E">
        <w:rPr>
          <w:rFonts w:ascii="Arial" w:hAnsi="Arial" w:cs="Arial"/>
          <w:sz w:val="24"/>
          <w:szCs w:val="24"/>
        </w:rPr>
        <w:t xml:space="preserve">parecen </w:t>
      </w:r>
      <w:r w:rsidR="009C7089">
        <w:rPr>
          <w:rFonts w:ascii="Arial" w:hAnsi="Arial" w:cs="Arial"/>
          <w:sz w:val="24"/>
          <w:szCs w:val="24"/>
        </w:rPr>
        <w:t>codificados</w:t>
      </w:r>
      <w:r w:rsidRPr="00C7170E">
        <w:rPr>
          <w:rFonts w:ascii="Arial" w:hAnsi="Arial" w:cs="Arial"/>
          <w:sz w:val="24"/>
          <w:szCs w:val="24"/>
        </w:rPr>
        <w:t xml:space="preserve"> como el P.5,</w:t>
      </w:r>
      <w:r w:rsidR="008043FD">
        <w:rPr>
          <w:rFonts w:ascii="Arial" w:hAnsi="Arial" w:cs="Arial"/>
          <w:sz w:val="24"/>
          <w:szCs w:val="24"/>
        </w:rPr>
        <w:t xml:space="preserve"> </w:t>
      </w:r>
      <w:r w:rsidRPr="00C7170E">
        <w:rPr>
          <w:rFonts w:ascii="Arial" w:hAnsi="Arial" w:cs="Arial"/>
          <w:sz w:val="24"/>
          <w:szCs w:val="24"/>
        </w:rPr>
        <w:t>P.6,</w:t>
      </w:r>
      <w:r w:rsidR="008043FD">
        <w:rPr>
          <w:rFonts w:ascii="Arial" w:hAnsi="Arial" w:cs="Arial"/>
          <w:sz w:val="24"/>
          <w:szCs w:val="24"/>
        </w:rPr>
        <w:t xml:space="preserve"> </w:t>
      </w:r>
      <w:r w:rsidRPr="00C7170E">
        <w:rPr>
          <w:rFonts w:ascii="Arial" w:hAnsi="Arial" w:cs="Arial"/>
          <w:sz w:val="24"/>
          <w:szCs w:val="24"/>
        </w:rPr>
        <w:t>P.7,</w:t>
      </w:r>
      <w:r w:rsidR="008043FD">
        <w:rPr>
          <w:rFonts w:ascii="Arial" w:hAnsi="Arial" w:cs="Arial"/>
          <w:sz w:val="24"/>
          <w:szCs w:val="24"/>
        </w:rPr>
        <w:t xml:space="preserve"> </w:t>
      </w:r>
      <w:r w:rsidRPr="00C7170E">
        <w:rPr>
          <w:rFonts w:ascii="Arial" w:hAnsi="Arial" w:cs="Arial"/>
          <w:sz w:val="24"/>
          <w:szCs w:val="24"/>
        </w:rPr>
        <w:t xml:space="preserve">P.8, </w:t>
      </w:r>
      <w:r w:rsidR="009C7089">
        <w:rPr>
          <w:rFonts w:ascii="Arial" w:hAnsi="Arial" w:cs="Arial"/>
          <w:sz w:val="24"/>
          <w:szCs w:val="24"/>
        </w:rPr>
        <w:t>hacen uso de</w:t>
      </w:r>
      <w:r w:rsidRPr="00C7170E">
        <w:rPr>
          <w:rFonts w:ascii="Arial" w:hAnsi="Arial" w:cs="Arial"/>
          <w:sz w:val="24"/>
          <w:szCs w:val="24"/>
        </w:rPr>
        <w:t xml:space="preserve"> diversos </w:t>
      </w:r>
      <w:r w:rsidR="009C7089">
        <w:rPr>
          <w:rFonts w:ascii="Arial" w:hAnsi="Arial" w:cs="Arial"/>
          <w:sz w:val="24"/>
          <w:szCs w:val="24"/>
        </w:rPr>
        <w:t>modelos</w:t>
      </w:r>
      <w:r w:rsidRPr="00C7170E">
        <w:rPr>
          <w:rFonts w:ascii="Arial" w:hAnsi="Arial" w:cs="Arial"/>
          <w:sz w:val="24"/>
          <w:szCs w:val="24"/>
        </w:rPr>
        <w:t xml:space="preserve"> explicativos que utilizan para dar solución a las situaciones planteadas</w:t>
      </w:r>
      <w:r w:rsidR="009C7089">
        <w:rPr>
          <w:rFonts w:ascii="Arial" w:hAnsi="Arial" w:cs="Arial"/>
          <w:sz w:val="24"/>
          <w:szCs w:val="24"/>
        </w:rPr>
        <w:t>, entre ellos podemos anotar</w:t>
      </w:r>
      <w:r w:rsidRPr="00C7170E">
        <w:rPr>
          <w:rFonts w:ascii="Arial" w:hAnsi="Arial" w:cs="Arial"/>
          <w:sz w:val="24"/>
          <w:szCs w:val="24"/>
        </w:rPr>
        <w:t>: el modelo de justic</w:t>
      </w:r>
      <w:r w:rsidR="009C7089">
        <w:rPr>
          <w:rFonts w:ascii="Arial" w:hAnsi="Arial" w:cs="Arial"/>
          <w:sz w:val="24"/>
          <w:szCs w:val="24"/>
        </w:rPr>
        <w:t>i</w:t>
      </w:r>
      <w:r w:rsidRPr="00C7170E">
        <w:rPr>
          <w:rFonts w:ascii="Arial" w:hAnsi="Arial" w:cs="Arial"/>
          <w:sz w:val="24"/>
          <w:szCs w:val="24"/>
        </w:rPr>
        <w:t xml:space="preserve">a y el modelo cuantitativo, también emergen el </w:t>
      </w:r>
      <w:r w:rsidR="00E61FA9">
        <w:rPr>
          <w:rFonts w:ascii="Arial" w:hAnsi="Arial" w:cs="Arial"/>
          <w:sz w:val="24"/>
          <w:szCs w:val="24"/>
        </w:rPr>
        <w:t>modelo</w:t>
      </w:r>
      <w:r w:rsidRPr="00C7170E">
        <w:rPr>
          <w:rFonts w:ascii="Arial" w:hAnsi="Arial" w:cs="Arial"/>
          <w:sz w:val="24"/>
          <w:szCs w:val="24"/>
        </w:rPr>
        <w:t xml:space="preserve"> hedonista y el </w:t>
      </w:r>
      <w:r w:rsidR="00E61FA9">
        <w:rPr>
          <w:rFonts w:ascii="Arial" w:hAnsi="Arial" w:cs="Arial"/>
          <w:sz w:val="24"/>
          <w:szCs w:val="24"/>
        </w:rPr>
        <w:t>modelo religioso, aunque su aparición no es fuerte.</w:t>
      </w:r>
    </w:p>
    <w:p w:rsidR="000C491C" w:rsidRPr="00C7170E" w:rsidRDefault="000C491C" w:rsidP="00C7170E">
      <w:pPr>
        <w:pStyle w:val="Prrafodelista"/>
        <w:spacing w:line="360" w:lineRule="auto"/>
        <w:ind w:left="0"/>
        <w:jc w:val="both"/>
        <w:rPr>
          <w:rFonts w:ascii="Arial" w:hAnsi="Arial" w:cs="Arial"/>
          <w:sz w:val="24"/>
          <w:szCs w:val="24"/>
        </w:rPr>
      </w:pPr>
    </w:p>
    <w:p w:rsidR="00E61FA9" w:rsidRDefault="00E61FA9" w:rsidP="00C7170E">
      <w:pPr>
        <w:pStyle w:val="Prrafodelista"/>
        <w:spacing w:line="360" w:lineRule="auto"/>
        <w:ind w:left="0"/>
        <w:jc w:val="both"/>
        <w:rPr>
          <w:rFonts w:ascii="Arial" w:hAnsi="Arial" w:cs="Arial"/>
          <w:sz w:val="24"/>
          <w:szCs w:val="24"/>
        </w:rPr>
      </w:pPr>
      <w:r>
        <w:rPr>
          <w:rFonts w:ascii="Arial" w:hAnsi="Arial" w:cs="Arial"/>
          <w:sz w:val="24"/>
          <w:szCs w:val="24"/>
        </w:rPr>
        <w:t xml:space="preserve">También se evidencian </w:t>
      </w:r>
      <w:r w:rsidR="006C4354" w:rsidRPr="00C7170E">
        <w:rPr>
          <w:rFonts w:ascii="Arial" w:hAnsi="Arial" w:cs="Arial"/>
          <w:sz w:val="24"/>
          <w:szCs w:val="24"/>
        </w:rPr>
        <w:t>integraciones</w:t>
      </w:r>
      <w:r>
        <w:rPr>
          <w:rFonts w:ascii="Arial" w:hAnsi="Arial" w:cs="Arial"/>
          <w:sz w:val="24"/>
          <w:szCs w:val="24"/>
        </w:rPr>
        <w:t xml:space="preserve"> entre los diferentes modelos especialmente en el modelo de justicia y el modelo</w:t>
      </w:r>
      <w:r w:rsidR="006C4354" w:rsidRPr="00C7170E">
        <w:rPr>
          <w:rFonts w:ascii="Arial" w:hAnsi="Arial" w:cs="Arial"/>
          <w:sz w:val="24"/>
          <w:szCs w:val="24"/>
        </w:rPr>
        <w:t xml:space="preserve"> </w:t>
      </w:r>
      <w:r w:rsidR="005E0142" w:rsidRPr="00C7170E">
        <w:rPr>
          <w:rFonts w:ascii="Arial" w:hAnsi="Arial" w:cs="Arial"/>
          <w:sz w:val="24"/>
          <w:szCs w:val="24"/>
        </w:rPr>
        <w:t>religioso</w:t>
      </w:r>
      <w:r w:rsidR="006C4354" w:rsidRPr="00C7170E">
        <w:rPr>
          <w:rFonts w:ascii="Arial" w:hAnsi="Arial" w:cs="Arial"/>
          <w:sz w:val="24"/>
          <w:szCs w:val="24"/>
        </w:rPr>
        <w:t xml:space="preserve">, </w:t>
      </w:r>
      <w:r>
        <w:rPr>
          <w:rFonts w:ascii="Arial" w:hAnsi="Arial" w:cs="Arial"/>
          <w:sz w:val="24"/>
          <w:szCs w:val="24"/>
        </w:rPr>
        <w:t xml:space="preserve">entre el </w:t>
      </w:r>
      <w:r w:rsidR="005E0142" w:rsidRPr="00C7170E">
        <w:rPr>
          <w:rFonts w:ascii="Arial" w:hAnsi="Arial" w:cs="Arial"/>
          <w:sz w:val="24"/>
          <w:szCs w:val="24"/>
        </w:rPr>
        <w:t>modelo</w:t>
      </w:r>
      <w:r w:rsidR="006C4354" w:rsidRPr="00C7170E">
        <w:rPr>
          <w:rFonts w:ascii="Arial" w:hAnsi="Arial" w:cs="Arial"/>
          <w:sz w:val="24"/>
          <w:szCs w:val="24"/>
        </w:rPr>
        <w:t xml:space="preserve"> hedonista</w:t>
      </w:r>
      <w:r>
        <w:rPr>
          <w:rFonts w:ascii="Arial" w:hAnsi="Arial" w:cs="Arial"/>
          <w:sz w:val="24"/>
          <w:szCs w:val="24"/>
        </w:rPr>
        <w:t xml:space="preserve"> y el modelo de justicia</w:t>
      </w:r>
      <w:r w:rsidR="005E0142" w:rsidRPr="00C7170E">
        <w:rPr>
          <w:rFonts w:ascii="Arial" w:hAnsi="Arial" w:cs="Arial"/>
          <w:sz w:val="24"/>
          <w:szCs w:val="24"/>
        </w:rPr>
        <w:t xml:space="preserve">, </w:t>
      </w:r>
      <w:r w:rsidR="006C4354" w:rsidRPr="00C7170E">
        <w:rPr>
          <w:rFonts w:ascii="Arial" w:hAnsi="Arial" w:cs="Arial"/>
          <w:sz w:val="24"/>
          <w:szCs w:val="24"/>
        </w:rPr>
        <w:t xml:space="preserve"> </w:t>
      </w:r>
      <w:r w:rsidR="005E0142" w:rsidRPr="00C7170E">
        <w:rPr>
          <w:rFonts w:ascii="Arial" w:hAnsi="Arial" w:cs="Arial"/>
          <w:sz w:val="24"/>
          <w:szCs w:val="24"/>
        </w:rPr>
        <w:t>el modelo religioso</w:t>
      </w:r>
      <w:r w:rsidR="006C4354" w:rsidRPr="00C7170E">
        <w:rPr>
          <w:rFonts w:ascii="Arial" w:hAnsi="Arial" w:cs="Arial"/>
          <w:sz w:val="24"/>
          <w:szCs w:val="24"/>
        </w:rPr>
        <w:t xml:space="preserve"> y el </w:t>
      </w:r>
      <w:r w:rsidR="005E0142" w:rsidRPr="00C7170E">
        <w:rPr>
          <w:rFonts w:ascii="Arial" w:hAnsi="Arial" w:cs="Arial"/>
          <w:sz w:val="24"/>
          <w:szCs w:val="24"/>
        </w:rPr>
        <w:t>hedonista,</w:t>
      </w:r>
      <w:r w:rsidR="006C4354" w:rsidRPr="00C7170E">
        <w:rPr>
          <w:rFonts w:ascii="Arial" w:hAnsi="Arial" w:cs="Arial"/>
          <w:sz w:val="24"/>
          <w:szCs w:val="24"/>
        </w:rPr>
        <w:t xml:space="preserve"> y el </w:t>
      </w:r>
      <w:r>
        <w:rPr>
          <w:rFonts w:ascii="Arial" w:hAnsi="Arial" w:cs="Arial"/>
          <w:sz w:val="24"/>
          <w:szCs w:val="24"/>
        </w:rPr>
        <w:t>modelo</w:t>
      </w:r>
      <w:r w:rsidR="006C4354" w:rsidRPr="00C7170E">
        <w:rPr>
          <w:rFonts w:ascii="Arial" w:hAnsi="Arial" w:cs="Arial"/>
          <w:sz w:val="24"/>
          <w:szCs w:val="24"/>
        </w:rPr>
        <w:t xml:space="preserve"> </w:t>
      </w:r>
      <w:r w:rsidR="005E0142" w:rsidRPr="00C7170E">
        <w:rPr>
          <w:rFonts w:ascii="Arial" w:hAnsi="Arial" w:cs="Arial"/>
          <w:sz w:val="24"/>
          <w:szCs w:val="24"/>
        </w:rPr>
        <w:t>cuantitativo</w:t>
      </w:r>
      <w:r w:rsidR="006C4354" w:rsidRPr="00C7170E">
        <w:rPr>
          <w:rFonts w:ascii="Arial" w:hAnsi="Arial" w:cs="Arial"/>
          <w:sz w:val="24"/>
          <w:szCs w:val="24"/>
        </w:rPr>
        <w:t xml:space="preserve">  y </w:t>
      </w:r>
      <w:r w:rsidR="005E0142" w:rsidRPr="00C7170E">
        <w:rPr>
          <w:rFonts w:ascii="Arial" w:hAnsi="Arial" w:cs="Arial"/>
          <w:sz w:val="24"/>
          <w:szCs w:val="24"/>
        </w:rPr>
        <w:t xml:space="preserve">el de </w:t>
      </w:r>
      <w:r w:rsidR="006C4354" w:rsidRPr="00C7170E">
        <w:rPr>
          <w:rFonts w:ascii="Arial" w:hAnsi="Arial" w:cs="Arial"/>
          <w:sz w:val="24"/>
          <w:szCs w:val="24"/>
        </w:rPr>
        <w:t xml:space="preserve"> justicia. </w:t>
      </w:r>
      <w:r>
        <w:rPr>
          <w:rFonts w:ascii="Arial" w:hAnsi="Arial" w:cs="Arial"/>
          <w:sz w:val="24"/>
          <w:szCs w:val="24"/>
        </w:rPr>
        <w:t>Es importante reconocer que la riqueza de estas integraciones evidenciadas en los estudiantes adolescentes da cuenta de la posibilidad de intera</w:t>
      </w:r>
      <w:r w:rsidR="006D2BF0">
        <w:rPr>
          <w:rFonts w:ascii="Arial" w:hAnsi="Arial" w:cs="Arial"/>
          <w:sz w:val="24"/>
          <w:szCs w:val="24"/>
        </w:rPr>
        <w:t>cción y por el contexto mucho má</w:t>
      </w:r>
      <w:r>
        <w:rPr>
          <w:rFonts w:ascii="Arial" w:hAnsi="Arial" w:cs="Arial"/>
          <w:sz w:val="24"/>
          <w:szCs w:val="24"/>
        </w:rPr>
        <w:t xml:space="preserve">s enriquecido. </w:t>
      </w:r>
    </w:p>
    <w:p w:rsidR="000C491C" w:rsidRDefault="00E61FA9" w:rsidP="00C7170E">
      <w:pPr>
        <w:pStyle w:val="Prrafodelista"/>
        <w:spacing w:line="360" w:lineRule="auto"/>
        <w:ind w:left="0"/>
        <w:jc w:val="both"/>
        <w:rPr>
          <w:rFonts w:ascii="Arial" w:hAnsi="Arial" w:cs="Arial"/>
          <w:sz w:val="24"/>
          <w:szCs w:val="24"/>
        </w:rPr>
      </w:pPr>
      <w:r>
        <w:rPr>
          <w:rFonts w:ascii="Arial" w:hAnsi="Arial" w:cs="Arial"/>
          <w:sz w:val="24"/>
          <w:szCs w:val="24"/>
        </w:rPr>
        <w:t xml:space="preserve">El modelo </w:t>
      </w:r>
      <w:r w:rsidR="006C4354" w:rsidRPr="00C7170E">
        <w:rPr>
          <w:rFonts w:ascii="Arial" w:hAnsi="Arial" w:cs="Arial"/>
          <w:sz w:val="24"/>
          <w:szCs w:val="24"/>
        </w:rPr>
        <w:t xml:space="preserve">hedonista surgen por la necesidad </w:t>
      </w:r>
      <w:r w:rsidR="005E0142" w:rsidRPr="00C7170E">
        <w:rPr>
          <w:rFonts w:ascii="Arial" w:hAnsi="Arial" w:cs="Arial"/>
          <w:sz w:val="24"/>
          <w:szCs w:val="24"/>
        </w:rPr>
        <w:t>d</w:t>
      </w:r>
      <w:r w:rsidR="006C4354" w:rsidRPr="00C7170E">
        <w:rPr>
          <w:rFonts w:ascii="Arial" w:hAnsi="Arial" w:cs="Arial"/>
          <w:sz w:val="24"/>
          <w:szCs w:val="24"/>
        </w:rPr>
        <w:t>e</w:t>
      </w:r>
      <w:r w:rsidR="005E0142" w:rsidRPr="00C7170E">
        <w:rPr>
          <w:rFonts w:ascii="Arial" w:hAnsi="Arial" w:cs="Arial"/>
          <w:sz w:val="24"/>
          <w:szCs w:val="24"/>
        </w:rPr>
        <w:t xml:space="preserve"> </w:t>
      </w:r>
      <w:r w:rsidR="006C4354" w:rsidRPr="00C7170E">
        <w:rPr>
          <w:rFonts w:ascii="Arial" w:hAnsi="Arial" w:cs="Arial"/>
          <w:sz w:val="24"/>
          <w:szCs w:val="24"/>
        </w:rPr>
        <w:t xml:space="preserve">los </w:t>
      </w:r>
      <w:r w:rsidR="005E0142" w:rsidRPr="00C7170E">
        <w:rPr>
          <w:rFonts w:ascii="Arial" w:hAnsi="Arial" w:cs="Arial"/>
          <w:sz w:val="24"/>
          <w:szCs w:val="24"/>
        </w:rPr>
        <w:t>participantes</w:t>
      </w:r>
      <w:r w:rsidR="006C4354" w:rsidRPr="00C7170E">
        <w:rPr>
          <w:rFonts w:ascii="Arial" w:hAnsi="Arial" w:cs="Arial"/>
          <w:sz w:val="24"/>
          <w:szCs w:val="24"/>
        </w:rPr>
        <w:t xml:space="preserve"> de  medir  magnitudes</w:t>
      </w:r>
      <w:r w:rsidR="00D83937" w:rsidRPr="00C7170E">
        <w:rPr>
          <w:rFonts w:ascii="Arial" w:hAnsi="Arial" w:cs="Arial"/>
          <w:sz w:val="24"/>
          <w:szCs w:val="24"/>
        </w:rPr>
        <w:t xml:space="preserve"> relacionadas con </w:t>
      </w:r>
      <w:r>
        <w:rPr>
          <w:rFonts w:ascii="Arial" w:hAnsi="Arial" w:cs="Arial"/>
          <w:sz w:val="24"/>
          <w:szCs w:val="24"/>
        </w:rPr>
        <w:t>situaciones</w:t>
      </w:r>
      <w:r w:rsidR="00D83937" w:rsidRPr="00C7170E">
        <w:rPr>
          <w:rFonts w:ascii="Arial" w:hAnsi="Arial" w:cs="Arial"/>
          <w:sz w:val="24"/>
          <w:szCs w:val="24"/>
        </w:rPr>
        <w:t xml:space="preserve"> de justicia y religios</w:t>
      </w:r>
      <w:r>
        <w:rPr>
          <w:rFonts w:ascii="Arial" w:hAnsi="Arial" w:cs="Arial"/>
          <w:sz w:val="24"/>
          <w:szCs w:val="24"/>
        </w:rPr>
        <w:t>as</w:t>
      </w:r>
      <w:r w:rsidR="006C4354" w:rsidRPr="00C7170E">
        <w:rPr>
          <w:rFonts w:ascii="Arial" w:hAnsi="Arial" w:cs="Arial"/>
          <w:sz w:val="24"/>
          <w:szCs w:val="24"/>
        </w:rPr>
        <w:t xml:space="preserve"> que no son medibles </w:t>
      </w:r>
      <w:r w:rsidR="00D83937" w:rsidRPr="00C7170E">
        <w:rPr>
          <w:rFonts w:ascii="Arial" w:hAnsi="Arial" w:cs="Arial"/>
          <w:sz w:val="24"/>
          <w:szCs w:val="24"/>
        </w:rPr>
        <w:t>desde aspectos epistemológicos de la medida</w:t>
      </w:r>
      <w:r w:rsidR="006C4354" w:rsidRPr="00C7170E">
        <w:rPr>
          <w:rFonts w:ascii="Arial" w:hAnsi="Arial" w:cs="Arial"/>
          <w:sz w:val="24"/>
          <w:szCs w:val="24"/>
        </w:rPr>
        <w:t xml:space="preserve">,  </w:t>
      </w:r>
      <w:r w:rsidR="00D83937" w:rsidRPr="00C7170E">
        <w:rPr>
          <w:rFonts w:ascii="Arial" w:hAnsi="Arial" w:cs="Arial"/>
          <w:sz w:val="24"/>
          <w:szCs w:val="24"/>
        </w:rPr>
        <w:t>la relación de integración que se da entre el modelo de justic</w:t>
      </w:r>
      <w:r w:rsidR="00EC5B62">
        <w:rPr>
          <w:rFonts w:ascii="Arial" w:hAnsi="Arial" w:cs="Arial"/>
          <w:sz w:val="24"/>
          <w:szCs w:val="24"/>
        </w:rPr>
        <w:t>i</w:t>
      </w:r>
      <w:r w:rsidR="00D83937" w:rsidRPr="00C7170E">
        <w:rPr>
          <w:rFonts w:ascii="Arial" w:hAnsi="Arial" w:cs="Arial"/>
          <w:sz w:val="24"/>
          <w:szCs w:val="24"/>
        </w:rPr>
        <w:t xml:space="preserve">a y cuantitativo emerge en los datos por la </w:t>
      </w:r>
      <w:r w:rsidR="00D83937" w:rsidRPr="00C7170E">
        <w:rPr>
          <w:rFonts w:ascii="Arial" w:hAnsi="Arial" w:cs="Arial"/>
          <w:sz w:val="24"/>
          <w:szCs w:val="24"/>
        </w:rPr>
        <w:lastRenderedPageBreak/>
        <w:t xml:space="preserve">necesidad de una medida justa, </w:t>
      </w:r>
      <w:r>
        <w:rPr>
          <w:rFonts w:ascii="Arial" w:hAnsi="Arial" w:cs="Arial"/>
          <w:sz w:val="24"/>
          <w:szCs w:val="24"/>
        </w:rPr>
        <w:t>que</w:t>
      </w:r>
      <w:r w:rsidR="00D83937" w:rsidRPr="00C7170E">
        <w:rPr>
          <w:rFonts w:ascii="Arial" w:hAnsi="Arial" w:cs="Arial"/>
          <w:sz w:val="24"/>
          <w:szCs w:val="24"/>
        </w:rPr>
        <w:t xml:space="preserve"> se basa en procesos de </w:t>
      </w:r>
      <w:r>
        <w:rPr>
          <w:rFonts w:ascii="Arial" w:hAnsi="Arial" w:cs="Arial"/>
          <w:sz w:val="24"/>
          <w:szCs w:val="24"/>
        </w:rPr>
        <w:t>exactitud y</w:t>
      </w:r>
      <w:r w:rsidR="00D83937" w:rsidRPr="00C7170E">
        <w:rPr>
          <w:rFonts w:ascii="Arial" w:hAnsi="Arial" w:cs="Arial"/>
          <w:sz w:val="24"/>
          <w:szCs w:val="24"/>
        </w:rPr>
        <w:t>, en términos de igualdad o distribución.</w:t>
      </w:r>
    </w:p>
    <w:p w:rsidR="00D83937" w:rsidRDefault="00E61FA9" w:rsidP="00C7170E">
      <w:pPr>
        <w:pStyle w:val="Prrafodelista"/>
        <w:spacing w:line="360" w:lineRule="auto"/>
        <w:ind w:left="0"/>
        <w:jc w:val="both"/>
        <w:rPr>
          <w:rFonts w:ascii="Arial" w:hAnsi="Arial" w:cs="Arial"/>
          <w:sz w:val="24"/>
          <w:szCs w:val="24"/>
        </w:rPr>
      </w:pPr>
      <w:r>
        <w:rPr>
          <w:rFonts w:ascii="Arial" w:hAnsi="Arial" w:cs="Arial"/>
          <w:sz w:val="24"/>
          <w:szCs w:val="24"/>
        </w:rPr>
        <w:t xml:space="preserve">Cuando se basan </w:t>
      </w:r>
      <w:r w:rsidR="00EC5B62">
        <w:rPr>
          <w:rFonts w:ascii="Arial" w:hAnsi="Arial" w:cs="Arial"/>
          <w:sz w:val="24"/>
          <w:szCs w:val="24"/>
        </w:rPr>
        <w:t>en la relación entre modelos de justicia y cuantitativo prima la relación de equidad sobre la exactitud, en donde se puede determinar a partir de un proceso de estimación.</w:t>
      </w:r>
    </w:p>
    <w:p w:rsidR="00EC5B62" w:rsidRPr="00C7170E" w:rsidRDefault="00EC5B62" w:rsidP="00C7170E">
      <w:pPr>
        <w:pStyle w:val="Prrafodelista"/>
        <w:spacing w:line="360" w:lineRule="auto"/>
        <w:ind w:left="0"/>
        <w:jc w:val="both"/>
        <w:rPr>
          <w:rFonts w:ascii="Arial" w:hAnsi="Arial" w:cs="Arial"/>
          <w:sz w:val="24"/>
          <w:szCs w:val="24"/>
        </w:rPr>
      </w:pPr>
    </w:p>
    <w:p w:rsidR="006E7F13" w:rsidRPr="00C7170E" w:rsidRDefault="00D83937"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El análisis de </w:t>
      </w:r>
      <w:r w:rsidR="00EC5B62">
        <w:rPr>
          <w:rFonts w:ascii="Arial" w:hAnsi="Arial" w:cs="Arial"/>
          <w:sz w:val="24"/>
          <w:szCs w:val="24"/>
        </w:rPr>
        <w:t>los</w:t>
      </w:r>
      <w:r w:rsidRPr="00C7170E">
        <w:rPr>
          <w:rFonts w:ascii="Arial" w:hAnsi="Arial" w:cs="Arial"/>
          <w:sz w:val="24"/>
          <w:szCs w:val="24"/>
        </w:rPr>
        <w:t xml:space="preserve"> modelos explicativos, se puede considerar que  en la estructura cognitiva de los </w:t>
      </w:r>
      <w:r w:rsidR="000931C8" w:rsidRPr="00C7170E">
        <w:rPr>
          <w:rFonts w:ascii="Arial" w:hAnsi="Arial" w:cs="Arial"/>
          <w:sz w:val="24"/>
          <w:szCs w:val="24"/>
        </w:rPr>
        <w:t xml:space="preserve">participante hay distintos modelos explicativos que actúan  de manera  independiente  </w:t>
      </w:r>
      <w:r w:rsidR="00EC5B62">
        <w:rPr>
          <w:rFonts w:ascii="Arial" w:hAnsi="Arial" w:cs="Arial"/>
          <w:sz w:val="24"/>
          <w:szCs w:val="24"/>
        </w:rPr>
        <w:t xml:space="preserve">dependiendo de </w:t>
      </w:r>
      <w:r w:rsidR="000931C8" w:rsidRPr="00C7170E">
        <w:rPr>
          <w:rFonts w:ascii="Arial" w:hAnsi="Arial" w:cs="Arial"/>
          <w:sz w:val="24"/>
          <w:szCs w:val="24"/>
        </w:rPr>
        <w:t xml:space="preserve">las situaciones que se le presentan </w:t>
      </w:r>
      <w:sdt>
        <w:sdtPr>
          <w:rPr>
            <w:rFonts w:ascii="Arial" w:hAnsi="Arial" w:cs="Arial"/>
            <w:sz w:val="24"/>
            <w:szCs w:val="24"/>
          </w:rPr>
          <w:id w:val="19899141"/>
          <w:citation/>
        </w:sdtPr>
        <w:sdtContent>
          <w:r w:rsidR="00A31452" w:rsidRPr="00C7170E">
            <w:rPr>
              <w:rFonts w:ascii="Arial" w:hAnsi="Arial" w:cs="Arial"/>
              <w:sz w:val="24"/>
              <w:szCs w:val="24"/>
            </w:rPr>
            <w:fldChar w:fldCharType="begin"/>
          </w:r>
          <w:r w:rsidR="000931C8" w:rsidRPr="00C7170E">
            <w:rPr>
              <w:rFonts w:ascii="Arial" w:hAnsi="Arial" w:cs="Arial"/>
              <w:sz w:val="24"/>
              <w:szCs w:val="24"/>
              <w:lang w:val="es-AR"/>
            </w:rPr>
            <w:instrText xml:space="preserve"> CITATION Góm04 \l 11274 </w:instrText>
          </w:r>
          <w:r w:rsidR="00A31452" w:rsidRPr="00C7170E">
            <w:rPr>
              <w:rFonts w:ascii="Arial" w:hAnsi="Arial" w:cs="Arial"/>
              <w:sz w:val="24"/>
              <w:szCs w:val="24"/>
            </w:rPr>
            <w:fldChar w:fldCharType="separate"/>
          </w:r>
          <w:r w:rsidR="000931C8" w:rsidRPr="00C7170E">
            <w:rPr>
              <w:rFonts w:ascii="Arial" w:hAnsi="Arial" w:cs="Arial"/>
              <w:noProof/>
              <w:sz w:val="24"/>
              <w:szCs w:val="24"/>
              <w:lang w:val="es-AR"/>
            </w:rPr>
            <w:t>(Gómez, Márquez, Roca, Pujól Vilallonga, &amp; Sardá, 2004)</w:t>
          </w:r>
          <w:r w:rsidR="00A31452" w:rsidRPr="00C7170E">
            <w:rPr>
              <w:rFonts w:ascii="Arial" w:hAnsi="Arial" w:cs="Arial"/>
              <w:sz w:val="24"/>
              <w:szCs w:val="24"/>
            </w:rPr>
            <w:fldChar w:fldCharType="end"/>
          </w:r>
        </w:sdtContent>
      </w:sdt>
      <w:sdt>
        <w:sdtPr>
          <w:rPr>
            <w:rFonts w:ascii="Arial" w:hAnsi="Arial" w:cs="Arial"/>
            <w:sz w:val="24"/>
            <w:szCs w:val="24"/>
          </w:rPr>
          <w:id w:val="19899142"/>
          <w:citation/>
        </w:sdtPr>
        <w:sdtContent>
          <w:r w:rsidR="00A31452" w:rsidRPr="00C7170E">
            <w:rPr>
              <w:rFonts w:ascii="Arial" w:hAnsi="Arial" w:cs="Arial"/>
              <w:sz w:val="24"/>
              <w:szCs w:val="24"/>
            </w:rPr>
            <w:fldChar w:fldCharType="begin"/>
          </w:r>
          <w:r w:rsidR="000931C8" w:rsidRPr="00C7170E">
            <w:rPr>
              <w:rFonts w:ascii="Arial" w:hAnsi="Arial" w:cs="Arial"/>
              <w:sz w:val="24"/>
              <w:szCs w:val="24"/>
              <w:lang w:val="es-AR"/>
            </w:rPr>
            <w:instrText xml:space="preserve"> CITATION Tam011 \l 11274 </w:instrText>
          </w:r>
          <w:r w:rsidR="00A31452" w:rsidRPr="00C7170E">
            <w:rPr>
              <w:rFonts w:ascii="Arial" w:hAnsi="Arial" w:cs="Arial"/>
              <w:sz w:val="24"/>
              <w:szCs w:val="24"/>
            </w:rPr>
            <w:fldChar w:fldCharType="separate"/>
          </w:r>
          <w:r w:rsidR="000931C8" w:rsidRPr="00C7170E">
            <w:rPr>
              <w:rFonts w:ascii="Arial" w:hAnsi="Arial" w:cs="Arial"/>
              <w:noProof/>
              <w:sz w:val="24"/>
              <w:szCs w:val="24"/>
              <w:lang w:val="es-AR"/>
            </w:rPr>
            <w:t xml:space="preserve"> (Tamayo Alzate O. E., 2001)</w:t>
          </w:r>
          <w:r w:rsidR="00A31452" w:rsidRPr="00C7170E">
            <w:rPr>
              <w:rFonts w:ascii="Arial" w:hAnsi="Arial" w:cs="Arial"/>
              <w:sz w:val="24"/>
              <w:szCs w:val="24"/>
            </w:rPr>
            <w:fldChar w:fldCharType="end"/>
          </w:r>
        </w:sdtContent>
      </w:sdt>
      <w:r w:rsidR="006E7F13" w:rsidRPr="00C7170E">
        <w:rPr>
          <w:rFonts w:ascii="Arial" w:hAnsi="Arial" w:cs="Arial"/>
          <w:sz w:val="24"/>
          <w:szCs w:val="24"/>
        </w:rPr>
        <w:t xml:space="preserve">; </w:t>
      </w:r>
      <w:r w:rsidR="000931C8" w:rsidRPr="00C7170E">
        <w:rPr>
          <w:rFonts w:ascii="Arial" w:hAnsi="Arial" w:cs="Arial"/>
          <w:sz w:val="24"/>
          <w:szCs w:val="24"/>
        </w:rPr>
        <w:t xml:space="preserve">la identificación y caracterización de estos </w:t>
      </w:r>
      <w:r w:rsidR="00EC5B62">
        <w:rPr>
          <w:rFonts w:ascii="Arial" w:hAnsi="Arial" w:cs="Arial"/>
          <w:sz w:val="24"/>
          <w:szCs w:val="24"/>
        </w:rPr>
        <w:t>modelos</w:t>
      </w:r>
      <w:r w:rsidR="000931C8" w:rsidRPr="00C7170E">
        <w:rPr>
          <w:rFonts w:ascii="Arial" w:hAnsi="Arial" w:cs="Arial"/>
          <w:sz w:val="24"/>
          <w:szCs w:val="24"/>
        </w:rPr>
        <w:t xml:space="preserve"> </w:t>
      </w:r>
      <w:r w:rsidR="006E7F13" w:rsidRPr="00C7170E">
        <w:rPr>
          <w:rFonts w:ascii="Arial" w:hAnsi="Arial" w:cs="Arial"/>
          <w:sz w:val="24"/>
          <w:szCs w:val="24"/>
        </w:rPr>
        <w:t>explicativos</w:t>
      </w:r>
      <w:r w:rsidR="000931C8" w:rsidRPr="00C7170E">
        <w:rPr>
          <w:rFonts w:ascii="Arial" w:hAnsi="Arial" w:cs="Arial"/>
          <w:sz w:val="24"/>
          <w:szCs w:val="24"/>
        </w:rPr>
        <w:t xml:space="preserve"> podría ayudar a entender </w:t>
      </w:r>
      <w:r w:rsidR="006E7F13" w:rsidRPr="00C7170E">
        <w:rPr>
          <w:rFonts w:ascii="Arial" w:hAnsi="Arial" w:cs="Arial"/>
          <w:sz w:val="24"/>
          <w:szCs w:val="24"/>
        </w:rPr>
        <w:t>por</w:t>
      </w:r>
      <w:r w:rsidR="000931C8" w:rsidRPr="00C7170E">
        <w:rPr>
          <w:rFonts w:ascii="Arial" w:hAnsi="Arial" w:cs="Arial"/>
          <w:sz w:val="24"/>
          <w:szCs w:val="24"/>
        </w:rPr>
        <w:t xml:space="preserve"> qué los estudiantes en algunos </w:t>
      </w:r>
      <w:r w:rsidR="006E7F13" w:rsidRPr="00C7170E">
        <w:rPr>
          <w:rFonts w:ascii="Arial" w:hAnsi="Arial" w:cs="Arial"/>
          <w:sz w:val="24"/>
          <w:szCs w:val="24"/>
        </w:rPr>
        <w:t>contextos</w:t>
      </w:r>
      <w:r w:rsidR="000931C8" w:rsidRPr="00C7170E">
        <w:rPr>
          <w:rFonts w:ascii="Arial" w:hAnsi="Arial" w:cs="Arial"/>
          <w:sz w:val="24"/>
          <w:szCs w:val="24"/>
        </w:rPr>
        <w:t xml:space="preserve"> parecen </w:t>
      </w:r>
      <w:r w:rsidR="006E7F13" w:rsidRPr="00C7170E">
        <w:rPr>
          <w:rFonts w:ascii="Arial" w:hAnsi="Arial" w:cs="Arial"/>
          <w:sz w:val="24"/>
          <w:szCs w:val="24"/>
        </w:rPr>
        <w:t>adoptar</w:t>
      </w:r>
      <w:r w:rsidR="000931C8" w:rsidRPr="00C7170E">
        <w:rPr>
          <w:rFonts w:ascii="Arial" w:hAnsi="Arial" w:cs="Arial"/>
          <w:sz w:val="24"/>
          <w:szCs w:val="24"/>
        </w:rPr>
        <w:t xml:space="preserve"> ideas </w:t>
      </w:r>
      <w:r w:rsidR="00C76990" w:rsidRPr="00C7170E">
        <w:rPr>
          <w:rFonts w:ascii="Arial" w:hAnsi="Arial" w:cs="Arial"/>
          <w:sz w:val="24"/>
          <w:szCs w:val="24"/>
        </w:rPr>
        <w:t>más</w:t>
      </w:r>
      <w:r w:rsidR="000931C8" w:rsidRPr="00C7170E">
        <w:rPr>
          <w:rFonts w:ascii="Arial" w:hAnsi="Arial" w:cs="Arial"/>
          <w:sz w:val="24"/>
          <w:szCs w:val="24"/>
        </w:rPr>
        <w:t xml:space="preserve"> </w:t>
      </w:r>
      <w:r w:rsidR="006E7F13" w:rsidRPr="00C7170E">
        <w:rPr>
          <w:rFonts w:ascii="Arial" w:hAnsi="Arial" w:cs="Arial"/>
          <w:sz w:val="24"/>
          <w:szCs w:val="24"/>
        </w:rPr>
        <w:t>cercanas</w:t>
      </w:r>
      <w:r w:rsidR="000931C8" w:rsidRPr="00C7170E">
        <w:rPr>
          <w:rFonts w:ascii="Arial" w:hAnsi="Arial" w:cs="Arial"/>
          <w:sz w:val="24"/>
          <w:szCs w:val="24"/>
        </w:rPr>
        <w:t xml:space="preserve"> a las aceptadas científicamente y casi </w:t>
      </w:r>
      <w:r w:rsidR="006E7F13" w:rsidRPr="00C7170E">
        <w:rPr>
          <w:rFonts w:ascii="Arial" w:hAnsi="Arial" w:cs="Arial"/>
          <w:sz w:val="24"/>
          <w:szCs w:val="24"/>
        </w:rPr>
        <w:t>simultánea en otro</w:t>
      </w:r>
      <w:r w:rsidR="000931C8" w:rsidRPr="00C7170E">
        <w:rPr>
          <w:rFonts w:ascii="Arial" w:hAnsi="Arial" w:cs="Arial"/>
          <w:sz w:val="24"/>
          <w:szCs w:val="24"/>
        </w:rPr>
        <w:t xml:space="preserve">s contextos recurren a </w:t>
      </w:r>
      <w:r w:rsidR="006E7F13" w:rsidRPr="00C7170E">
        <w:rPr>
          <w:rFonts w:ascii="Arial" w:hAnsi="Arial" w:cs="Arial"/>
          <w:sz w:val="24"/>
          <w:szCs w:val="24"/>
        </w:rPr>
        <w:t>concepciones</w:t>
      </w:r>
      <w:r w:rsidR="000931C8" w:rsidRPr="00C7170E">
        <w:rPr>
          <w:rFonts w:ascii="Arial" w:hAnsi="Arial" w:cs="Arial"/>
          <w:sz w:val="24"/>
          <w:szCs w:val="24"/>
        </w:rPr>
        <w:t xml:space="preserve"> incompatibles con las </w:t>
      </w:r>
      <w:r w:rsidR="006E7F13" w:rsidRPr="00C7170E">
        <w:rPr>
          <w:rFonts w:ascii="Arial" w:hAnsi="Arial" w:cs="Arial"/>
          <w:sz w:val="24"/>
          <w:szCs w:val="24"/>
        </w:rPr>
        <w:t>aceptadas</w:t>
      </w:r>
      <w:r w:rsidR="000931C8" w:rsidRPr="00C7170E">
        <w:rPr>
          <w:rFonts w:ascii="Arial" w:hAnsi="Arial" w:cs="Arial"/>
          <w:sz w:val="24"/>
          <w:szCs w:val="24"/>
        </w:rPr>
        <w:t xml:space="preserve"> científicamente</w:t>
      </w:r>
      <w:r w:rsidR="006E7F13" w:rsidRPr="00C7170E">
        <w:rPr>
          <w:rFonts w:ascii="Arial" w:hAnsi="Arial" w:cs="Arial"/>
          <w:sz w:val="24"/>
          <w:szCs w:val="24"/>
        </w:rPr>
        <w:t>.</w:t>
      </w:r>
    </w:p>
    <w:p w:rsidR="006E7F13" w:rsidRPr="00C7170E" w:rsidRDefault="006E7F13" w:rsidP="00C7170E">
      <w:pPr>
        <w:pStyle w:val="Prrafodelista"/>
        <w:spacing w:line="360" w:lineRule="auto"/>
        <w:ind w:left="0"/>
        <w:jc w:val="both"/>
        <w:rPr>
          <w:rFonts w:ascii="Arial" w:hAnsi="Arial" w:cs="Arial"/>
          <w:sz w:val="24"/>
          <w:szCs w:val="24"/>
        </w:rPr>
      </w:pPr>
    </w:p>
    <w:p w:rsidR="00C76990" w:rsidRPr="00C7170E" w:rsidRDefault="007E003F"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En la solución </w:t>
      </w:r>
      <w:r w:rsidR="00AD7A9C" w:rsidRPr="00C7170E">
        <w:rPr>
          <w:rFonts w:ascii="Arial" w:hAnsi="Arial" w:cs="Arial"/>
          <w:sz w:val="24"/>
          <w:szCs w:val="24"/>
        </w:rPr>
        <w:t xml:space="preserve">de las diversas situaciones </w:t>
      </w:r>
      <w:r w:rsidRPr="00C7170E">
        <w:rPr>
          <w:rFonts w:ascii="Arial" w:hAnsi="Arial" w:cs="Arial"/>
          <w:sz w:val="24"/>
          <w:szCs w:val="24"/>
        </w:rPr>
        <w:t xml:space="preserve">surgen elementos que son necesarios para la </w:t>
      </w:r>
      <w:r w:rsidR="00AD7A9C" w:rsidRPr="00C7170E">
        <w:rPr>
          <w:rFonts w:ascii="Arial" w:hAnsi="Arial" w:cs="Arial"/>
          <w:sz w:val="24"/>
          <w:szCs w:val="24"/>
        </w:rPr>
        <w:t>construcción</w:t>
      </w:r>
      <w:r w:rsidRPr="00C7170E">
        <w:rPr>
          <w:rFonts w:ascii="Arial" w:hAnsi="Arial" w:cs="Arial"/>
          <w:sz w:val="24"/>
          <w:szCs w:val="24"/>
        </w:rPr>
        <w:t xml:space="preserve"> de la medida, </w:t>
      </w:r>
      <w:r w:rsidR="00EC5B62">
        <w:rPr>
          <w:rFonts w:ascii="Arial" w:hAnsi="Arial" w:cs="Arial"/>
          <w:sz w:val="24"/>
          <w:szCs w:val="24"/>
        </w:rPr>
        <w:t>como son la</w:t>
      </w:r>
      <w:r w:rsidR="00C76990" w:rsidRPr="00C7170E">
        <w:rPr>
          <w:rFonts w:ascii="Arial" w:hAnsi="Arial" w:cs="Arial"/>
          <w:sz w:val="24"/>
          <w:szCs w:val="24"/>
        </w:rPr>
        <w:t xml:space="preserve"> </w:t>
      </w:r>
      <w:r w:rsidR="00AD7A9C" w:rsidRPr="00C7170E">
        <w:rPr>
          <w:rFonts w:ascii="Arial" w:hAnsi="Arial" w:cs="Arial"/>
          <w:sz w:val="24"/>
          <w:szCs w:val="24"/>
        </w:rPr>
        <w:t>abstracción de</w:t>
      </w:r>
      <w:r w:rsidRPr="00C7170E">
        <w:rPr>
          <w:rFonts w:ascii="Arial" w:hAnsi="Arial" w:cs="Arial"/>
          <w:sz w:val="24"/>
          <w:szCs w:val="24"/>
        </w:rPr>
        <w:t xml:space="preserve"> la </w:t>
      </w:r>
      <w:r w:rsidR="00AD7A9C" w:rsidRPr="00C7170E">
        <w:rPr>
          <w:rFonts w:ascii="Arial" w:hAnsi="Arial" w:cs="Arial"/>
          <w:sz w:val="24"/>
          <w:szCs w:val="24"/>
        </w:rPr>
        <w:t>magnitud</w:t>
      </w:r>
      <w:r w:rsidRPr="00C7170E">
        <w:rPr>
          <w:rFonts w:ascii="Arial" w:hAnsi="Arial" w:cs="Arial"/>
          <w:sz w:val="24"/>
          <w:szCs w:val="24"/>
        </w:rPr>
        <w:t xml:space="preserve"> </w:t>
      </w:r>
      <w:r w:rsidR="00EC5B62">
        <w:rPr>
          <w:rFonts w:ascii="Arial" w:hAnsi="Arial" w:cs="Arial"/>
          <w:sz w:val="24"/>
          <w:szCs w:val="24"/>
        </w:rPr>
        <w:t>en</w:t>
      </w:r>
      <w:r w:rsidRPr="00C7170E">
        <w:rPr>
          <w:rFonts w:ascii="Arial" w:hAnsi="Arial" w:cs="Arial"/>
          <w:sz w:val="24"/>
          <w:szCs w:val="24"/>
        </w:rPr>
        <w:t xml:space="preserve"> cada una de</w:t>
      </w:r>
      <w:r w:rsidR="00AD7A9C" w:rsidRPr="00C7170E">
        <w:rPr>
          <w:rFonts w:ascii="Arial" w:hAnsi="Arial" w:cs="Arial"/>
          <w:sz w:val="24"/>
          <w:szCs w:val="24"/>
        </w:rPr>
        <w:t xml:space="preserve"> </w:t>
      </w:r>
      <w:r w:rsidRPr="00C7170E">
        <w:rPr>
          <w:rFonts w:ascii="Arial" w:hAnsi="Arial" w:cs="Arial"/>
          <w:sz w:val="24"/>
          <w:szCs w:val="24"/>
        </w:rPr>
        <w:t xml:space="preserve">la </w:t>
      </w:r>
      <w:r w:rsidR="00AD7A9C" w:rsidRPr="00C7170E">
        <w:rPr>
          <w:rFonts w:ascii="Arial" w:hAnsi="Arial" w:cs="Arial"/>
          <w:sz w:val="24"/>
          <w:szCs w:val="24"/>
        </w:rPr>
        <w:t>situaciones</w:t>
      </w:r>
      <w:r w:rsidRPr="00C7170E">
        <w:rPr>
          <w:rFonts w:ascii="Arial" w:hAnsi="Arial" w:cs="Arial"/>
          <w:sz w:val="24"/>
          <w:szCs w:val="24"/>
        </w:rPr>
        <w:t xml:space="preserve"> propuestas, </w:t>
      </w:r>
      <w:r w:rsidR="00AD7A9C" w:rsidRPr="00C7170E">
        <w:rPr>
          <w:rFonts w:ascii="Arial" w:hAnsi="Arial" w:cs="Arial"/>
          <w:sz w:val="24"/>
          <w:szCs w:val="24"/>
        </w:rPr>
        <w:t>la asignación de la unidad de acuerdo con la magnitud señalada</w:t>
      </w:r>
      <w:r w:rsidRPr="00C7170E">
        <w:rPr>
          <w:rFonts w:ascii="Arial" w:hAnsi="Arial" w:cs="Arial"/>
          <w:sz w:val="24"/>
          <w:szCs w:val="24"/>
        </w:rPr>
        <w:t xml:space="preserve">, la </w:t>
      </w:r>
      <w:r w:rsidR="00AD7A9C" w:rsidRPr="00C7170E">
        <w:rPr>
          <w:rFonts w:ascii="Arial" w:hAnsi="Arial" w:cs="Arial"/>
          <w:sz w:val="24"/>
          <w:szCs w:val="24"/>
        </w:rPr>
        <w:t>estimación</w:t>
      </w:r>
      <w:r w:rsidRPr="00C7170E">
        <w:rPr>
          <w:rFonts w:ascii="Arial" w:hAnsi="Arial" w:cs="Arial"/>
          <w:sz w:val="24"/>
          <w:szCs w:val="24"/>
        </w:rPr>
        <w:t xml:space="preserve"> </w:t>
      </w:r>
      <w:r w:rsidR="00AD7A9C" w:rsidRPr="00C7170E">
        <w:rPr>
          <w:rFonts w:ascii="Arial" w:hAnsi="Arial" w:cs="Arial"/>
          <w:sz w:val="24"/>
          <w:szCs w:val="24"/>
        </w:rPr>
        <w:t xml:space="preserve">que se hace evidente durante </w:t>
      </w:r>
      <w:r w:rsidRPr="00C7170E">
        <w:rPr>
          <w:rFonts w:ascii="Arial" w:hAnsi="Arial" w:cs="Arial"/>
          <w:sz w:val="24"/>
          <w:szCs w:val="24"/>
        </w:rPr>
        <w:t xml:space="preserve"> </w:t>
      </w:r>
      <w:r w:rsidR="00AD7A9C" w:rsidRPr="00C7170E">
        <w:rPr>
          <w:rFonts w:ascii="Arial" w:hAnsi="Arial" w:cs="Arial"/>
          <w:sz w:val="24"/>
          <w:szCs w:val="24"/>
        </w:rPr>
        <w:t xml:space="preserve">la apreciación del </w:t>
      </w:r>
      <w:r w:rsidRPr="00C7170E">
        <w:rPr>
          <w:rFonts w:ascii="Arial" w:hAnsi="Arial" w:cs="Arial"/>
          <w:sz w:val="24"/>
          <w:szCs w:val="24"/>
        </w:rPr>
        <w:t xml:space="preserve"> </w:t>
      </w:r>
      <w:r w:rsidR="00AD7A9C" w:rsidRPr="00C7170E">
        <w:rPr>
          <w:rFonts w:ascii="Arial" w:hAnsi="Arial" w:cs="Arial"/>
          <w:sz w:val="24"/>
          <w:szCs w:val="24"/>
        </w:rPr>
        <w:t>rango de magnitudes</w:t>
      </w:r>
      <w:r w:rsidRPr="00C7170E">
        <w:rPr>
          <w:rFonts w:ascii="Arial" w:hAnsi="Arial" w:cs="Arial"/>
          <w:sz w:val="24"/>
          <w:szCs w:val="24"/>
        </w:rPr>
        <w:t xml:space="preserve">, la selección del </w:t>
      </w:r>
      <w:r w:rsidR="00AD7A9C" w:rsidRPr="00C7170E">
        <w:rPr>
          <w:rFonts w:ascii="Arial" w:hAnsi="Arial" w:cs="Arial"/>
          <w:sz w:val="24"/>
          <w:szCs w:val="24"/>
        </w:rPr>
        <w:t>instrumento</w:t>
      </w:r>
      <w:r w:rsidRPr="00C7170E">
        <w:rPr>
          <w:rFonts w:ascii="Arial" w:hAnsi="Arial" w:cs="Arial"/>
          <w:sz w:val="24"/>
          <w:szCs w:val="24"/>
        </w:rPr>
        <w:t xml:space="preserve"> de </w:t>
      </w:r>
      <w:r w:rsidR="00AD7A9C" w:rsidRPr="00C7170E">
        <w:rPr>
          <w:rFonts w:ascii="Arial" w:hAnsi="Arial" w:cs="Arial"/>
          <w:sz w:val="24"/>
          <w:szCs w:val="24"/>
        </w:rPr>
        <w:t>acuerdo</w:t>
      </w:r>
      <w:r w:rsidRPr="00C7170E">
        <w:rPr>
          <w:rFonts w:ascii="Arial" w:hAnsi="Arial" w:cs="Arial"/>
          <w:sz w:val="24"/>
          <w:szCs w:val="24"/>
        </w:rPr>
        <w:t xml:space="preserve"> con el </w:t>
      </w:r>
      <w:r w:rsidR="00AD7A9C" w:rsidRPr="00C7170E">
        <w:rPr>
          <w:rFonts w:ascii="Arial" w:hAnsi="Arial" w:cs="Arial"/>
          <w:sz w:val="24"/>
          <w:szCs w:val="24"/>
        </w:rPr>
        <w:t xml:space="preserve"> rango de magnitud</w:t>
      </w:r>
      <w:r w:rsidRPr="00C7170E">
        <w:rPr>
          <w:rFonts w:ascii="Arial" w:hAnsi="Arial" w:cs="Arial"/>
          <w:sz w:val="24"/>
          <w:szCs w:val="24"/>
        </w:rPr>
        <w:t xml:space="preserve"> y de unidad</w:t>
      </w:r>
      <w:r w:rsidR="00EC5B62">
        <w:rPr>
          <w:rFonts w:ascii="Arial" w:hAnsi="Arial" w:cs="Arial"/>
          <w:sz w:val="24"/>
          <w:szCs w:val="24"/>
        </w:rPr>
        <w:t xml:space="preserve">, </w:t>
      </w:r>
      <w:r w:rsidR="00C76990" w:rsidRPr="00C7170E">
        <w:rPr>
          <w:rFonts w:ascii="Arial" w:hAnsi="Arial" w:cs="Arial"/>
          <w:sz w:val="24"/>
          <w:szCs w:val="24"/>
        </w:rPr>
        <w:t>estos dos últimos elementos sólo surgen en dos de los participantes(P.6 y P.8) dichos elementos</w:t>
      </w:r>
      <w:r w:rsidR="00EC5B62">
        <w:rPr>
          <w:rFonts w:ascii="Arial" w:hAnsi="Arial" w:cs="Arial"/>
          <w:sz w:val="24"/>
          <w:szCs w:val="24"/>
        </w:rPr>
        <w:t xml:space="preserve"> </w:t>
      </w:r>
      <w:r w:rsidR="00C76990" w:rsidRPr="00C7170E">
        <w:rPr>
          <w:rFonts w:ascii="Arial" w:hAnsi="Arial" w:cs="Arial"/>
          <w:sz w:val="24"/>
          <w:szCs w:val="24"/>
        </w:rPr>
        <w:t xml:space="preserve">probablemente surjan por la relación  que tienen con contextos </w:t>
      </w:r>
      <w:r w:rsidR="008043FD">
        <w:rPr>
          <w:rFonts w:ascii="Arial" w:hAnsi="Arial" w:cs="Arial"/>
          <w:sz w:val="24"/>
          <w:szCs w:val="24"/>
        </w:rPr>
        <w:t xml:space="preserve">en donde se requieren las </w:t>
      </w:r>
      <w:r w:rsidR="00C76990" w:rsidRPr="00C7170E">
        <w:rPr>
          <w:rFonts w:ascii="Arial" w:hAnsi="Arial" w:cs="Arial"/>
          <w:sz w:val="24"/>
          <w:szCs w:val="24"/>
        </w:rPr>
        <w:t>medidas.</w:t>
      </w:r>
    </w:p>
    <w:p w:rsidR="00C76990" w:rsidRPr="00C7170E" w:rsidRDefault="00C76990" w:rsidP="00C7170E">
      <w:pPr>
        <w:pStyle w:val="Prrafodelista"/>
        <w:spacing w:line="360" w:lineRule="auto"/>
        <w:ind w:left="0"/>
        <w:jc w:val="both"/>
        <w:rPr>
          <w:rFonts w:ascii="Arial" w:hAnsi="Arial" w:cs="Arial"/>
          <w:sz w:val="24"/>
          <w:szCs w:val="24"/>
        </w:rPr>
      </w:pPr>
    </w:p>
    <w:p w:rsidR="00C76990" w:rsidRPr="00C7170E" w:rsidRDefault="00C76990"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Otro elemento es la precisión</w:t>
      </w:r>
      <w:r w:rsidR="00240066">
        <w:rPr>
          <w:rFonts w:ascii="Arial" w:hAnsi="Arial" w:cs="Arial"/>
          <w:sz w:val="24"/>
          <w:szCs w:val="24"/>
        </w:rPr>
        <w:t xml:space="preserve"> en la estimación</w:t>
      </w:r>
      <w:r w:rsidRPr="00C7170E">
        <w:rPr>
          <w:rFonts w:ascii="Arial" w:hAnsi="Arial" w:cs="Arial"/>
          <w:sz w:val="24"/>
          <w:szCs w:val="24"/>
        </w:rPr>
        <w:t xml:space="preserve"> que tiene</w:t>
      </w:r>
      <w:r w:rsidR="00240066">
        <w:rPr>
          <w:rFonts w:ascii="Arial" w:hAnsi="Arial" w:cs="Arial"/>
          <w:sz w:val="24"/>
          <w:szCs w:val="24"/>
        </w:rPr>
        <w:t>n</w:t>
      </w:r>
      <w:r w:rsidRPr="00C7170E">
        <w:rPr>
          <w:rFonts w:ascii="Arial" w:hAnsi="Arial" w:cs="Arial"/>
          <w:sz w:val="24"/>
          <w:szCs w:val="24"/>
        </w:rPr>
        <w:t xml:space="preserve"> los participantes 6 y 8 frente a situaciones </w:t>
      </w:r>
      <w:r w:rsidR="00240066">
        <w:rPr>
          <w:rFonts w:ascii="Arial" w:hAnsi="Arial" w:cs="Arial"/>
          <w:sz w:val="24"/>
          <w:szCs w:val="24"/>
        </w:rPr>
        <w:t xml:space="preserve">de </w:t>
      </w:r>
      <w:r w:rsidR="00B67470" w:rsidRPr="00C7170E">
        <w:rPr>
          <w:rFonts w:ascii="Arial" w:hAnsi="Arial" w:cs="Arial"/>
          <w:sz w:val="24"/>
          <w:szCs w:val="24"/>
        </w:rPr>
        <w:t xml:space="preserve">masa, </w:t>
      </w:r>
      <w:r w:rsidR="00240066">
        <w:rPr>
          <w:rFonts w:ascii="Arial" w:hAnsi="Arial" w:cs="Arial"/>
          <w:sz w:val="24"/>
          <w:szCs w:val="24"/>
        </w:rPr>
        <w:t>esta posibilidad de estimación</w:t>
      </w:r>
      <w:r w:rsidR="00B67470" w:rsidRPr="00C7170E">
        <w:rPr>
          <w:rFonts w:ascii="Arial" w:hAnsi="Arial" w:cs="Arial"/>
          <w:sz w:val="24"/>
          <w:szCs w:val="24"/>
        </w:rPr>
        <w:t xml:space="preserve"> posiblemente se  </w:t>
      </w:r>
      <w:r w:rsidR="00240066">
        <w:rPr>
          <w:rFonts w:ascii="Arial" w:hAnsi="Arial" w:cs="Arial"/>
          <w:sz w:val="24"/>
          <w:szCs w:val="24"/>
        </w:rPr>
        <w:t xml:space="preserve">debe por </w:t>
      </w:r>
      <w:r w:rsidR="00B67470" w:rsidRPr="00C7170E">
        <w:rPr>
          <w:rFonts w:ascii="Arial" w:hAnsi="Arial" w:cs="Arial"/>
          <w:sz w:val="24"/>
          <w:szCs w:val="24"/>
        </w:rPr>
        <w:t xml:space="preserve">la vinculación que tienen </w:t>
      </w:r>
      <w:r w:rsidR="00240066">
        <w:rPr>
          <w:rFonts w:ascii="Arial" w:hAnsi="Arial" w:cs="Arial"/>
          <w:sz w:val="24"/>
          <w:szCs w:val="24"/>
        </w:rPr>
        <w:t>los sujetos participantes</w:t>
      </w:r>
      <w:r w:rsidR="00B67470" w:rsidRPr="00C7170E">
        <w:rPr>
          <w:rFonts w:ascii="Arial" w:hAnsi="Arial" w:cs="Arial"/>
          <w:sz w:val="24"/>
          <w:szCs w:val="24"/>
        </w:rPr>
        <w:t xml:space="preserve"> con </w:t>
      </w:r>
      <w:r w:rsidR="00240066">
        <w:rPr>
          <w:rFonts w:ascii="Arial" w:hAnsi="Arial" w:cs="Arial"/>
          <w:sz w:val="24"/>
          <w:szCs w:val="24"/>
        </w:rPr>
        <w:t>situaciones</w:t>
      </w:r>
      <w:r w:rsidR="00B67470" w:rsidRPr="00C7170E">
        <w:rPr>
          <w:rFonts w:ascii="Arial" w:hAnsi="Arial" w:cs="Arial"/>
          <w:sz w:val="24"/>
          <w:szCs w:val="24"/>
        </w:rPr>
        <w:t xml:space="preserve"> de medida, </w:t>
      </w:r>
      <w:r w:rsidR="00240066">
        <w:rPr>
          <w:rFonts w:ascii="Arial" w:hAnsi="Arial" w:cs="Arial"/>
          <w:sz w:val="24"/>
          <w:szCs w:val="24"/>
        </w:rPr>
        <w:t>aspecto que no se evidencia c</w:t>
      </w:r>
      <w:r w:rsidR="00B67470" w:rsidRPr="00C7170E">
        <w:rPr>
          <w:rFonts w:ascii="Arial" w:hAnsi="Arial" w:cs="Arial"/>
          <w:sz w:val="24"/>
          <w:szCs w:val="24"/>
        </w:rPr>
        <w:t xml:space="preserve">on los participantes  5 y 7, ya que estos no </w:t>
      </w:r>
      <w:r w:rsidR="00240066">
        <w:rPr>
          <w:rFonts w:ascii="Arial" w:hAnsi="Arial" w:cs="Arial"/>
          <w:sz w:val="24"/>
          <w:szCs w:val="24"/>
        </w:rPr>
        <w:t xml:space="preserve">tienen un contacto permanente con este tipo de situaciones, </w:t>
      </w:r>
      <w:r w:rsidR="00B67470" w:rsidRPr="00C7170E">
        <w:rPr>
          <w:rFonts w:ascii="Arial" w:hAnsi="Arial" w:cs="Arial"/>
          <w:sz w:val="24"/>
          <w:szCs w:val="24"/>
        </w:rPr>
        <w:t xml:space="preserve"> </w:t>
      </w:r>
      <w:r w:rsidR="00240066">
        <w:rPr>
          <w:rFonts w:ascii="Arial" w:hAnsi="Arial" w:cs="Arial"/>
          <w:sz w:val="24"/>
          <w:szCs w:val="24"/>
        </w:rPr>
        <w:t>además</w:t>
      </w:r>
      <w:r w:rsidR="00B67470" w:rsidRPr="00C7170E">
        <w:rPr>
          <w:rFonts w:ascii="Arial" w:hAnsi="Arial" w:cs="Arial"/>
          <w:sz w:val="24"/>
          <w:szCs w:val="24"/>
        </w:rPr>
        <w:t xml:space="preserve"> relatan  que </w:t>
      </w:r>
      <w:r w:rsidR="00B67470" w:rsidRPr="00C7170E">
        <w:rPr>
          <w:rFonts w:ascii="Arial" w:hAnsi="Arial" w:cs="Arial"/>
          <w:sz w:val="24"/>
          <w:szCs w:val="24"/>
        </w:rPr>
        <w:lastRenderedPageBreak/>
        <w:t>se les dificultan los proce</w:t>
      </w:r>
      <w:r w:rsidR="00240066">
        <w:rPr>
          <w:rFonts w:ascii="Arial" w:hAnsi="Arial" w:cs="Arial"/>
          <w:sz w:val="24"/>
          <w:szCs w:val="24"/>
        </w:rPr>
        <w:t>s</w:t>
      </w:r>
      <w:r w:rsidR="00B67470" w:rsidRPr="00C7170E">
        <w:rPr>
          <w:rFonts w:ascii="Arial" w:hAnsi="Arial" w:cs="Arial"/>
          <w:sz w:val="24"/>
          <w:szCs w:val="24"/>
        </w:rPr>
        <w:t xml:space="preserve">os de estimación porque no </w:t>
      </w:r>
      <w:r w:rsidR="00240066">
        <w:rPr>
          <w:rFonts w:ascii="Arial" w:hAnsi="Arial" w:cs="Arial"/>
          <w:sz w:val="24"/>
          <w:szCs w:val="24"/>
        </w:rPr>
        <w:t xml:space="preserve">están involucradas </w:t>
      </w:r>
      <w:r w:rsidR="00B67470" w:rsidRPr="00C7170E">
        <w:rPr>
          <w:rFonts w:ascii="Arial" w:hAnsi="Arial" w:cs="Arial"/>
          <w:sz w:val="24"/>
          <w:szCs w:val="24"/>
        </w:rPr>
        <w:t xml:space="preserve">en dichos </w:t>
      </w:r>
      <w:r w:rsidR="00240066">
        <w:rPr>
          <w:rFonts w:ascii="Arial" w:hAnsi="Arial" w:cs="Arial"/>
          <w:sz w:val="24"/>
          <w:szCs w:val="24"/>
        </w:rPr>
        <w:t>contextos,</w:t>
      </w:r>
      <w:r w:rsidR="00B67470" w:rsidRPr="00C7170E">
        <w:rPr>
          <w:rFonts w:ascii="Arial" w:hAnsi="Arial" w:cs="Arial"/>
          <w:sz w:val="24"/>
          <w:szCs w:val="24"/>
        </w:rPr>
        <w:t xml:space="preserve"> esto también pueda sustentar la </w:t>
      </w:r>
      <w:r w:rsidR="00240066">
        <w:rPr>
          <w:rFonts w:ascii="Arial" w:hAnsi="Arial" w:cs="Arial"/>
          <w:sz w:val="24"/>
          <w:szCs w:val="24"/>
        </w:rPr>
        <w:t>dificultad</w:t>
      </w:r>
      <w:r w:rsidR="00B67470" w:rsidRPr="00C7170E">
        <w:rPr>
          <w:rFonts w:ascii="Arial" w:hAnsi="Arial" w:cs="Arial"/>
          <w:sz w:val="24"/>
          <w:szCs w:val="24"/>
        </w:rPr>
        <w:t xml:space="preserve"> que tienen en la </w:t>
      </w:r>
      <w:r w:rsidR="00240066">
        <w:rPr>
          <w:rFonts w:ascii="Arial" w:hAnsi="Arial" w:cs="Arial"/>
          <w:sz w:val="24"/>
          <w:szCs w:val="24"/>
        </w:rPr>
        <w:t>apreciación</w:t>
      </w:r>
      <w:r w:rsidR="00B67470" w:rsidRPr="00C7170E">
        <w:rPr>
          <w:rFonts w:ascii="Arial" w:hAnsi="Arial" w:cs="Arial"/>
          <w:sz w:val="24"/>
          <w:szCs w:val="24"/>
        </w:rPr>
        <w:t xml:space="preserve"> del rango de magni</w:t>
      </w:r>
      <w:r w:rsidR="00240066">
        <w:rPr>
          <w:rFonts w:ascii="Arial" w:hAnsi="Arial" w:cs="Arial"/>
          <w:sz w:val="24"/>
          <w:szCs w:val="24"/>
        </w:rPr>
        <w:t>tud</w:t>
      </w:r>
      <w:r w:rsidR="00B67470" w:rsidRPr="00C7170E">
        <w:rPr>
          <w:rFonts w:ascii="Arial" w:hAnsi="Arial" w:cs="Arial"/>
          <w:sz w:val="24"/>
          <w:szCs w:val="24"/>
        </w:rPr>
        <w:t xml:space="preserve">, la </w:t>
      </w:r>
      <w:r w:rsidR="00240066">
        <w:rPr>
          <w:rFonts w:ascii="Arial" w:hAnsi="Arial" w:cs="Arial"/>
          <w:sz w:val="24"/>
          <w:szCs w:val="24"/>
        </w:rPr>
        <w:t>selección adecuada</w:t>
      </w:r>
      <w:r w:rsidR="00B67470" w:rsidRPr="00C7170E">
        <w:rPr>
          <w:rFonts w:ascii="Arial" w:hAnsi="Arial" w:cs="Arial"/>
          <w:sz w:val="24"/>
          <w:szCs w:val="24"/>
        </w:rPr>
        <w:t xml:space="preserve"> del inst</w:t>
      </w:r>
      <w:r w:rsidR="00240066">
        <w:rPr>
          <w:rFonts w:ascii="Arial" w:hAnsi="Arial" w:cs="Arial"/>
          <w:sz w:val="24"/>
          <w:szCs w:val="24"/>
        </w:rPr>
        <w:t>rumento de medida</w:t>
      </w:r>
      <w:r w:rsidR="00B67470" w:rsidRPr="00C7170E">
        <w:rPr>
          <w:rFonts w:ascii="Arial" w:hAnsi="Arial" w:cs="Arial"/>
          <w:sz w:val="24"/>
          <w:szCs w:val="24"/>
        </w:rPr>
        <w:t>, de ac</w:t>
      </w:r>
      <w:r w:rsidR="00240066">
        <w:rPr>
          <w:rFonts w:ascii="Arial" w:hAnsi="Arial" w:cs="Arial"/>
          <w:sz w:val="24"/>
          <w:szCs w:val="24"/>
        </w:rPr>
        <w:t>uerdo</w:t>
      </w:r>
      <w:r w:rsidR="00B67470" w:rsidRPr="00C7170E">
        <w:rPr>
          <w:rFonts w:ascii="Arial" w:hAnsi="Arial" w:cs="Arial"/>
          <w:sz w:val="24"/>
          <w:szCs w:val="24"/>
        </w:rPr>
        <w:t xml:space="preserve"> al rango de magn</w:t>
      </w:r>
      <w:r w:rsidR="00240066">
        <w:rPr>
          <w:rFonts w:ascii="Arial" w:hAnsi="Arial" w:cs="Arial"/>
          <w:sz w:val="24"/>
          <w:szCs w:val="24"/>
        </w:rPr>
        <w:t>itu</w:t>
      </w:r>
      <w:r w:rsidR="00B67470" w:rsidRPr="00C7170E">
        <w:rPr>
          <w:rFonts w:ascii="Arial" w:hAnsi="Arial" w:cs="Arial"/>
          <w:sz w:val="24"/>
          <w:szCs w:val="24"/>
        </w:rPr>
        <w:t xml:space="preserve">des y la </w:t>
      </w:r>
      <w:r w:rsidR="00240066">
        <w:rPr>
          <w:rFonts w:ascii="Arial" w:hAnsi="Arial" w:cs="Arial"/>
          <w:sz w:val="24"/>
          <w:szCs w:val="24"/>
        </w:rPr>
        <w:t>selección de la unidad</w:t>
      </w:r>
      <w:r w:rsidR="00B67470" w:rsidRPr="00C7170E">
        <w:rPr>
          <w:rFonts w:ascii="Arial" w:hAnsi="Arial" w:cs="Arial"/>
          <w:sz w:val="24"/>
          <w:szCs w:val="24"/>
        </w:rPr>
        <w:t xml:space="preserve">. </w:t>
      </w:r>
    </w:p>
    <w:p w:rsidR="00DA25BA" w:rsidRPr="00C7170E" w:rsidRDefault="00DA25BA" w:rsidP="00C7170E">
      <w:pPr>
        <w:pStyle w:val="Prrafodelista"/>
        <w:spacing w:line="360" w:lineRule="auto"/>
        <w:ind w:left="0"/>
        <w:jc w:val="both"/>
        <w:rPr>
          <w:rFonts w:ascii="Arial" w:hAnsi="Arial" w:cs="Arial"/>
          <w:sz w:val="24"/>
          <w:szCs w:val="24"/>
        </w:rPr>
      </w:pPr>
    </w:p>
    <w:p w:rsidR="00B67470" w:rsidRPr="00C7170E" w:rsidRDefault="00B67470"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El proceso de estimación en </w:t>
      </w:r>
      <w:r w:rsidR="0087681B" w:rsidRPr="00C7170E">
        <w:rPr>
          <w:rFonts w:ascii="Arial" w:hAnsi="Arial" w:cs="Arial"/>
          <w:sz w:val="24"/>
          <w:szCs w:val="24"/>
        </w:rPr>
        <w:t>la construcción d</w:t>
      </w:r>
      <w:r w:rsidRPr="00C7170E">
        <w:rPr>
          <w:rFonts w:ascii="Arial" w:hAnsi="Arial" w:cs="Arial"/>
          <w:sz w:val="24"/>
          <w:szCs w:val="24"/>
        </w:rPr>
        <w:t>e</w:t>
      </w:r>
      <w:r w:rsidR="0087681B" w:rsidRPr="00C7170E">
        <w:rPr>
          <w:rFonts w:ascii="Arial" w:hAnsi="Arial" w:cs="Arial"/>
          <w:sz w:val="24"/>
          <w:szCs w:val="24"/>
        </w:rPr>
        <w:t xml:space="preserve"> l</w:t>
      </w:r>
      <w:r w:rsidRPr="00C7170E">
        <w:rPr>
          <w:rFonts w:ascii="Arial" w:hAnsi="Arial" w:cs="Arial"/>
          <w:sz w:val="24"/>
          <w:szCs w:val="24"/>
        </w:rPr>
        <w:t>a</w:t>
      </w:r>
      <w:r w:rsidR="0087681B" w:rsidRPr="00C7170E">
        <w:rPr>
          <w:rFonts w:ascii="Arial" w:hAnsi="Arial" w:cs="Arial"/>
          <w:sz w:val="24"/>
          <w:szCs w:val="24"/>
        </w:rPr>
        <w:t xml:space="preserve"> </w:t>
      </w:r>
      <w:r w:rsidRPr="00C7170E">
        <w:rPr>
          <w:rFonts w:ascii="Arial" w:hAnsi="Arial" w:cs="Arial"/>
          <w:sz w:val="24"/>
          <w:szCs w:val="24"/>
        </w:rPr>
        <w:t>me</w:t>
      </w:r>
      <w:r w:rsidR="0087681B" w:rsidRPr="00C7170E">
        <w:rPr>
          <w:rFonts w:ascii="Arial" w:hAnsi="Arial" w:cs="Arial"/>
          <w:sz w:val="24"/>
          <w:szCs w:val="24"/>
        </w:rPr>
        <w:t>did</w:t>
      </w:r>
      <w:r w:rsidRPr="00C7170E">
        <w:rPr>
          <w:rFonts w:ascii="Arial" w:hAnsi="Arial" w:cs="Arial"/>
          <w:sz w:val="24"/>
          <w:szCs w:val="24"/>
        </w:rPr>
        <w:t xml:space="preserve">a </w:t>
      </w:r>
      <w:r w:rsidR="00CC2B0B" w:rsidRPr="00C7170E">
        <w:rPr>
          <w:rFonts w:ascii="Arial" w:hAnsi="Arial" w:cs="Arial"/>
          <w:sz w:val="24"/>
          <w:szCs w:val="24"/>
        </w:rPr>
        <w:t>tiene implícita a</w:t>
      </w:r>
      <w:r w:rsidR="00BA29A6">
        <w:rPr>
          <w:rFonts w:ascii="Arial" w:hAnsi="Arial" w:cs="Arial"/>
          <w:sz w:val="24"/>
          <w:szCs w:val="24"/>
        </w:rPr>
        <w:t>l</w:t>
      </w:r>
      <w:r w:rsidR="00CC2B0B" w:rsidRPr="00C7170E">
        <w:rPr>
          <w:rFonts w:ascii="Arial" w:hAnsi="Arial" w:cs="Arial"/>
          <w:sz w:val="24"/>
          <w:szCs w:val="24"/>
        </w:rPr>
        <w:t xml:space="preserve">gunas características, </w:t>
      </w:r>
      <w:r w:rsidR="00BA29A6">
        <w:rPr>
          <w:rFonts w:ascii="Arial" w:hAnsi="Arial" w:cs="Arial"/>
          <w:sz w:val="24"/>
          <w:szCs w:val="24"/>
        </w:rPr>
        <w:t>ello se debe a que el</w:t>
      </w:r>
      <w:r w:rsidR="0087681B" w:rsidRPr="00C7170E">
        <w:rPr>
          <w:rFonts w:ascii="Arial" w:hAnsi="Arial" w:cs="Arial"/>
          <w:sz w:val="24"/>
          <w:szCs w:val="24"/>
        </w:rPr>
        <w:t xml:space="preserve"> sujeto que hace la medida tiene alguna información, referencia o experiencia sobre la situación que se aborda; la </w:t>
      </w:r>
      <w:r w:rsidR="00CC2B0B" w:rsidRPr="00C7170E">
        <w:rPr>
          <w:rFonts w:ascii="Arial" w:hAnsi="Arial" w:cs="Arial"/>
          <w:sz w:val="24"/>
          <w:szCs w:val="24"/>
        </w:rPr>
        <w:t>valoración</w:t>
      </w:r>
      <w:r w:rsidR="0087681B" w:rsidRPr="00C7170E">
        <w:rPr>
          <w:rFonts w:ascii="Arial" w:hAnsi="Arial" w:cs="Arial"/>
          <w:sz w:val="24"/>
          <w:szCs w:val="24"/>
        </w:rPr>
        <w:t xml:space="preserve"> se hace </w:t>
      </w:r>
      <w:r w:rsidR="00CC2B0B" w:rsidRPr="00C7170E">
        <w:rPr>
          <w:rFonts w:ascii="Arial" w:hAnsi="Arial" w:cs="Arial"/>
          <w:sz w:val="24"/>
          <w:szCs w:val="24"/>
        </w:rPr>
        <w:t>por</w:t>
      </w:r>
      <w:r w:rsidR="0087681B" w:rsidRPr="00C7170E">
        <w:rPr>
          <w:rFonts w:ascii="Arial" w:hAnsi="Arial" w:cs="Arial"/>
          <w:sz w:val="24"/>
          <w:szCs w:val="24"/>
        </w:rPr>
        <w:t xml:space="preserve"> lo general en forma </w:t>
      </w:r>
      <w:r w:rsidR="00CC2B0B" w:rsidRPr="00C7170E">
        <w:rPr>
          <w:rFonts w:ascii="Arial" w:hAnsi="Arial" w:cs="Arial"/>
          <w:sz w:val="24"/>
          <w:szCs w:val="24"/>
        </w:rPr>
        <w:t>mental, el valor  asignado no es exacto pero si adecuado para tomar decisiones (</w:t>
      </w:r>
      <w:proofErr w:type="spellStart"/>
      <w:r w:rsidR="00CC2B0B" w:rsidRPr="00C7170E">
        <w:rPr>
          <w:rFonts w:ascii="Arial" w:hAnsi="Arial" w:cs="Arial"/>
          <w:sz w:val="24"/>
          <w:szCs w:val="24"/>
        </w:rPr>
        <w:t>Reys</w:t>
      </w:r>
      <w:proofErr w:type="spellEnd"/>
      <w:r w:rsidR="00CC2B0B" w:rsidRPr="00C7170E">
        <w:rPr>
          <w:rFonts w:ascii="Arial" w:hAnsi="Arial" w:cs="Arial"/>
          <w:sz w:val="24"/>
          <w:szCs w:val="24"/>
        </w:rPr>
        <w:t xml:space="preserve">, 1989; Segovia, Castro, Rico, 1989; citado en Segovia y Castro, 2009); </w:t>
      </w:r>
      <w:r w:rsidR="00771AC0" w:rsidRPr="00C7170E">
        <w:rPr>
          <w:rFonts w:ascii="Arial" w:hAnsi="Arial" w:cs="Arial"/>
          <w:sz w:val="24"/>
          <w:szCs w:val="24"/>
        </w:rPr>
        <w:t>de acuerdo con ello podría inferirse de la conclusión anterior que es por ello que tanto el participante 5 y 7 poseen obstáculos con los proceso</w:t>
      </w:r>
      <w:r w:rsidR="00BA29A6">
        <w:rPr>
          <w:rFonts w:ascii="Arial" w:hAnsi="Arial" w:cs="Arial"/>
          <w:sz w:val="24"/>
          <w:szCs w:val="24"/>
        </w:rPr>
        <w:t>s</w:t>
      </w:r>
      <w:r w:rsidR="00771AC0" w:rsidRPr="00C7170E">
        <w:rPr>
          <w:rFonts w:ascii="Arial" w:hAnsi="Arial" w:cs="Arial"/>
          <w:sz w:val="24"/>
          <w:szCs w:val="24"/>
        </w:rPr>
        <w:t xml:space="preserve"> de estimación, porque dichos participantes</w:t>
      </w:r>
      <w:r w:rsidR="00BA29A6">
        <w:rPr>
          <w:rFonts w:ascii="Arial" w:hAnsi="Arial" w:cs="Arial"/>
          <w:sz w:val="24"/>
          <w:szCs w:val="24"/>
        </w:rPr>
        <w:t xml:space="preserve"> </w:t>
      </w:r>
      <w:r w:rsidR="00771AC0" w:rsidRPr="00C7170E">
        <w:rPr>
          <w:rFonts w:ascii="Arial" w:hAnsi="Arial" w:cs="Arial"/>
          <w:sz w:val="24"/>
          <w:szCs w:val="24"/>
        </w:rPr>
        <w:t>poseen pocas experiencias que les permitan aproximarse a  los procesos de estimación, además dicho proceso permite tomar decisiones frente a los instrumentos y las unidades</w:t>
      </w:r>
      <w:r w:rsidR="00BA29A6">
        <w:rPr>
          <w:rFonts w:ascii="Arial" w:hAnsi="Arial" w:cs="Arial"/>
          <w:sz w:val="24"/>
          <w:szCs w:val="24"/>
        </w:rPr>
        <w:t xml:space="preserve"> </w:t>
      </w:r>
      <w:r w:rsidR="00771AC0" w:rsidRPr="00C7170E">
        <w:rPr>
          <w:rFonts w:ascii="Arial" w:hAnsi="Arial" w:cs="Arial"/>
          <w:sz w:val="24"/>
          <w:szCs w:val="24"/>
        </w:rPr>
        <w:t>adecuadas a</w:t>
      </w:r>
      <w:r w:rsidR="00BA29A6">
        <w:rPr>
          <w:rFonts w:ascii="Arial" w:hAnsi="Arial" w:cs="Arial"/>
          <w:sz w:val="24"/>
          <w:szCs w:val="24"/>
        </w:rPr>
        <w:t xml:space="preserve"> </w:t>
      </w:r>
      <w:r w:rsidR="00771AC0" w:rsidRPr="00C7170E">
        <w:rPr>
          <w:rFonts w:ascii="Arial" w:hAnsi="Arial" w:cs="Arial"/>
          <w:sz w:val="24"/>
          <w:szCs w:val="24"/>
        </w:rPr>
        <w:t>utilizar frente a dicha estimación,</w:t>
      </w:r>
      <w:r w:rsidR="00BA29A6">
        <w:rPr>
          <w:rFonts w:ascii="Arial" w:hAnsi="Arial" w:cs="Arial"/>
          <w:sz w:val="24"/>
          <w:szCs w:val="24"/>
        </w:rPr>
        <w:t xml:space="preserve"> </w:t>
      </w:r>
      <w:r w:rsidR="00771AC0" w:rsidRPr="00C7170E">
        <w:rPr>
          <w:rFonts w:ascii="Arial" w:hAnsi="Arial" w:cs="Arial"/>
          <w:sz w:val="24"/>
          <w:szCs w:val="24"/>
        </w:rPr>
        <w:t xml:space="preserve">y para dichos participantes dichos aspectos no son necesarios en la medida, puesto que nos los tienen en cuenta durante el proceso de medición.  </w:t>
      </w:r>
    </w:p>
    <w:p w:rsidR="00C76990" w:rsidRPr="00C7170E" w:rsidRDefault="00C76990" w:rsidP="00C7170E">
      <w:pPr>
        <w:pStyle w:val="Prrafodelista"/>
        <w:spacing w:line="360" w:lineRule="auto"/>
        <w:ind w:left="0"/>
        <w:jc w:val="both"/>
        <w:rPr>
          <w:rFonts w:ascii="Arial" w:hAnsi="Arial" w:cs="Arial"/>
          <w:sz w:val="24"/>
          <w:szCs w:val="24"/>
        </w:rPr>
      </w:pPr>
    </w:p>
    <w:p w:rsidR="002A5342" w:rsidRPr="00C7170E" w:rsidRDefault="00771AC0"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Aunque en el discurso de algunos de los participantes </w:t>
      </w:r>
      <w:r w:rsidR="00AD7A9C" w:rsidRPr="00C7170E">
        <w:rPr>
          <w:rFonts w:ascii="Arial" w:hAnsi="Arial" w:cs="Arial"/>
          <w:sz w:val="24"/>
          <w:szCs w:val="24"/>
        </w:rPr>
        <w:t xml:space="preserve"> </w:t>
      </w:r>
      <w:r w:rsidR="007E003F" w:rsidRPr="00C7170E">
        <w:rPr>
          <w:rFonts w:ascii="Arial" w:hAnsi="Arial" w:cs="Arial"/>
          <w:sz w:val="24"/>
          <w:szCs w:val="24"/>
        </w:rPr>
        <w:t xml:space="preserve"> </w:t>
      </w:r>
      <w:r w:rsidRPr="00C7170E">
        <w:rPr>
          <w:rFonts w:ascii="Arial" w:hAnsi="Arial" w:cs="Arial"/>
          <w:sz w:val="24"/>
          <w:szCs w:val="24"/>
        </w:rPr>
        <w:t xml:space="preserve">pareciera que es claro  la necesidad de acompañar la asignación numérica con la unidad correspondiente a la magnitud, es  decir hay uso del objeto </w:t>
      </w:r>
      <w:r w:rsidR="002A5342" w:rsidRPr="00C7170E">
        <w:rPr>
          <w:rFonts w:ascii="Arial" w:hAnsi="Arial" w:cs="Arial"/>
          <w:sz w:val="24"/>
          <w:szCs w:val="24"/>
        </w:rPr>
        <w:t>llamado en algunas  veces medida  concreta o número concreto</w:t>
      </w:r>
      <w:sdt>
        <w:sdtPr>
          <w:rPr>
            <w:rFonts w:ascii="Arial" w:hAnsi="Arial" w:cs="Arial"/>
            <w:sz w:val="24"/>
            <w:szCs w:val="24"/>
          </w:rPr>
          <w:id w:val="1871955"/>
          <w:citation/>
        </w:sdtPr>
        <w:sdtContent>
          <w:r w:rsidR="00A31452" w:rsidRPr="00C7170E">
            <w:rPr>
              <w:rFonts w:ascii="Arial" w:hAnsi="Arial" w:cs="Arial"/>
              <w:sz w:val="24"/>
              <w:szCs w:val="24"/>
            </w:rPr>
            <w:fldChar w:fldCharType="begin"/>
          </w:r>
          <w:r w:rsidR="002A5342" w:rsidRPr="00C7170E">
            <w:rPr>
              <w:rFonts w:ascii="Arial" w:hAnsi="Arial" w:cs="Arial"/>
              <w:sz w:val="24"/>
              <w:szCs w:val="24"/>
              <w:lang w:val="es-AR"/>
            </w:rPr>
            <w:instrText xml:space="preserve"> CITATION Bro92 \l 11274  </w:instrText>
          </w:r>
          <w:r w:rsidR="00A31452" w:rsidRPr="00C7170E">
            <w:rPr>
              <w:rFonts w:ascii="Arial" w:hAnsi="Arial" w:cs="Arial"/>
              <w:sz w:val="24"/>
              <w:szCs w:val="24"/>
            </w:rPr>
            <w:fldChar w:fldCharType="separate"/>
          </w:r>
          <w:r w:rsidR="002A5342" w:rsidRPr="00C7170E">
            <w:rPr>
              <w:rFonts w:ascii="Arial" w:hAnsi="Arial" w:cs="Arial"/>
              <w:noProof/>
              <w:sz w:val="24"/>
              <w:szCs w:val="24"/>
              <w:lang w:val="es-AR"/>
            </w:rPr>
            <w:t xml:space="preserve"> (Brousseau, Guy; Brousseau, Nadie, 1991-92)</w:t>
          </w:r>
          <w:r w:rsidR="00A31452" w:rsidRPr="00C7170E">
            <w:rPr>
              <w:rFonts w:ascii="Arial" w:hAnsi="Arial" w:cs="Arial"/>
              <w:sz w:val="24"/>
              <w:szCs w:val="24"/>
            </w:rPr>
            <w:fldChar w:fldCharType="end"/>
          </w:r>
        </w:sdtContent>
      </w:sdt>
      <w:r w:rsidR="002A5342" w:rsidRPr="00C7170E">
        <w:rPr>
          <w:rFonts w:ascii="Arial" w:hAnsi="Arial" w:cs="Arial"/>
          <w:sz w:val="24"/>
          <w:szCs w:val="24"/>
        </w:rPr>
        <w:t>; porque es el par formado por la imagen ( el número) y por la función(aplicación aditiva y positiva de un conjunto medible en R), representada  por una unidad</w:t>
      </w:r>
      <w:r w:rsidR="007E003F" w:rsidRPr="00C7170E">
        <w:rPr>
          <w:rFonts w:ascii="Arial" w:hAnsi="Arial" w:cs="Arial"/>
          <w:sz w:val="24"/>
          <w:szCs w:val="24"/>
        </w:rPr>
        <w:t>,</w:t>
      </w:r>
      <w:r w:rsidR="002A5342" w:rsidRPr="00C7170E">
        <w:rPr>
          <w:rFonts w:ascii="Arial" w:hAnsi="Arial" w:cs="Arial"/>
          <w:sz w:val="24"/>
          <w:szCs w:val="24"/>
        </w:rPr>
        <w:t xml:space="preserve"> pero en lo que se infiere en los datos lo que comprende algunos de ellos es  asignar un número y dicho número está</w:t>
      </w:r>
      <w:r w:rsidR="007B2DC8" w:rsidRPr="00C7170E">
        <w:rPr>
          <w:rFonts w:ascii="Arial" w:hAnsi="Arial" w:cs="Arial"/>
          <w:sz w:val="24"/>
          <w:szCs w:val="24"/>
        </w:rPr>
        <w:t xml:space="preserve"> acompañado de un</w:t>
      </w:r>
      <w:r w:rsidR="005A0875">
        <w:rPr>
          <w:rFonts w:ascii="Arial" w:hAnsi="Arial" w:cs="Arial"/>
          <w:sz w:val="24"/>
          <w:szCs w:val="24"/>
        </w:rPr>
        <w:t>a</w:t>
      </w:r>
      <w:r w:rsidR="007B2DC8" w:rsidRPr="00C7170E">
        <w:rPr>
          <w:rFonts w:ascii="Arial" w:hAnsi="Arial" w:cs="Arial"/>
          <w:sz w:val="24"/>
          <w:szCs w:val="24"/>
        </w:rPr>
        <w:t xml:space="preserve"> unidad sin tener claro  que el la llama medida concreta.</w:t>
      </w:r>
    </w:p>
    <w:p w:rsidR="007B2DC8" w:rsidRPr="00C7170E" w:rsidRDefault="007B2DC8" w:rsidP="00C7170E">
      <w:pPr>
        <w:pStyle w:val="Prrafodelista"/>
        <w:spacing w:line="360" w:lineRule="auto"/>
        <w:ind w:left="0"/>
        <w:jc w:val="both"/>
        <w:rPr>
          <w:rFonts w:ascii="Arial" w:hAnsi="Arial" w:cs="Arial"/>
          <w:sz w:val="24"/>
          <w:szCs w:val="24"/>
        </w:rPr>
      </w:pPr>
    </w:p>
    <w:p w:rsidR="007B2DC8" w:rsidRPr="00C7170E" w:rsidRDefault="007B2DC8"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lastRenderedPageBreak/>
        <w:t xml:space="preserve">En otras situaciones no es muy claro  que se pretende al medir cierta </w:t>
      </w:r>
      <w:r w:rsidR="001C1D63" w:rsidRPr="00C7170E">
        <w:rPr>
          <w:rFonts w:ascii="Arial" w:hAnsi="Arial" w:cs="Arial"/>
          <w:sz w:val="24"/>
          <w:szCs w:val="24"/>
        </w:rPr>
        <w:t>magnitud</w:t>
      </w:r>
      <w:r w:rsidRPr="00C7170E">
        <w:rPr>
          <w:rFonts w:ascii="Arial" w:hAnsi="Arial" w:cs="Arial"/>
          <w:sz w:val="24"/>
          <w:szCs w:val="24"/>
        </w:rPr>
        <w:t xml:space="preserve"> en los objetos; si es la asignación de un número a una cualidad  del objeto o si dicha cualidad  tiene las características necesarias para poder ser valorada y si dicha magnitud es aceptada en la cultura, puesto que en algunas ocasione</w:t>
      </w:r>
      <w:r w:rsidR="006D2BF0">
        <w:rPr>
          <w:rFonts w:ascii="Arial" w:hAnsi="Arial" w:cs="Arial"/>
          <w:sz w:val="24"/>
          <w:szCs w:val="24"/>
        </w:rPr>
        <w:t>s</w:t>
      </w:r>
      <w:r w:rsidRPr="00C7170E">
        <w:rPr>
          <w:rFonts w:ascii="Arial" w:hAnsi="Arial" w:cs="Arial"/>
          <w:sz w:val="24"/>
          <w:szCs w:val="24"/>
        </w:rPr>
        <w:t xml:space="preserve"> los participantes,  al tratar de asignar números  se atreven a medir la masa del agua, sin preguntarse cuál es la finalidad de la medida de dicha magnitud, o tratan  de medir la longitud de una bolsa de arena,  es </w:t>
      </w:r>
      <w:r w:rsidR="000C3B2C">
        <w:rPr>
          <w:rFonts w:ascii="Arial" w:hAnsi="Arial" w:cs="Arial"/>
          <w:sz w:val="24"/>
          <w:szCs w:val="24"/>
        </w:rPr>
        <w:t>d</w:t>
      </w:r>
      <w:r w:rsidRPr="00C7170E">
        <w:rPr>
          <w:rFonts w:ascii="Arial" w:hAnsi="Arial" w:cs="Arial"/>
          <w:sz w:val="24"/>
          <w:szCs w:val="24"/>
        </w:rPr>
        <w:t>ecir</w:t>
      </w:r>
      <w:r w:rsidR="000C3B2C">
        <w:rPr>
          <w:rFonts w:ascii="Arial" w:hAnsi="Arial" w:cs="Arial"/>
          <w:sz w:val="24"/>
          <w:szCs w:val="24"/>
        </w:rPr>
        <w:t>,</w:t>
      </w:r>
      <w:r w:rsidRPr="00C7170E">
        <w:rPr>
          <w:rFonts w:ascii="Arial" w:hAnsi="Arial" w:cs="Arial"/>
          <w:sz w:val="24"/>
          <w:szCs w:val="24"/>
        </w:rPr>
        <w:t xml:space="preserve"> en algunas ocasiones pareciera que la medida es un proceso instrumental, que permite asignar reglas y algoritmos.</w:t>
      </w:r>
    </w:p>
    <w:p w:rsidR="007B2DC8" w:rsidRPr="00C7170E" w:rsidRDefault="007E003F"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 </w:t>
      </w:r>
    </w:p>
    <w:p w:rsidR="00F17E8B" w:rsidRPr="00C7170E" w:rsidRDefault="00F17E8B"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E</w:t>
      </w:r>
      <w:r w:rsidR="000C3B2C">
        <w:rPr>
          <w:rFonts w:ascii="Arial" w:hAnsi="Arial" w:cs="Arial"/>
          <w:sz w:val="24"/>
          <w:szCs w:val="24"/>
        </w:rPr>
        <w:t>l</w:t>
      </w:r>
      <w:r w:rsidRPr="00C7170E">
        <w:rPr>
          <w:rFonts w:ascii="Arial" w:hAnsi="Arial" w:cs="Arial"/>
          <w:sz w:val="24"/>
          <w:szCs w:val="24"/>
        </w:rPr>
        <w:t xml:space="preserve"> uso de contextos extraescolares ha permitido que tanto el participante 6 y 8  vinculen en sus explicaciones más elem</w:t>
      </w:r>
      <w:r w:rsidR="00DA0821">
        <w:rPr>
          <w:rFonts w:ascii="Arial" w:hAnsi="Arial" w:cs="Arial"/>
          <w:sz w:val="24"/>
          <w:szCs w:val="24"/>
        </w:rPr>
        <w:t>entos que los participantes  5 y</w:t>
      </w:r>
      <w:r w:rsidRPr="00C7170E">
        <w:rPr>
          <w:rFonts w:ascii="Arial" w:hAnsi="Arial" w:cs="Arial"/>
          <w:sz w:val="24"/>
          <w:szCs w:val="24"/>
        </w:rPr>
        <w:t xml:space="preserve"> 7; además de ello  el contexto escolar  se ha  sido obstáculo para dicha construcción, debido a que en las  explicaciones de los participantes 5 y 7, se observa su carácter  instrumental de la medida, donde lo que prima en la medición es la asignación numérica  a una cualidad medible del objeto.</w:t>
      </w:r>
    </w:p>
    <w:p w:rsidR="00F17E8B" w:rsidRPr="00C7170E" w:rsidRDefault="00F17E8B" w:rsidP="00C7170E">
      <w:pPr>
        <w:pStyle w:val="Prrafodelista"/>
        <w:spacing w:line="360" w:lineRule="auto"/>
        <w:ind w:left="0"/>
        <w:jc w:val="both"/>
        <w:rPr>
          <w:rFonts w:ascii="Arial" w:hAnsi="Arial" w:cs="Arial"/>
          <w:sz w:val="24"/>
          <w:szCs w:val="24"/>
        </w:rPr>
      </w:pPr>
    </w:p>
    <w:p w:rsidR="00710D04" w:rsidRPr="00C7170E" w:rsidRDefault="00710D04"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En lo que se refiere al uso de los registros semióticos  los participantes 6 y 8 hacen uso en la cantidad de magnitud de  las representaciones:</w:t>
      </w:r>
      <w:r w:rsidR="000C3B2C">
        <w:rPr>
          <w:rFonts w:ascii="Arial" w:hAnsi="Arial" w:cs="Arial"/>
          <w:sz w:val="24"/>
          <w:szCs w:val="24"/>
        </w:rPr>
        <w:t xml:space="preserve"> </w:t>
      </w:r>
      <w:r w:rsidRPr="00C7170E">
        <w:rPr>
          <w:rFonts w:ascii="Arial" w:hAnsi="Arial" w:cs="Arial"/>
          <w:sz w:val="24"/>
          <w:szCs w:val="24"/>
        </w:rPr>
        <w:t xml:space="preserve">cuantificadores indefinidos y números de contar, el tipo de </w:t>
      </w:r>
      <w:r w:rsidR="00AC3998" w:rsidRPr="00C7170E">
        <w:rPr>
          <w:rFonts w:ascii="Arial" w:hAnsi="Arial" w:cs="Arial"/>
          <w:sz w:val="24"/>
          <w:szCs w:val="24"/>
        </w:rPr>
        <w:t xml:space="preserve"> magnitud representan  la magnitud concreta</w:t>
      </w:r>
      <w:r w:rsidRPr="00C7170E">
        <w:rPr>
          <w:rFonts w:ascii="Arial" w:hAnsi="Arial" w:cs="Arial"/>
          <w:sz w:val="24"/>
          <w:szCs w:val="24"/>
        </w:rPr>
        <w:t xml:space="preserve">, en tipo de unidad </w:t>
      </w:r>
      <w:r w:rsidR="00AC3998" w:rsidRPr="00C7170E">
        <w:rPr>
          <w:rFonts w:ascii="Arial" w:hAnsi="Arial" w:cs="Arial"/>
          <w:sz w:val="24"/>
          <w:szCs w:val="24"/>
        </w:rPr>
        <w:t>hace uso de representaciones para la unidad concreta</w:t>
      </w:r>
      <w:r w:rsidRPr="00C7170E">
        <w:rPr>
          <w:rFonts w:ascii="Arial" w:hAnsi="Arial" w:cs="Arial"/>
          <w:sz w:val="24"/>
          <w:szCs w:val="24"/>
        </w:rPr>
        <w:t xml:space="preserve">, y </w:t>
      </w:r>
      <w:r w:rsidR="00AC3998" w:rsidRPr="00C7170E">
        <w:rPr>
          <w:rFonts w:ascii="Arial" w:hAnsi="Arial" w:cs="Arial"/>
          <w:sz w:val="24"/>
          <w:szCs w:val="24"/>
        </w:rPr>
        <w:t xml:space="preserve">el </w:t>
      </w:r>
      <w:r w:rsidRPr="00C7170E">
        <w:rPr>
          <w:rFonts w:ascii="Arial" w:hAnsi="Arial" w:cs="Arial"/>
          <w:sz w:val="24"/>
          <w:szCs w:val="24"/>
        </w:rPr>
        <w:t xml:space="preserve"> sistema de  medida </w:t>
      </w:r>
      <w:r w:rsidR="00AC3998" w:rsidRPr="00C7170E">
        <w:rPr>
          <w:rFonts w:ascii="Arial" w:hAnsi="Arial" w:cs="Arial"/>
          <w:sz w:val="24"/>
          <w:szCs w:val="24"/>
        </w:rPr>
        <w:t>utilizado</w:t>
      </w:r>
      <w:r w:rsidRPr="00C7170E">
        <w:rPr>
          <w:rFonts w:ascii="Arial" w:hAnsi="Arial" w:cs="Arial"/>
          <w:sz w:val="24"/>
          <w:szCs w:val="24"/>
        </w:rPr>
        <w:t xml:space="preserve"> es el sistema  estandarizados.  Tanto el  uso de las </w:t>
      </w:r>
      <w:r w:rsidR="00AC3998" w:rsidRPr="00C7170E">
        <w:rPr>
          <w:rFonts w:ascii="Arial" w:hAnsi="Arial" w:cs="Arial"/>
          <w:sz w:val="24"/>
          <w:szCs w:val="24"/>
        </w:rPr>
        <w:t>representaciones utilizadas</w:t>
      </w:r>
      <w:r w:rsidRPr="00C7170E">
        <w:rPr>
          <w:rFonts w:ascii="Arial" w:hAnsi="Arial" w:cs="Arial"/>
          <w:sz w:val="24"/>
          <w:szCs w:val="24"/>
        </w:rPr>
        <w:t xml:space="preserve"> para  la  cantidad de magnitud, el tipo de </w:t>
      </w:r>
      <w:r w:rsidR="00AC3998" w:rsidRPr="00C7170E">
        <w:rPr>
          <w:rFonts w:ascii="Arial" w:hAnsi="Arial" w:cs="Arial"/>
          <w:sz w:val="24"/>
          <w:szCs w:val="24"/>
        </w:rPr>
        <w:t>magnitud</w:t>
      </w:r>
      <w:r w:rsidRPr="00C7170E">
        <w:rPr>
          <w:rFonts w:ascii="Arial" w:hAnsi="Arial" w:cs="Arial"/>
          <w:sz w:val="24"/>
          <w:szCs w:val="24"/>
        </w:rPr>
        <w:t xml:space="preserve"> y el tipo de </w:t>
      </w:r>
      <w:r w:rsidR="00AC3998" w:rsidRPr="00C7170E">
        <w:rPr>
          <w:rFonts w:ascii="Arial" w:hAnsi="Arial" w:cs="Arial"/>
          <w:sz w:val="24"/>
          <w:szCs w:val="24"/>
        </w:rPr>
        <w:t>unidad,</w:t>
      </w:r>
      <w:r w:rsidRPr="00C7170E">
        <w:rPr>
          <w:rFonts w:ascii="Arial" w:hAnsi="Arial" w:cs="Arial"/>
          <w:sz w:val="24"/>
          <w:szCs w:val="24"/>
        </w:rPr>
        <w:t xml:space="preserve"> </w:t>
      </w:r>
      <w:r w:rsidR="00AC3998" w:rsidRPr="00C7170E">
        <w:rPr>
          <w:rFonts w:ascii="Arial" w:hAnsi="Arial" w:cs="Arial"/>
          <w:sz w:val="24"/>
          <w:szCs w:val="24"/>
        </w:rPr>
        <w:t>permiten</w:t>
      </w:r>
      <w:r w:rsidRPr="00C7170E">
        <w:rPr>
          <w:rFonts w:ascii="Arial" w:hAnsi="Arial" w:cs="Arial"/>
          <w:sz w:val="24"/>
          <w:szCs w:val="24"/>
        </w:rPr>
        <w:t xml:space="preserve"> concluir que hay </w:t>
      </w:r>
      <w:r w:rsidR="00AC3998" w:rsidRPr="00C7170E">
        <w:rPr>
          <w:rFonts w:ascii="Arial" w:hAnsi="Arial" w:cs="Arial"/>
          <w:sz w:val="24"/>
          <w:szCs w:val="24"/>
        </w:rPr>
        <w:t>obstáculos</w:t>
      </w:r>
      <w:r w:rsidRPr="00C7170E">
        <w:rPr>
          <w:rFonts w:ascii="Arial" w:hAnsi="Arial" w:cs="Arial"/>
          <w:sz w:val="24"/>
          <w:szCs w:val="24"/>
        </w:rPr>
        <w:t xml:space="preserve"> en los proceso</w:t>
      </w:r>
      <w:r w:rsidR="000C3B2C">
        <w:rPr>
          <w:rFonts w:ascii="Arial" w:hAnsi="Arial" w:cs="Arial"/>
          <w:sz w:val="24"/>
          <w:szCs w:val="24"/>
        </w:rPr>
        <w:t>s</w:t>
      </w:r>
      <w:r w:rsidRPr="00C7170E">
        <w:rPr>
          <w:rFonts w:ascii="Arial" w:hAnsi="Arial" w:cs="Arial"/>
          <w:sz w:val="24"/>
          <w:szCs w:val="24"/>
        </w:rPr>
        <w:t xml:space="preserve"> de medición, </w:t>
      </w:r>
      <w:r w:rsidR="00AC3998" w:rsidRPr="00C7170E">
        <w:rPr>
          <w:rFonts w:ascii="Arial" w:hAnsi="Arial" w:cs="Arial"/>
          <w:sz w:val="24"/>
          <w:szCs w:val="24"/>
        </w:rPr>
        <w:t>puesto que sus explicaciones alrededor de la medida no le permiten profundizar en aspectos más científicos  de la medida que tienen que ver con la construcción de la magnitud, de la unidad y de la medida misma</w:t>
      </w:r>
      <w:r w:rsidR="000C3B2C">
        <w:rPr>
          <w:rFonts w:ascii="Arial" w:hAnsi="Arial" w:cs="Arial"/>
          <w:sz w:val="24"/>
          <w:szCs w:val="24"/>
        </w:rPr>
        <w:t>.</w:t>
      </w:r>
    </w:p>
    <w:p w:rsidR="00AC3998" w:rsidRPr="00C7170E" w:rsidRDefault="00AC3998" w:rsidP="00C7170E">
      <w:pPr>
        <w:pStyle w:val="Prrafodelista"/>
        <w:spacing w:line="360" w:lineRule="auto"/>
        <w:ind w:left="0"/>
        <w:jc w:val="both"/>
        <w:rPr>
          <w:rFonts w:ascii="Arial" w:hAnsi="Arial" w:cs="Arial"/>
          <w:sz w:val="24"/>
          <w:szCs w:val="24"/>
        </w:rPr>
      </w:pPr>
    </w:p>
    <w:p w:rsidR="00B56BE8" w:rsidRPr="00C7170E" w:rsidRDefault="00AC3998" w:rsidP="00C7170E">
      <w:pPr>
        <w:pStyle w:val="Prrafodelista"/>
        <w:spacing w:line="360" w:lineRule="auto"/>
        <w:ind w:left="0"/>
        <w:jc w:val="both"/>
        <w:rPr>
          <w:rFonts w:ascii="Arial" w:hAnsi="Arial" w:cs="Arial"/>
          <w:sz w:val="24"/>
          <w:szCs w:val="24"/>
        </w:rPr>
      </w:pPr>
      <w:r w:rsidRPr="00C7170E">
        <w:rPr>
          <w:rFonts w:ascii="Arial" w:hAnsi="Arial" w:cs="Arial"/>
          <w:sz w:val="24"/>
          <w:szCs w:val="24"/>
        </w:rPr>
        <w:t xml:space="preserve">De gran importancia </w:t>
      </w:r>
      <w:r w:rsidR="00EC1D1A">
        <w:rPr>
          <w:rFonts w:ascii="Arial" w:hAnsi="Arial" w:cs="Arial"/>
          <w:sz w:val="24"/>
          <w:szCs w:val="24"/>
        </w:rPr>
        <w:t>son</w:t>
      </w:r>
      <w:r w:rsidRPr="00C7170E">
        <w:rPr>
          <w:rFonts w:ascii="Arial" w:hAnsi="Arial" w:cs="Arial"/>
          <w:sz w:val="24"/>
          <w:szCs w:val="24"/>
        </w:rPr>
        <w:t xml:space="preserve">  los registros semióticos fueron la presencia aunque no frecuente de los procesos de tratamiento</w:t>
      </w:r>
      <w:r w:rsidR="00710D04" w:rsidRPr="00C7170E">
        <w:rPr>
          <w:rFonts w:ascii="Arial" w:hAnsi="Arial" w:cs="Arial"/>
          <w:sz w:val="24"/>
          <w:szCs w:val="24"/>
        </w:rPr>
        <w:t xml:space="preserve"> y </w:t>
      </w:r>
      <w:r w:rsidRPr="00C7170E">
        <w:rPr>
          <w:rFonts w:ascii="Arial" w:hAnsi="Arial" w:cs="Arial"/>
          <w:sz w:val="24"/>
          <w:szCs w:val="24"/>
        </w:rPr>
        <w:t>conversión</w:t>
      </w:r>
      <w:r w:rsidR="00710D04" w:rsidRPr="00C7170E">
        <w:rPr>
          <w:rFonts w:ascii="Arial" w:hAnsi="Arial" w:cs="Arial"/>
          <w:sz w:val="24"/>
          <w:szCs w:val="24"/>
        </w:rPr>
        <w:t xml:space="preserve">, necesarios </w:t>
      </w:r>
      <w:r w:rsidRPr="00C7170E">
        <w:rPr>
          <w:rFonts w:ascii="Arial" w:hAnsi="Arial" w:cs="Arial"/>
          <w:sz w:val="24"/>
          <w:szCs w:val="24"/>
        </w:rPr>
        <w:t xml:space="preserve">para el </w:t>
      </w:r>
      <w:r w:rsidRPr="00C7170E">
        <w:rPr>
          <w:rFonts w:ascii="Arial" w:hAnsi="Arial" w:cs="Arial"/>
          <w:sz w:val="24"/>
          <w:szCs w:val="24"/>
        </w:rPr>
        <w:lastRenderedPageBreak/>
        <w:t>aprendizaje de las matemáticas, en este caso la medida</w:t>
      </w:r>
      <w:r w:rsidR="00710D04" w:rsidRPr="00C7170E">
        <w:rPr>
          <w:rFonts w:ascii="Arial" w:hAnsi="Arial" w:cs="Arial"/>
          <w:sz w:val="24"/>
          <w:szCs w:val="24"/>
        </w:rPr>
        <w:t>, puesto que dichos  proce</w:t>
      </w:r>
      <w:r w:rsidRPr="00C7170E">
        <w:rPr>
          <w:rFonts w:ascii="Arial" w:hAnsi="Arial" w:cs="Arial"/>
          <w:sz w:val="24"/>
          <w:szCs w:val="24"/>
        </w:rPr>
        <w:t>s</w:t>
      </w:r>
      <w:r w:rsidR="00710D04" w:rsidRPr="00C7170E">
        <w:rPr>
          <w:rFonts w:ascii="Arial" w:hAnsi="Arial" w:cs="Arial"/>
          <w:sz w:val="24"/>
          <w:szCs w:val="24"/>
        </w:rPr>
        <w:t xml:space="preserve">os permiten </w:t>
      </w:r>
      <w:r w:rsidRPr="00C7170E">
        <w:rPr>
          <w:rFonts w:ascii="Arial" w:hAnsi="Arial" w:cs="Arial"/>
          <w:sz w:val="24"/>
          <w:szCs w:val="24"/>
        </w:rPr>
        <w:t xml:space="preserve">comprensiones profundas </w:t>
      </w:r>
      <w:r w:rsidR="00710D04" w:rsidRPr="00C7170E">
        <w:rPr>
          <w:rFonts w:ascii="Arial" w:hAnsi="Arial" w:cs="Arial"/>
          <w:sz w:val="24"/>
          <w:szCs w:val="24"/>
        </w:rPr>
        <w:t xml:space="preserve">de los objetos </w:t>
      </w:r>
      <w:r w:rsidRPr="00C7170E">
        <w:rPr>
          <w:rFonts w:ascii="Arial" w:hAnsi="Arial" w:cs="Arial"/>
          <w:sz w:val="24"/>
          <w:szCs w:val="24"/>
        </w:rPr>
        <w:t xml:space="preserve">matemáticos; </w:t>
      </w:r>
      <w:r w:rsidR="00710D04" w:rsidRPr="00C7170E">
        <w:rPr>
          <w:rFonts w:ascii="Arial" w:hAnsi="Arial" w:cs="Arial"/>
          <w:sz w:val="24"/>
          <w:szCs w:val="24"/>
        </w:rPr>
        <w:t xml:space="preserve">ahora bien podría inferirse que las </w:t>
      </w:r>
      <w:r w:rsidRPr="00C7170E">
        <w:rPr>
          <w:rFonts w:ascii="Arial" w:hAnsi="Arial" w:cs="Arial"/>
          <w:sz w:val="24"/>
          <w:szCs w:val="24"/>
        </w:rPr>
        <w:t xml:space="preserve">representaciones </w:t>
      </w:r>
      <w:r w:rsidR="00710D04" w:rsidRPr="00C7170E">
        <w:rPr>
          <w:rFonts w:ascii="Arial" w:hAnsi="Arial" w:cs="Arial"/>
          <w:sz w:val="24"/>
          <w:szCs w:val="24"/>
        </w:rPr>
        <w:t xml:space="preserve">semióticas de los cuales hacen uso los </w:t>
      </w:r>
      <w:r w:rsidRPr="00C7170E">
        <w:rPr>
          <w:rFonts w:ascii="Arial" w:hAnsi="Arial" w:cs="Arial"/>
          <w:sz w:val="24"/>
          <w:szCs w:val="24"/>
        </w:rPr>
        <w:t xml:space="preserve">participantes les permiten </w:t>
      </w:r>
      <w:r w:rsidR="00710D04" w:rsidRPr="00C7170E">
        <w:rPr>
          <w:rFonts w:ascii="Arial" w:hAnsi="Arial" w:cs="Arial"/>
          <w:sz w:val="24"/>
          <w:szCs w:val="24"/>
        </w:rPr>
        <w:t xml:space="preserve">comunicar lo que han construido </w:t>
      </w:r>
      <w:r w:rsidRPr="00C7170E">
        <w:rPr>
          <w:rFonts w:ascii="Arial" w:hAnsi="Arial" w:cs="Arial"/>
          <w:sz w:val="24"/>
          <w:szCs w:val="24"/>
        </w:rPr>
        <w:t xml:space="preserve">alrededor de la medida, pero estos no les han permitido la construcción del </w:t>
      </w:r>
      <w:r w:rsidR="000C3B2C">
        <w:rPr>
          <w:rFonts w:ascii="Arial" w:hAnsi="Arial" w:cs="Arial"/>
          <w:sz w:val="24"/>
          <w:szCs w:val="24"/>
        </w:rPr>
        <w:t>concepto</w:t>
      </w:r>
      <w:r w:rsidRPr="00C7170E">
        <w:rPr>
          <w:rFonts w:ascii="Arial" w:hAnsi="Arial" w:cs="Arial"/>
          <w:sz w:val="24"/>
          <w:szCs w:val="24"/>
        </w:rPr>
        <w:t xml:space="preserve"> matemático</w:t>
      </w:r>
      <w:r w:rsidR="000C3B2C">
        <w:rPr>
          <w:rFonts w:ascii="Arial" w:hAnsi="Arial" w:cs="Arial"/>
          <w:sz w:val="24"/>
          <w:szCs w:val="24"/>
        </w:rPr>
        <w:t xml:space="preserve">. </w:t>
      </w:r>
    </w:p>
    <w:p w:rsidR="00EB7E89" w:rsidRDefault="00EB7E89" w:rsidP="007D6877">
      <w:pPr>
        <w:pStyle w:val="Prrafodelista"/>
        <w:spacing w:line="360" w:lineRule="auto"/>
        <w:ind w:left="0"/>
        <w:jc w:val="both"/>
        <w:rPr>
          <w:rFonts w:ascii="Arial" w:hAnsi="Arial" w:cs="Arial"/>
          <w:sz w:val="24"/>
          <w:szCs w:val="24"/>
        </w:rPr>
      </w:pPr>
    </w:p>
    <w:p w:rsidR="007976E0" w:rsidRDefault="007976E0" w:rsidP="007D6877">
      <w:pPr>
        <w:pStyle w:val="Prrafodelista"/>
        <w:spacing w:line="360" w:lineRule="auto"/>
        <w:ind w:left="0"/>
        <w:jc w:val="both"/>
        <w:rPr>
          <w:rFonts w:ascii="Arial" w:hAnsi="Arial" w:cs="Arial"/>
          <w:sz w:val="24"/>
          <w:szCs w:val="24"/>
        </w:rPr>
      </w:pPr>
    </w:p>
    <w:p w:rsidR="007976E0" w:rsidRDefault="007976E0" w:rsidP="007D6877">
      <w:pPr>
        <w:pStyle w:val="Prrafodelista"/>
        <w:spacing w:line="360" w:lineRule="auto"/>
        <w:ind w:left="0"/>
        <w:jc w:val="both"/>
        <w:rPr>
          <w:rFonts w:ascii="Arial" w:hAnsi="Arial" w:cs="Arial"/>
          <w:sz w:val="24"/>
          <w:szCs w:val="24"/>
        </w:rPr>
      </w:pPr>
    </w:p>
    <w:p w:rsidR="007976E0" w:rsidRDefault="007976E0" w:rsidP="007D6877">
      <w:pPr>
        <w:pStyle w:val="Prrafodelista"/>
        <w:spacing w:line="360" w:lineRule="auto"/>
        <w:ind w:left="0"/>
        <w:jc w:val="both"/>
        <w:rPr>
          <w:rFonts w:ascii="Arial" w:hAnsi="Arial" w:cs="Arial"/>
          <w:sz w:val="24"/>
          <w:szCs w:val="24"/>
        </w:rPr>
      </w:pPr>
    </w:p>
    <w:p w:rsidR="007D6877" w:rsidRPr="008D42C8" w:rsidRDefault="007D6877" w:rsidP="007D6877">
      <w:pPr>
        <w:pStyle w:val="Prrafodelista"/>
        <w:spacing w:line="360" w:lineRule="auto"/>
        <w:ind w:left="0"/>
        <w:jc w:val="both"/>
        <w:rPr>
          <w:rFonts w:ascii="Arial" w:hAnsi="Arial" w:cs="Arial"/>
          <w:sz w:val="24"/>
          <w:szCs w:val="24"/>
        </w:rPr>
      </w:pPr>
    </w:p>
    <w:p w:rsidR="007D6877" w:rsidRDefault="007D6877"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67504B" w:rsidP="00E34D90">
      <w:pPr>
        <w:rPr>
          <w:rFonts w:ascii="Arial" w:hAnsi="Arial" w:cs="Arial"/>
          <w:sz w:val="24"/>
          <w:szCs w:val="24"/>
        </w:rPr>
      </w:pPr>
      <w:r>
        <w:rPr>
          <w:rFonts w:ascii="Arial" w:hAnsi="Arial" w:cs="Arial"/>
          <w:sz w:val="24"/>
          <w:szCs w:val="24"/>
        </w:rPr>
        <w:br w:type="page"/>
      </w:r>
    </w:p>
    <w:p w:rsidR="001C16A6" w:rsidRPr="008D42C8" w:rsidRDefault="001C16A6" w:rsidP="001C16A6">
      <w:pPr>
        <w:pStyle w:val="Prrafodelista"/>
        <w:spacing w:line="360" w:lineRule="auto"/>
        <w:ind w:left="0"/>
        <w:jc w:val="center"/>
        <w:rPr>
          <w:rFonts w:ascii="Arial" w:hAnsi="Arial" w:cs="Arial"/>
          <w:b/>
          <w:sz w:val="24"/>
          <w:szCs w:val="24"/>
        </w:rPr>
      </w:pPr>
      <w:r w:rsidRPr="008D42C8">
        <w:rPr>
          <w:rFonts w:ascii="Arial" w:hAnsi="Arial" w:cs="Arial"/>
          <w:b/>
          <w:sz w:val="24"/>
          <w:szCs w:val="24"/>
        </w:rPr>
        <w:lastRenderedPageBreak/>
        <w:t>Conclusiones y recomendaciones</w:t>
      </w:r>
    </w:p>
    <w:p w:rsidR="001C16A6" w:rsidRPr="008D42C8" w:rsidRDefault="001C16A6" w:rsidP="001C16A6">
      <w:pPr>
        <w:pStyle w:val="Prrafodelista"/>
        <w:spacing w:line="360" w:lineRule="auto"/>
        <w:ind w:left="0"/>
        <w:jc w:val="both"/>
        <w:rPr>
          <w:rFonts w:ascii="Arial" w:hAnsi="Arial" w:cs="Arial"/>
          <w:sz w:val="24"/>
          <w:szCs w:val="24"/>
        </w:rPr>
      </w:pPr>
    </w:p>
    <w:p w:rsidR="00E34D90" w:rsidRDefault="00E34D90"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En las páginas precedentes se ha inferido a través de las producciones de los participantes algunos elementos de los modelos mentales que se ejecutan cuando resuelven las situaciones planteadas. Tanto los  participantes de segundo grado  como los participantes de formación complementaria poseen elementos comunes en los modelos que ejecutan;   por ejemplo los modelos explicativos: cantidad y justicia.</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En el modelo de cantidad fue recurrente en ambos grupos  ven la medida como un proceso de asignación numérica, este elemento implica obstáculos en el aprendizaje de la medida, porque  se ve reflejado en ellos  la fuerza que le ha dado la escuela al desarrollo del concepto de número. En cuanto el  modelo de justicia  en las diferentes situaciones  se observó que la aplicaban desde  principios de igualdad o principios distributivos, todo depende de la situación que se propusiera.</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Otro elemento que  es frecuente en los niños, pero tiende a desaparecer en  los participantes de formación complementaria es el hedonista, posiblemente este hecho  ocurra por la comprensión que van adquiriendo el segundo grupo de la medida. También se observa en los modelos como los estudiantes integran dos o tres modelos para darle solución a las situaciones.</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 Los modelos explicativos en la  construcción de la ciencia podrían ser clave para la comprensión, ya que la caracterización e identificación  de los mismo  podrían ayudar a entender por qué los estudiantes  en algunos contextos tienen ideas más cercanos a las acertadas científicamente  y casi simultáneamente en otros contextos recurren  a elementos incompatibles  con las aceptadas científicamente</w:t>
      </w:r>
      <w:sdt>
        <w:sdtPr>
          <w:rPr>
            <w:rFonts w:ascii="Arial" w:hAnsi="Arial" w:cs="Arial"/>
            <w:sz w:val="24"/>
            <w:szCs w:val="24"/>
          </w:rPr>
          <w:id w:val="666875"/>
          <w:citation/>
        </w:sdtPr>
        <w:sdtContent>
          <w:r w:rsidR="00A31452">
            <w:rPr>
              <w:rFonts w:ascii="Arial" w:hAnsi="Arial" w:cs="Arial"/>
              <w:sz w:val="24"/>
              <w:szCs w:val="24"/>
            </w:rPr>
            <w:fldChar w:fldCharType="begin"/>
          </w:r>
          <w:r>
            <w:rPr>
              <w:rFonts w:ascii="Arial" w:hAnsi="Arial" w:cs="Arial"/>
              <w:sz w:val="24"/>
              <w:szCs w:val="24"/>
              <w:lang w:val="es-AR"/>
            </w:rPr>
            <w:instrText xml:space="preserve"> CITATION Alr \l 11274 </w:instrText>
          </w:r>
          <w:r w:rsidR="00A31452">
            <w:rPr>
              <w:rFonts w:ascii="Arial" w:hAnsi="Arial" w:cs="Arial"/>
              <w:sz w:val="24"/>
              <w:szCs w:val="24"/>
            </w:rPr>
            <w:fldChar w:fldCharType="separate"/>
          </w:r>
          <w:r>
            <w:rPr>
              <w:rFonts w:ascii="Arial" w:hAnsi="Arial" w:cs="Arial"/>
              <w:noProof/>
              <w:sz w:val="24"/>
              <w:szCs w:val="24"/>
              <w:lang w:val="es-AR"/>
            </w:rPr>
            <w:t xml:space="preserve"> </w:t>
          </w:r>
          <w:r w:rsidRPr="009501E5">
            <w:rPr>
              <w:rFonts w:ascii="Arial" w:hAnsi="Arial" w:cs="Arial"/>
              <w:noProof/>
              <w:sz w:val="24"/>
              <w:szCs w:val="24"/>
              <w:lang w:val="es-AR"/>
            </w:rPr>
            <w:t>(Alrrualde &amp; Salinas)</w:t>
          </w:r>
          <w:r w:rsidR="00A31452">
            <w:rPr>
              <w:rFonts w:ascii="Arial" w:hAnsi="Arial" w:cs="Arial"/>
              <w:sz w:val="24"/>
              <w:szCs w:val="24"/>
            </w:rPr>
            <w:fldChar w:fldCharType="end"/>
          </w:r>
        </w:sdtContent>
      </w:sdt>
      <w:r>
        <w:rPr>
          <w:rFonts w:ascii="Arial" w:hAnsi="Arial" w:cs="Arial"/>
          <w:sz w:val="24"/>
          <w:szCs w:val="24"/>
        </w:rPr>
        <w:t>.</w:t>
      </w: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lastRenderedPageBreak/>
        <w:t>Los elementos conceptuales que rodean el concepto de medir como son la magnitud y la unidad, es necesario destacarlo, que la construcción de los mismo es débil tano en los niños  como en los jóvenes. En los niños este aspecto  no es muy relevante porque están iniciando procesos de construcción, pero  en los estudiantes de formación complementaria es preocupante, puesto que  se  cabe preguntarse ¿qué sucedió con la enseñanza de la medida durante su proceso  formación en la educación media y básica?, ya que a pesar de  que en algunos de ellos hay comprensión en la utilización  de los instrumentos, de las diferentes magnitudes, de la unidad que acompaña a cada magnitud, dicha comprensión suele  ser instrumental, debido a que es una aplicación de  reglas y técnicas para medir.</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Parecer ser que en la enseñanza de las matemáticas y especialmente de las medidas, sigue  fortalecido un modelo  formalizado y </w:t>
      </w:r>
      <w:proofErr w:type="spellStart"/>
      <w:r>
        <w:rPr>
          <w:rFonts w:ascii="Arial" w:hAnsi="Arial" w:cs="Arial"/>
          <w:sz w:val="24"/>
          <w:szCs w:val="24"/>
        </w:rPr>
        <w:t>tecnisista</w:t>
      </w:r>
      <w:proofErr w:type="spellEnd"/>
      <w:r>
        <w:rPr>
          <w:rFonts w:ascii="Arial" w:hAnsi="Arial" w:cs="Arial"/>
          <w:sz w:val="24"/>
          <w:szCs w:val="24"/>
        </w:rPr>
        <w:t xml:space="preserve"> de la misma, puesto que en los currículos normalmente le presentan mayor atención a la asignación numérica con miras a aplicar el proceso de </w:t>
      </w:r>
      <w:proofErr w:type="spellStart"/>
      <w:r>
        <w:rPr>
          <w:rFonts w:ascii="Arial" w:hAnsi="Arial" w:cs="Arial"/>
          <w:sz w:val="24"/>
          <w:szCs w:val="24"/>
        </w:rPr>
        <w:t>aritmetización</w:t>
      </w:r>
      <w:proofErr w:type="spellEnd"/>
      <w:r>
        <w:rPr>
          <w:rFonts w:ascii="Arial" w:hAnsi="Arial" w:cs="Arial"/>
          <w:sz w:val="24"/>
          <w:szCs w:val="24"/>
        </w:rPr>
        <w:t>, que en sí a  la construcción de la magnitud y la unidad. La construcción comprensiva de dichos conceptos favorecería la comprensión no solo de la medición, sino también de  la construcción de sistemas de medidas llámese  no estandarizados o estandarizados.</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 Otro elemento que  fue débil en los participantes, pero llama más la atención en los estudiantes de formación complementaria es el desarrollo de la estimación, observándose   que en los niños dicha estimación suele ser perceptual,  igual ocurre en dos de los jóvenes, ellos mismos explicaban que no eran buenos en procesos de estimación. </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Este hecho implica que exista una tendencia en los estudiantes  a utilizar una medida directa, cuando en realidad, en los procesos de  medida es usual la medida indirecta, ya que  no siempre vamos a  tener a  la mano esos instrumentos </w:t>
      </w:r>
      <w:r>
        <w:rPr>
          <w:rFonts w:ascii="Arial" w:hAnsi="Arial" w:cs="Arial"/>
          <w:sz w:val="24"/>
          <w:szCs w:val="24"/>
        </w:rPr>
        <w:lastRenderedPageBreak/>
        <w:t>que  les permite asignarle el número a la medida con facilidad. Lo anterior dificulta el desarrollo  de procesos necesarios para la medición como es el  hecho de la apreciación del rango de magnitud,  selección de la unidad, la selección del instrumento, puesto que la estimación permite a los individuos planificar  el proceso de medida.</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Los jóvenes no logran captar en los diferentes objetos porque es mensurable  dicha cualidad, ya que lo suelen  hacer  por  imitación de su cultura, es decir    ellos  en sus explicaciones no son capaces de explicar por qué la masa puede ser medible pero suelen abstraer  la cualidad medible de cada objeto, también asignarle al objeto otra cualidad que en el contexto no es medible ( medir  la capacidad de la arena), estos hechos evidencian  que la comprensión como se mencionó anteriormente suele ser instrumental.</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Algo que suele es importante en los resultados de la investigación es la influencia que tiene el contexto extraescolar y escolar en la medida, porque en ella surge lo que Chamorro(1991, 2001, 2003) </w:t>
      </w:r>
      <w:proofErr w:type="spellStart"/>
      <w:r>
        <w:rPr>
          <w:rFonts w:ascii="Arial" w:hAnsi="Arial" w:cs="Arial"/>
          <w:sz w:val="24"/>
          <w:szCs w:val="24"/>
        </w:rPr>
        <w:t>Dickson</w:t>
      </w:r>
      <w:proofErr w:type="spellEnd"/>
      <w:r>
        <w:rPr>
          <w:rFonts w:ascii="Arial" w:hAnsi="Arial" w:cs="Arial"/>
          <w:sz w:val="24"/>
          <w:szCs w:val="24"/>
        </w:rPr>
        <w:t xml:space="preserve"> (1991), </w:t>
      </w:r>
      <w:proofErr w:type="spellStart"/>
      <w:r>
        <w:rPr>
          <w:rFonts w:ascii="Arial" w:hAnsi="Arial" w:cs="Arial"/>
          <w:sz w:val="24"/>
          <w:szCs w:val="24"/>
        </w:rPr>
        <w:t>Godino</w:t>
      </w:r>
      <w:proofErr w:type="spellEnd"/>
      <w:r>
        <w:rPr>
          <w:rFonts w:ascii="Arial" w:hAnsi="Arial" w:cs="Arial"/>
          <w:sz w:val="24"/>
          <w:szCs w:val="24"/>
        </w:rPr>
        <w:t>, Batanero &amp; Roca (2005), M.E.N (1998), NC.T.M(2000) , enuncian  alrededor de la necesidad de enseñar la medida con aspectos concretos, es decir  en el aula se desarrollan los procesos de estimación colocando a los estudiantes a estimar  diferentes objetos,  construir la magnitud se hace  desarrollando con  ellos actividades que les permitan   hacer procesos de  clasificación , al igual que la unidad.</w:t>
      </w:r>
    </w:p>
    <w:p w:rsidR="001C16A6" w:rsidRDefault="001C16A6" w:rsidP="001C16A6">
      <w:pPr>
        <w:pStyle w:val="Prrafodelista"/>
        <w:spacing w:line="360" w:lineRule="auto"/>
        <w:ind w:left="0"/>
        <w:jc w:val="both"/>
        <w:rPr>
          <w:rFonts w:ascii="Arial" w:hAnsi="Arial" w:cs="Arial"/>
          <w:sz w:val="24"/>
          <w:szCs w:val="24"/>
        </w:rPr>
      </w:pPr>
    </w:p>
    <w:p w:rsidR="00107137"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Es necesario por lo tanto que  en la enseñanza de la medida se involucren actividades que  se relacionen con el contexto extraescolar, para   evitar  que suceda lo que suele suceder en el aprendizaje de las matemáticas:  las matemáticas de la escuela son diferentes a las matemáticas de la vida cotidiana, por lo tanto  ¿ qué  aspectos  de la medida son necesarios  enseñar en la escuela para que   dichos procesos  permitan a los estudiantes tomar decisiones en su vida cotidiana que se relacionan con  dichos elementos?.</w:t>
      </w: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lastRenderedPageBreak/>
        <w:t xml:space="preserve">Ahora bien   en los estudiantes  entrevistados se puedo ver como algunos de ellos tenían experiencias  extraescolares con la medida y  esto tal vez ha permitido que comprendan  ciertos aspectos de la medida, como son el uso de los instrumentos, la cualidad medible de algunos objetos. Posiblemente  en la enseñanza de la medida  tenga cabida elementos de la etnomatemáticas (1999, 2005), porque  ella aporta elementos  para elaborar estrategias que favorezcan  la enseñanza de la misma, a demás la   etnomatemáticas tiene que ver con las matemáticas de las diferentes culturas, permitiendo que  se involucre en el aula la cultura de las matemáticas de  la vida cotidiana. </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De otro lado tenemos el análisis de  algunas representaciones semióticas que hacen uso los estudiantes para comunicar sus ideas alrededor de la medida, con dichas representaciones es que ellos comunican  lo que internamente han construido del mundo, de los fenómenos, de los hechos, se  utilizaron estas representaciones , porque  los objetos matemáticos solo pueden ser comunicables a  través de ellas `por ser entes abstracto, ya que los objetos matemáticos son abstracciones que hacemos  de los objetos del mundo real.</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En este análisis se concluye que   surgen diferentes representaciones para cada uno de los registros seleccionados: tipo de magnitud, tipo de unidad, cantidad de magnitud y sistema de medida. En algunos de los registros  son pocas las representaciones semióticas  que surgen  como es el caso del tipo de unidad, de magnitud, porque en su lenguaje verbal   hacen referencia a un tipo de magnitud y unidad concreta, dichas representaciones  permiten comprender en detalle los mecanismos que facilitan u obstaculizan las construcción de sistemas externos de representación, y dichas representaciones permitieron concluir que a pesar de que en el lenguaje los estudiantes hacen referencia tanto a la magnitud como a la unidad, sus procesos de comprensión son superficiales, en los que respecta Tamayo (2006) argumenta el hecho de que no hay comprensión si no se diferencia un objeto de su representación , de otro lado también sostiene     que el </w:t>
      </w:r>
      <w:r>
        <w:rPr>
          <w:rFonts w:ascii="Arial" w:hAnsi="Arial" w:cs="Arial"/>
          <w:sz w:val="24"/>
          <w:szCs w:val="24"/>
        </w:rPr>
        <w:lastRenderedPageBreak/>
        <w:t>progreso en el conocimiento  está acompañado de   del desarrollo de nuevos sistemas de representación.</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Para el aprendizaje de los diferentes  conceptos en estos casos de las matemáticas, los procesos de formación, tratamiento y  conversión de las representaciones  semióticas   son necesarios para su comprensión, y, en los registros semióticos analizados   este elemento surge  débilmente ya que solo en dos de los participantes emergen estos dos procesos pero someramente,  es decir, los estudiantes hacen uso de las representaciones semióticas para  comunicar lo que han construido pero  esto es un obstáculo ya que se desconocen los procesos de transformación y conversión necesarios.</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En la aulas  de clase  en lo que se refiere a la enseñanza de las matemáticas existe desconocimiento por  parte de algunos  profesores   de cómo  a través  de las representaciones semióticas es que se comunican las ideas,  además de los procesos de conversión y tratamiento que se dan entre ellos , puede que suelan darse esos procesos pero no son consientes   de su utilización en los  procesos de  enseñanza.</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Puede que una de las causas  en las dificultades de los estudiantes en la construcción de los conceptos  de medida sea  el poco tratamiento que se le ha dado en el aula a  las representaciones semióticas  y  el proceso consciente del tratamiento y la conversión. Posiblemente esto también tenga  implicaciones en los procesos  de transposición didáctica que se ha dado de la medida sobre el concepto de medida, por tanto, es necesario que los docentes que enseñan matemáticas  hagan uso consciente de  los procesos de tratamiento y de conversión de las representaciones semióticas que hay alrededor de la medida, permitiendo con ello el uso de variadas  representaciones semióticas.</w:t>
      </w: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El uso  la teoría de  los modelos mentales propuesta por Johnson-</w:t>
      </w:r>
      <w:proofErr w:type="spellStart"/>
      <w:r>
        <w:rPr>
          <w:rFonts w:ascii="Arial" w:hAnsi="Arial" w:cs="Arial"/>
          <w:sz w:val="24"/>
          <w:szCs w:val="24"/>
        </w:rPr>
        <w:t>Laird</w:t>
      </w:r>
      <w:proofErr w:type="spellEnd"/>
      <w:r>
        <w:rPr>
          <w:rFonts w:ascii="Arial" w:hAnsi="Arial" w:cs="Arial"/>
          <w:sz w:val="24"/>
          <w:szCs w:val="24"/>
        </w:rPr>
        <w:t xml:space="preserve"> ( 1983)  permite  comprender los qué piensan lo sujetos de los fenómenos, dicha teoría   </w:t>
      </w:r>
      <w:r>
        <w:rPr>
          <w:rFonts w:ascii="Arial" w:hAnsi="Arial" w:cs="Arial"/>
          <w:sz w:val="24"/>
          <w:szCs w:val="24"/>
        </w:rPr>
        <w:lastRenderedPageBreak/>
        <w:t xml:space="preserve">es  potente para la educación  porque permite comprender lo qué piensan los sujetos  alrededor de las  estado de cosas del mundo, la interior de los modelos mentales surgen muchos elementos ; la investigación  analizo lo relacionado con los modelos explicativos que surgen en los modelos, los elementos conceptuales que surgen sobre el concepto de medida, el contexto y algunas representaciones semióticas que utilizan , posiblemente  pueden surgir otros elementos en los modelos , que los instrumentos  aplicados proporcionaron dicha información. </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Al usar la teoría de los modelos mentales para analizar los que comprenden las personas del estado del cosas del mundo puede ser complejo  porque es el investigador quien hace la interpretación de lo </w:t>
      </w:r>
      <w:proofErr w:type="spellStart"/>
      <w:r>
        <w:rPr>
          <w:rFonts w:ascii="Arial" w:hAnsi="Arial" w:cs="Arial"/>
          <w:sz w:val="24"/>
          <w:szCs w:val="24"/>
        </w:rPr>
        <w:t>modelizado</w:t>
      </w:r>
      <w:proofErr w:type="spellEnd"/>
      <w:r>
        <w:rPr>
          <w:rFonts w:ascii="Arial" w:hAnsi="Arial" w:cs="Arial"/>
          <w:sz w:val="24"/>
          <w:szCs w:val="24"/>
        </w:rPr>
        <w:t xml:space="preserve">, dicha interpretación tiende a ser </w:t>
      </w:r>
      <w:proofErr w:type="gramStart"/>
      <w:r>
        <w:rPr>
          <w:rFonts w:ascii="Arial" w:hAnsi="Arial" w:cs="Arial"/>
          <w:sz w:val="24"/>
          <w:szCs w:val="24"/>
        </w:rPr>
        <w:t>subjetiva ,</w:t>
      </w:r>
      <w:proofErr w:type="gramEnd"/>
      <w:r>
        <w:rPr>
          <w:rFonts w:ascii="Arial" w:hAnsi="Arial" w:cs="Arial"/>
          <w:sz w:val="24"/>
          <w:szCs w:val="24"/>
        </w:rPr>
        <w:t xml:space="preserve"> pero este tipo de estudio permite que nos aproximemos  mucho más a  lo que piensan los sujetos, a lo que se ha representado internamente del mundo exterior.</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En el análisis  de los modelos mentales es necesario ser riguroso, y además los  instrumentos aplicados  deben permitir  evocar   muchos elementos del modelo , puesto que  en  el rodaje de los moldeos mentales pro ser económicos no siempre  se deja refleja todos los elementos  que  están implicados en él. </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 En este estudio fue necesario  analizar  los elementos de los modelos mentales  a través del discurso oral en los niños, puesto que ellos  presentan  facilidad en este tipo de discurso  que en el escrito, con los estudiantes de formación complementaria se utilizó  tanto  el análisis del discurso  oral como escrito, pero  se observó que en el discurso oral  eran mucho más rica la información , ya que se expresan  </w:t>
      </w:r>
      <w:r w:rsidR="00E34D90">
        <w:rPr>
          <w:rFonts w:ascii="Arial" w:hAnsi="Arial" w:cs="Arial"/>
          <w:sz w:val="24"/>
          <w:szCs w:val="24"/>
        </w:rPr>
        <w:t>más</w:t>
      </w:r>
      <w:r>
        <w:rPr>
          <w:rFonts w:ascii="Arial" w:hAnsi="Arial" w:cs="Arial"/>
          <w:sz w:val="24"/>
          <w:szCs w:val="24"/>
        </w:rPr>
        <w:t xml:space="preserve"> elementos del modelo. </w:t>
      </w:r>
    </w:p>
    <w:p w:rsidR="00E34D90" w:rsidRDefault="00E34D90"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Este tipo de estudio tiene implicaciones para la didáctica de las matemáticas, debido a que  se </w:t>
      </w:r>
      <w:r w:rsidR="00E34D90">
        <w:rPr>
          <w:rFonts w:ascii="Arial" w:hAnsi="Arial" w:cs="Arial"/>
          <w:sz w:val="24"/>
          <w:szCs w:val="24"/>
        </w:rPr>
        <w:t>está</w:t>
      </w:r>
      <w:r>
        <w:rPr>
          <w:rFonts w:ascii="Arial" w:hAnsi="Arial" w:cs="Arial"/>
          <w:sz w:val="24"/>
          <w:szCs w:val="24"/>
        </w:rPr>
        <w:t xml:space="preserve"> analizando  lo que has construido  los estudiante de la medida y a partir  de allí generar procesos de reflexión que permitan cualificar los </w:t>
      </w:r>
      <w:r>
        <w:rPr>
          <w:rFonts w:ascii="Arial" w:hAnsi="Arial" w:cs="Arial"/>
          <w:sz w:val="24"/>
          <w:szCs w:val="24"/>
        </w:rPr>
        <w:lastRenderedPageBreak/>
        <w:t>currículos para la enseñanza de la medida,   analizar profundamente los textos escolares  que se utilizan para la enseñanza de las matemáticas, ya  que algunos de ellos( por no decir todos) presentan la  medida como un  producto  y no como un proceso que está en constante evolución.</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De otro lado  favorecer los que </w:t>
      </w:r>
      <w:proofErr w:type="spellStart"/>
      <w:r>
        <w:rPr>
          <w:rFonts w:ascii="Arial" w:hAnsi="Arial" w:cs="Arial"/>
          <w:sz w:val="24"/>
          <w:szCs w:val="24"/>
        </w:rPr>
        <w:t>Diéz</w:t>
      </w:r>
      <w:proofErr w:type="spellEnd"/>
      <w:r>
        <w:rPr>
          <w:rFonts w:ascii="Arial" w:hAnsi="Arial" w:cs="Arial"/>
          <w:sz w:val="24"/>
          <w:szCs w:val="24"/>
        </w:rPr>
        <w:t xml:space="preserve"> &amp; Giménez  (2000) sostiene alrededor de a través de la enseñanza de las matemáticas </w:t>
      </w:r>
      <w:proofErr w:type="spellStart"/>
      <w:r>
        <w:rPr>
          <w:rFonts w:ascii="Arial" w:hAnsi="Arial" w:cs="Arial"/>
          <w:sz w:val="24"/>
          <w:szCs w:val="24"/>
        </w:rPr>
        <w:t>fvorecer</w:t>
      </w:r>
      <w:proofErr w:type="spellEnd"/>
      <w:r>
        <w:rPr>
          <w:rFonts w:ascii="Arial" w:hAnsi="Arial" w:cs="Arial"/>
          <w:sz w:val="24"/>
          <w:szCs w:val="24"/>
        </w:rPr>
        <w:t xml:space="preserve"> los proceso de alfabetización matemática,  necesaria para este mundo globalizado</w:t>
      </w:r>
    </w:p>
    <w:p w:rsidR="001C16A6" w:rsidRDefault="001C16A6" w:rsidP="001C16A6">
      <w:pPr>
        <w:pStyle w:val="Prrafodelista"/>
        <w:spacing w:line="360" w:lineRule="auto"/>
        <w:ind w:left="0"/>
        <w:jc w:val="both"/>
        <w:rPr>
          <w:rFonts w:ascii="Arial" w:hAnsi="Arial" w:cs="Arial"/>
          <w:sz w:val="24"/>
          <w:szCs w:val="24"/>
        </w:rPr>
      </w:pPr>
    </w:p>
    <w:p w:rsidR="001C16A6" w:rsidRDefault="001C16A6" w:rsidP="001C16A6">
      <w:pPr>
        <w:pStyle w:val="Prrafodelista"/>
        <w:spacing w:line="360" w:lineRule="auto"/>
        <w:ind w:left="0"/>
        <w:jc w:val="both"/>
        <w:rPr>
          <w:rFonts w:ascii="Arial" w:hAnsi="Arial" w:cs="Arial"/>
          <w:sz w:val="24"/>
          <w:szCs w:val="24"/>
        </w:rPr>
      </w:pPr>
      <w:r>
        <w:rPr>
          <w:rFonts w:ascii="Arial" w:hAnsi="Arial" w:cs="Arial"/>
          <w:sz w:val="24"/>
          <w:szCs w:val="24"/>
        </w:rPr>
        <w:t xml:space="preserve">También podría tener impacto en la formación de  maestros no solo para primaria sino para la secundaria, ya que como se muestra en el análisis y algunas conclusiones,  la construcción de  dichos participantes es superficial; esto permitiría que los estudiantes para maestros sean conscientes del las dificultades  que tienen frente a dicho concepto matemático.  </w:t>
      </w: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1C16A6" w:rsidRDefault="001C16A6" w:rsidP="007D6877">
      <w:pPr>
        <w:pStyle w:val="Prrafodelista"/>
        <w:spacing w:line="360" w:lineRule="auto"/>
        <w:ind w:left="0"/>
        <w:jc w:val="center"/>
        <w:rPr>
          <w:rFonts w:ascii="Arial" w:hAnsi="Arial" w:cs="Arial"/>
          <w:sz w:val="24"/>
          <w:szCs w:val="24"/>
        </w:rPr>
      </w:pPr>
    </w:p>
    <w:p w:rsidR="00D521BE" w:rsidRDefault="00D521BE" w:rsidP="007D6877">
      <w:pPr>
        <w:pStyle w:val="Prrafodelista"/>
        <w:spacing w:line="360" w:lineRule="auto"/>
        <w:ind w:left="0"/>
        <w:jc w:val="center"/>
        <w:rPr>
          <w:rFonts w:ascii="Arial" w:hAnsi="Arial" w:cs="Arial"/>
          <w:sz w:val="24"/>
          <w:szCs w:val="24"/>
        </w:rPr>
      </w:pPr>
    </w:p>
    <w:p w:rsidR="00D521BE" w:rsidRDefault="00D521BE" w:rsidP="007D6877">
      <w:pPr>
        <w:pStyle w:val="Prrafodelista"/>
        <w:spacing w:line="360" w:lineRule="auto"/>
        <w:ind w:left="0"/>
        <w:jc w:val="center"/>
        <w:rPr>
          <w:rFonts w:ascii="Arial" w:hAnsi="Arial" w:cs="Arial"/>
          <w:sz w:val="24"/>
          <w:szCs w:val="24"/>
        </w:rPr>
      </w:pPr>
    </w:p>
    <w:p w:rsidR="00D521BE" w:rsidRDefault="00D521BE" w:rsidP="007D6877">
      <w:pPr>
        <w:pStyle w:val="Prrafodelista"/>
        <w:spacing w:line="360" w:lineRule="auto"/>
        <w:ind w:left="0"/>
        <w:jc w:val="center"/>
        <w:rPr>
          <w:rFonts w:ascii="Arial" w:hAnsi="Arial" w:cs="Arial"/>
          <w:sz w:val="24"/>
          <w:szCs w:val="24"/>
        </w:rPr>
      </w:pPr>
    </w:p>
    <w:p w:rsidR="00D521BE" w:rsidRDefault="00D521BE" w:rsidP="007D6877">
      <w:pPr>
        <w:pStyle w:val="Prrafodelista"/>
        <w:spacing w:line="360" w:lineRule="auto"/>
        <w:ind w:left="0"/>
        <w:jc w:val="center"/>
        <w:rPr>
          <w:rFonts w:ascii="Arial" w:hAnsi="Arial" w:cs="Arial"/>
          <w:sz w:val="24"/>
          <w:szCs w:val="24"/>
        </w:rPr>
      </w:pPr>
    </w:p>
    <w:p w:rsidR="00D521BE" w:rsidRDefault="00D521BE" w:rsidP="007D6877">
      <w:pPr>
        <w:pStyle w:val="Prrafodelista"/>
        <w:spacing w:line="360" w:lineRule="auto"/>
        <w:ind w:left="0"/>
        <w:jc w:val="center"/>
        <w:rPr>
          <w:rFonts w:ascii="Arial" w:hAnsi="Arial" w:cs="Arial"/>
          <w:sz w:val="24"/>
          <w:szCs w:val="24"/>
        </w:rPr>
      </w:pPr>
    </w:p>
    <w:p w:rsidR="00C9203E" w:rsidRDefault="00C9203E" w:rsidP="00C9203E">
      <w:pPr>
        <w:rPr>
          <w:rFonts w:ascii="Arial" w:hAnsi="Arial" w:cs="Arial"/>
          <w:sz w:val="24"/>
          <w:szCs w:val="24"/>
        </w:rPr>
      </w:pPr>
    </w:p>
    <w:p w:rsidR="0067504B" w:rsidRDefault="0067504B" w:rsidP="00C9203E">
      <w:pPr>
        <w:rPr>
          <w:rFonts w:ascii="Arial" w:hAnsi="Arial" w:cs="Arial"/>
          <w:sz w:val="24"/>
          <w:szCs w:val="24"/>
        </w:rPr>
      </w:pPr>
    </w:p>
    <w:p w:rsidR="0067504B" w:rsidRDefault="0067504B" w:rsidP="00C9203E">
      <w:pPr>
        <w:rPr>
          <w:rFonts w:ascii="Arial" w:hAnsi="Arial" w:cs="Arial"/>
          <w:sz w:val="24"/>
          <w:szCs w:val="24"/>
        </w:rPr>
      </w:pPr>
    </w:p>
    <w:p w:rsidR="00E34D90" w:rsidRDefault="00E34D90" w:rsidP="00C9203E">
      <w:pPr>
        <w:rPr>
          <w:rFonts w:ascii="Arial" w:hAnsi="Arial" w:cs="Arial"/>
          <w:sz w:val="24"/>
          <w:szCs w:val="24"/>
        </w:rPr>
      </w:pPr>
    </w:p>
    <w:p w:rsidR="00D521BE" w:rsidRDefault="00D249E4" w:rsidP="00D249E4">
      <w:pPr>
        <w:pStyle w:val="Prrafodelista"/>
        <w:spacing w:line="360" w:lineRule="auto"/>
        <w:ind w:left="0"/>
        <w:jc w:val="center"/>
        <w:rPr>
          <w:rFonts w:ascii="Arial" w:hAnsi="Arial" w:cs="Arial"/>
          <w:b/>
          <w:sz w:val="24"/>
          <w:szCs w:val="24"/>
        </w:rPr>
      </w:pPr>
      <w:r w:rsidRPr="00D249E4">
        <w:rPr>
          <w:rFonts w:ascii="Arial" w:hAnsi="Arial" w:cs="Arial"/>
          <w:b/>
          <w:sz w:val="24"/>
          <w:szCs w:val="24"/>
        </w:rPr>
        <w:lastRenderedPageBreak/>
        <w:t>Bibliografía</w:t>
      </w:r>
    </w:p>
    <w:p w:rsidR="00D249E4" w:rsidRDefault="00D249E4" w:rsidP="00D249E4">
      <w:pPr>
        <w:pStyle w:val="Prrafodelista"/>
        <w:spacing w:line="360" w:lineRule="auto"/>
        <w:ind w:left="0"/>
        <w:jc w:val="center"/>
        <w:rPr>
          <w:rFonts w:ascii="Arial" w:hAnsi="Arial" w:cs="Arial"/>
          <w:b/>
          <w:sz w:val="24"/>
          <w:szCs w:val="24"/>
        </w:rPr>
      </w:pPr>
    </w:p>
    <w:p w:rsidR="00D249E4" w:rsidRPr="003C06CC" w:rsidRDefault="00A31452" w:rsidP="00D249E4">
      <w:pPr>
        <w:pStyle w:val="Bibliografa"/>
        <w:spacing w:line="360" w:lineRule="auto"/>
        <w:jc w:val="both"/>
        <w:rPr>
          <w:rFonts w:ascii="Arial" w:hAnsi="Arial" w:cs="Arial"/>
          <w:noProof/>
          <w:sz w:val="24"/>
          <w:szCs w:val="24"/>
        </w:rPr>
      </w:pPr>
      <w:r w:rsidRPr="003C06CC">
        <w:rPr>
          <w:rFonts w:ascii="Arial" w:hAnsi="Arial" w:cs="Arial"/>
          <w:sz w:val="24"/>
          <w:szCs w:val="24"/>
        </w:rPr>
        <w:fldChar w:fldCharType="begin"/>
      </w:r>
      <w:r w:rsidR="00D249E4" w:rsidRPr="003C06CC">
        <w:rPr>
          <w:rFonts w:ascii="Arial" w:hAnsi="Arial" w:cs="Arial"/>
          <w:sz w:val="24"/>
          <w:szCs w:val="24"/>
          <w:lang w:val="es-MX"/>
        </w:rPr>
        <w:instrText xml:space="preserve"> BIBLIOGRAPHY  \l 2058 </w:instrText>
      </w:r>
      <w:r w:rsidRPr="003C06CC">
        <w:rPr>
          <w:rFonts w:ascii="Arial" w:hAnsi="Arial" w:cs="Arial"/>
          <w:sz w:val="24"/>
          <w:szCs w:val="24"/>
        </w:rPr>
        <w:fldChar w:fldCharType="separate"/>
      </w:r>
      <w:r w:rsidR="00D249E4" w:rsidRPr="003C06CC">
        <w:rPr>
          <w:rFonts w:ascii="Arial" w:hAnsi="Arial" w:cs="Arial"/>
          <w:noProof/>
          <w:sz w:val="24"/>
          <w:szCs w:val="24"/>
        </w:rPr>
        <w:t xml:space="preserve">Alurralde, Estela; Salinas, Julia;. (s.f.). </w:t>
      </w:r>
      <w:r w:rsidR="00D249E4" w:rsidRPr="003C06CC">
        <w:rPr>
          <w:rFonts w:ascii="Arial" w:hAnsi="Arial" w:cs="Arial"/>
          <w:i/>
          <w:iCs/>
          <w:noProof/>
          <w:sz w:val="24"/>
          <w:szCs w:val="24"/>
        </w:rPr>
        <w:t>Modelos explicativos que estructuran las ideas de los estudiantes en física: aportes, resultados e interpretaciones para le aprendizaje de empuje.</w:t>
      </w:r>
      <w:r w:rsidR="00D249E4" w:rsidRPr="003C06CC">
        <w:rPr>
          <w:rFonts w:ascii="Arial" w:hAnsi="Arial" w:cs="Arial"/>
          <w:noProof/>
          <w:sz w:val="24"/>
          <w:szCs w:val="24"/>
        </w:rPr>
        <w:t xml:space="preserve"> Obtenido de www.feeye.uncu.edu.ar/.../060%20-%20Alurralde%20y%20Salinas%20-%20UN%20Tucuman.pdf </w:t>
      </w:r>
    </w:p>
    <w:p w:rsidR="00D249E4"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Alvarado, S. V. (2005). </w:t>
      </w:r>
      <w:r w:rsidRPr="003C06CC">
        <w:rPr>
          <w:rFonts w:ascii="Arial" w:hAnsi="Arial" w:cs="Arial"/>
          <w:i/>
          <w:iCs/>
          <w:noProof/>
          <w:sz w:val="24"/>
          <w:szCs w:val="24"/>
        </w:rPr>
        <w:t>Concepciones de justicia en niños y niñas que habitan contextos urbanos violentos.</w:t>
      </w:r>
      <w:r w:rsidRPr="003C06CC">
        <w:rPr>
          <w:rFonts w:ascii="Arial" w:hAnsi="Arial" w:cs="Arial"/>
          <w:noProof/>
          <w:sz w:val="24"/>
          <w:szCs w:val="24"/>
        </w:rPr>
        <w:t xml:space="preserve"> Recuperado el Septiembre de 2008</w:t>
      </w:r>
    </w:p>
    <w:p w:rsidR="00C8733C" w:rsidRPr="00C8733C" w:rsidRDefault="00C8733C" w:rsidP="00C8733C">
      <w:pPr>
        <w:spacing w:line="360" w:lineRule="auto"/>
        <w:jc w:val="both"/>
        <w:rPr>
          <w:rFonts w:ascii="Arial" w:hAnsi="Arial" w:cs="Arial"/>
          <w:sz w:val="24"/>
          <w:szCs w:val="24"/>
        </w:rPr>
      </w:pPr>
      <w:r w:rsidRPr="00C8733C">
        <w:rPr>
          <w:rFonts w:ascii="Arial" w:hAnsi="Arial" w:cs="Arial"/>
          <w:sz w:val="24"/>
          <w:szCs w:val="24"/>
        </w:rPr>
        <w:t>Bentham, J.  (1789). Valor del placer o el dolor y  cómo medirlos. Fragmento de "Introducción a los principios de  la moral y de la legislación. Documento bajado de: www.google.com</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Bishop, A. (1999). En </w:t>
      </w:r>
      <w:r w:rsidRPr="003C06CC">
        <w:rPr>
          <w:rFonts w:ascii="Arial" w:hAnsi="Arial" w:cs="Arial"/>
          <w:i/>
          <w:iCs/>
          <w:noProof/>
          <w:sz w:val="24"/>
          <w:szCs w:val="24"/>
        </w:rPr>
        <w:t>Enculturación matemática.</w:t>
      </w:r>
      <w:r w:rsidRPr="003C06CC">
        <w:rPr>
          <w:rFonts w:ascii="Arial" w:hAnsi="Arial" w:cs="Arial"/>
          <w:noProof/>
          <w:sz w:val="24"/>
          <w:szCs w:val="24"/>
        </w:rPr>
        <w:t xml:space="preserve"> Paidos.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Bishop, A. (2005). </w:t>
      </w:r>
      <w:r w:rsidRPr="003C06CC">
        <w:rPr>
          <w:rFonts w:ascii="Arial" w:hAnsi="Arial" w:cs="Arial"/>
          <w:i/>
          <w:iCs/>
          <w:noProof/>
          <w:sz w:val="24"/>
          <w:szCs w:val="24"/>
        </w:rPr>
        <w:t>Aproximación sociocultural a la Educación Matemática.</w:t>
      </w:r>
      <w:r w:rsidRPr="003C06CC">
        <w:rPr>
          <w:rFonts w:ascii="Arial" w:hAnsi="Arial" w:cs="Arial"/>
          <w:noProof/>
          <w:sz w:val="24"/>
          <w:szCs w:val="24"/>
        </w:rPr>
        <w:t xml:space="preserve"> Santiago de Cali: Universidad del Valle.Insitituto de educación y Pedagogía. Grupo de Educación Matemática.</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Brousseau, Guy; Brousseau, Nadie. (1991-92). El peso de un recipiente.Estudio de los problemas de la medición en CM.Traducción : Juan D. Godino. </w:t>
      </w:r>
      <w:r w:rsidRPr="003C06CC">
        <w:rPr>
          <w:rFonts w:ascii="Arial" w:hAnsi="Arial" w:cs="Arial"/>
          <w:i/>
          <w:iCs/>
          <w:noProof/>
          <w:sz w:val="24"/>
          <w:szCs w:val="24"/>
        </w:rPr>
        <w:t>"Gran N", nº 50</w:t>
      </w:r>
      <w:r w:rsidRPr="003C06CC">
        <w:rPr>
          <w:rFonts w:ascii="Arial" w:hAnsi="Arial" w:cs="Arial"/>
          <w:noProof/>
          <w:sz w:val="24"/>
          <w:szCs w:val="24"/>
        </w:rPr>
        <w:t xml:space="preserve"> , 65-87.</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Callis i Franco, Josep; Fiol Mora, María Luisa;. (2003). </w:t>
      </w:r>
      <w:r w:rsidRPr="003C06CC">
        <w:rPr>
          <w:rFonts w:ascii="Arial" w:hAnsi="Arial" w:cs="Arial"/>
          <w:i/>
          <w:iCs/>
          <w:noProof/>
          <w:sz w:val="24"/>
          <w:szCs w:val="24"/>
        </w:rPr>
        <w:t>Caraterísticas incidentes en la estimación métrica longitudinal.</w:t>
      </w:r>
      <w:r w:rsidRPr="003C06CC">
        <w:rPr>
          <w:rFonts w:ascii="Arial" w:hAnsi="Arial" w:cs="Arial"/>
          <w:noProof/>
          <w:sz w:val="24"/>
          <w:szCs w:val="24"/>
        </w:rPr>
        <w:t xml:space="preserve"> Recuperado el 4 de junio de 2007, de Dialnet: dialnet.unirioja.es/servlet/articulo?codigo=2258647</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Campbell, N. C. (1956). </w:t>
      </w:r>
      <w:r w:rsidRPr="003C06CC">
        <w:rPr>
          <w:rFonts w:ascii="Arial" w:hAnsi="Arial" w:cs="Arial"/>
          <w:i/>
          <w:iCs/>
          <w:noProof/>
          <w:sz w:val="24"/>
          <w:szCs w:val="24"/>
        </w:rPr>
        <w:t>La Medición.</w:t>
      </w:r>
      <w:r w:rsidRPr="003C06CC">
        <w:rPr>
          <w:rFonts w:ascii="Arial" w:hAnsi="Arial" w:cs="Arial"/>
          <w:noProof/>
          <w:sz w:val="24"/>
          <w:szCs w:val="24"/>
        </w:rPr>
        <w:t xml:space="preserve"> Recuperado el 4 de Noviembre de 2007, de Universidad de Antioquía: ayura.udea.edu.co/~fisica/MATEFISICA/EPISTEMOLOGICA/Archivos/Medicion/medicion2.pdf</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lastRenderedPageBreak/>
        <w:t xml:space="preserve">Chamorro Palza, M. d. (1991). </w:t>
      </w:r>
      <w:r w:rsidRPr="003C06CC">
        <w:rPr>
          <w:rFonts w:ascii="Arial" w:hAnsi="Arial" w:cs="Arial"/>
          <w:i/>
          <w:iCs/>
          <w:noProof/>
          <w:sz w:val="24"/>
          <w:szCs w:val="24"/>
        </w:rPr>
        <w:t>El problema de la medida: didçactica de las magnitudes lineales. Matemáticas: cultura y aprendizaje.</w:t>
      </w:r>
      <w:r w:rsidRPr="003C06CC">
        <w:rPr>
          <w:rFonts w:ascii="Arial" w:hAnsi="Arial" w:cs="Arial"/>
          <w:noProof/>
          <w:sz w:val="24"/>
          <w:szCs w:val="24"/>
        </w:rPr>
        <w:t xml:space="preserve"> Madrid: Sintesis, S.A.</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Chamorro Plaza, M. D. (2003). El tratamiento escolar de las magnitudes y su medida. En M. d. Chamorro Plaza, </w:t>
      </w:r>
      <w:r w:rsidRPr="003C06CC">
        <w:rPr>
          <w:rFonts w:ascii="Arial" w:hAnsi="Arial" w:cs="Arial"/>
          <w:i/>
          <w:iCs/>
          <w:noProof/>
          <w:sz w:val="24"/>
          <w:szCs w:val="24"/>
        </w:rPr>
        <w:t>Didáctica de las Matemáticas para primaria</w:t>
      </w:r>
      <w:r w:rsidRPr="003C06CC">
        <w:rPr>
          <w:rFonts w:ascii="Arial" w:hAnsi="Arial" w:cs="Arial"/>
          <w:noProof/>
          <w:sz w:val="24"/>
          <w:szCs w:val="24"/>
        </w:rPr>
        <w:t xml:space="preserve"> (págs. 221-243). Madrid: Pearson Prentice Hall.</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Chamorro Plaza, M. d. (2001). Las dificultades en la esneñanza-aprendizaje de las magnitudes en Educación Primaira E.S.O. En ., J. M. Belmonte Gómez, J. Bolon, M. d. Chamorro Plaza, B. D Amore, L. Ruiz Higueras, y otros, </w:t>
      </w:r>
      <w:r w:rsidRPr="003C06CC">
        <w:rPr>
          <w:rFonts w:ascii="Arial" w:hAnsi="Arial" w:cs="Arial"/>
          <w:i/>
          <w:iCs/>
          <w:noProof/>
          <w:sz w:val="24"/>
          <w:szCs w:val="24"/>
        </w:rPr>
        <w:t>Dificultades del parendizaje de las Matemáticas</w:t>
      </w:r>
      <w:r w:rsidRPr="003C06CC">
        <w:rPr>
          <w:rFonts w:ascii="Arial" w:hAnsi="Arial" w:cs="Arial"/>
          <w:noProof/>
          <w:sz w:val="24"/>
          <w:szCs w:val="24"/>
        </w:rPr>
        <w:t xml:space="preserve"> (págs. 79-117). Madrid: Aulas de Verano. Ministerio de Educación, Cultura y Deporte.</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D-Amore, B. (2004). </w:t>
      </w:r>
      <w:r w:rsidRPr="003C06CC">
        <w:rPr>
          <w:rFonts w:ascii="Arial" w:hAnsi="Arial" w:cs="Arial"/>
          <w:i/>
          <w:iCs/>
          <w:noProof/>
          <w:sz w:val="24"/>
          <w:szCs w:val="24"/>
        </w:rPr>
        <w:t>Conceptualización, registros de representación y noética: interacciones constructivistas en el aprendizaje de los conceptos matemáticos e hipótesis sobre algunos facotres que inhiben la devolución.</w:t>
      </w:r>
      <w:r w:rsidRPr="003C06CC">
        <w:rPr>
          <w:rFonts w:ascii="Arial" w:hAnsi="Arial" w:cs="Arial"/>
          <w:noProof/>
          <w:sz w:val="24"/>
          <w:szCs w:val="24"/>
        </w:rPr>
        <w:t xml:space="preserve"> Recuperado el Abril de 2009, de Dialnet: http://dialnet.unirioja.es/</w:t>
      </w:r>
    </w:p>
    <w:p w:rsidR="00D249E4" w:rsidRPr="003C06CC" w:rsidRDefault="00D249E4" w:rsidP="00D249E4">
      <w:pPr>
        <w:pStyle w:val="Bibliografa"/>
        <w:spacing w:line="360" w:lineRule="auto"/>
        <w:jc w:val="both"/>
        <w:rPr>
          <w:rFonts w:ascii="Arial" w:hAnsi="Arial" w:cs="Arial"/>
          <w:noProof/>
          <w:sz w:val="24"/>
          <w:szCs w:val="24"/>
          <w:lang w:val="es-CO"/>
        </w:rPr>
      </w:pPr>
      <w:r w:rsidRPr="003C06CC">
        <w:rPr>
          <w:rFonts w:ascii="Arial" w:hAnsi="Arial" w:cs="Arial"/>
          <w:noProof/>
          <w:sz w:val="24"/>
          <w:szCs w:val="24"/>
          <w:lang w:val="es-CO"/>
        </w:rPr>
        <w:t xml:space="preserve">D-Amore, B. (2006.). </w:t>
      </w:r>
      <w:r w:rsidRPr="003C06CC">
        <w:rPr>
          <w:rFonts w:ascii="Arial" w:hAnsi="Arial" w:cs="Arial"/>
          <w:i/>
          <w:iCs/>
          <w:noProof/>
          <w:sz w:val="24"/>
          <w:szCs w:val="24"/>
          <w:lang w:val="es-CO"/>
        </w:rPr>
        <w:t>Objetos, signifcados, representaciones semióticas y sentido.</w:t>
      </w:r>
      <w:r w:rsidRPr="003C06CC">
        <w:rPr>
          <w:rFonts w:ascii="Arial" w:hAnsi="Arial" w:cs="Arial"/>
          <w:noProof/>
          <w:sz w:val="24"/>
          <w:szCs w:val="24"/>
          <w:lang w:val="es-CO"/>
        </w:rPr>
        <w:t xml:space="preserve"> Recuperado el Marzo de 2009, de Relime: http://dialnet.unirioja.es/</w:t>
      </w:r>
    </w:p>
    <w:p w:rsidR="00D249E4" w:rsidRPr="003C06CC" w:rsidRDefault="00D249E4" w:rsidP="00D249E4">
      <w:pPr>
        <w:pStyle w:val="Bibliografa"/>
        <w:spacing w:line="360" w:lineRule="auto"/>
        <w:jc w:val="both"/>
        <w:rPr>
          <w:rFonts w:ascii="Arial" w:hAnsi="Arial" w:cs="Arial"/>
          <w:noProof/>
          <w:sz w:val="24"/>
          <w:szCs w:val="24"/>
          <w:lang w:val="es-MX"/>
        </w:rPr>
      </w:pPr>
      <w:r w:rsidRPr="003C06CC">
        <w:rPr>
          <w:rFonts w:ascii="Arial" w:hAnsi="Arial" w:cs="Arial"/>
          <w:noProof/>
          <w:sz w:val="24"/>
          <w:szCs w:val="24"/>
        </w:rPr>
        <w:t xml:space="preserve">D-Amore, B., &amp; Fandillo Pinilla, M. I. (2001). </w:t>
      </w:r>
      <w:r w:rsidRPr="003C06CC">
        <w:rPr>
          <w:rFonts w:ascii="Arial" w:hAnsi="Arial" w:cs="Arial"/>
          <w:i/>
          <w:iCs/>
          <w:noProof/>
          <w:sz w:val="24"/>
          <w:szCs w:val="24"/>
        </w:rPr>
        <w:t>Matemática de la cotidianidad.</w:t>
      </w:r>
      <w:r w:rsidRPr="003C06CC">
        <w:rPr>
          <w:rFonts w:ascii="Arial" w:hAnsi="Arial" w:cs="Arial"/>
          <w:noProof/>
          <w:sz w:val="24"/>
          <w:szCs w:val="24"/>
        </w:rPr>
        <w:t xml:space="preserve"> Recuperado el Abril de 2009, de dialnet: http://dialnet.unirioja.es/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D-Amore, Bruno;. (2001). Objetos matmáticos y registros semiótiocs: ¿qué es aprender conceptos matemáticos? En M. d. Chamorro Plaza, </w:t>
      </w:r>
      <w:r w:rsidRPr="003C06CC">
        <w:rPr>
          <w:rFonts w:ascii="Arial" w:hAnsi="Arial" w:cs="Arial"/>
          <w:i/>
          <w:iCs/>
          <w:noProof/>
          <w:sz w:val="24"/>
          <w:szCs w:val="24"/>
        </w:rPr>
        <w:t>Dificultades del aprendizaje de las matemáticas</w:t>
      </w:r>
      <w:r w:rsidRPr="003C06CC">
        <w:rPr>
          <w:rFonts w:ascii="Arial" w:hAnsi="Arial" w:cs="Arial"/>
          <w:noProof/>
          <w:sz w:val="24"/>
          <w:szCs w:val="24"/>
        </w:rPr>
        <w:t xml:space="preserve"> (págs. 31-52). Madrid: Secretaría genral Técnica. .</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Díaz Godino, J. (2003). Concordancias y complementariedades. En J. Díaz Godino, </w:t>
      </w:r>
      <w:r w:rsidRPr="003C06CC">
        <w:rPr>
          <w:rFonts w:ascii="Arial" w:hAnsi="Arial" w:cs="Arial"/>
          <w:i/>
          <w:iCs/>
          <w:noProof/>
          <w:sz w:val="24"/>
          <w:szCs w:val="24"/>
        </w:rPr>
        <w:t>Teoría de las fucniones semióticas: Un enfoque ontológico-semióticode la cognción e instruciión matemática</w:t>
      </w:r>
      <w:r w:rsidRPr="003C06CC">
        <w:rPr>
          <w:rFonts w:ascii="Arial" w:hAnsi="Arial" w:cs="Arial"/>
          <w:noProof/>
          <w:sz w:val="24"/>
          <w:szCs w:val="24"/>
        </w:rPr>
        <w:t xml:space="preserve"> (págs. 233-253). Granada: Distribución en internet: www.ugr.es/local/jgodino.</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lastRenderedPageBreak/>
        <w:t xml:space="preserve">Díaz, G. J. (2003). Ontologías y Epistemologías sobre la cogncición Matemática. En G. J. Díaz, </w:t>
      </w:r>
      <w:r w:rsidRPr="003C06CC">
        <w:rPr>
          <w:rFonts w:ascii="Arial" w:hAnsi="Arial" w:cs="Arial"/>
          <w:i/>
          <w:iCs/>
          <w:noProof/>
          <w:sz w:val="24"/>
          <w:szCs w:val="24"/>
        </w:rPr>
        <w:t>Teoría de la funciones semióticas: Un enfoque ontológico -semiótico de la cognición e instrucción matemática</w:t>
      </w:r>
      <w:r w:rsidRPr="003C06CC">
        <w:rPr>
          <w:rFonts w:ascii="Arial" w:hAnsi="Arial" w:cs="Arial"/>
          <w:noProof/>
          <w:sz w:val="24"/>
          <w:szCs w:val="24"/>
        </w:rPr>
        <w:t xml:space="preserve"> (págs. 27-80). Granada: www.ugr.es/local/jgodino.</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Dickson, L., Brown, M., &amp; Gibson, O. (1991). </w:t>
      </w:r>
      <w:r w:rsidRPr="003C06CC">
        <w:rPr>
          <w:rFonts w:ascii="Arial" w:hAnsi="Arial" w:cs="Arial"/>
          <w:i/>
          <w:iCs/>
          <w:noProof/>
          <w:sz w:val="24"/>
          <w:szCs w:val="24"/>
        </w:rPr>
        <w:t>El aprendizaje de las matemáticas.</w:t>
      </w:r>
      <w:r w:rsidRPr="003C06CC">
        <w:rPr>
          <w:rFonts w:ascii="Arial" w:hAnsi="Arial" w:cs="Arial"/>
          <w:noProof/>
          <w:sz w:val="24"/>
          <w:szCs w:val="24"/>
        </w:rPr>
        <w:t xml:space="preserve"> Madrid: Centro de publicaciones del MEC.</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Díez Calzada, J. A. (1993). </w:t>
      </w:r>
      <w:r w:rsidRPr="003C06CC">
        <w:rPr>
          <w:rFonts w:ascii="Arial" w:hAnsi="Arial" w:cs="Arial"/>
          <w:i/>
          <w:iCs/>
          <w:noProof/>
          <w:sz w:val="24"/>
          <w:szCs w:val="24"/>
        </w:rPr>
        <w:t>Introducción a la histoira de la metrización.Dos líneas de invsitgación: Axiomática y morfismos reales , escalas e invarianzas.</w:t>
      </w:r>
      <w:r w:rsidRPr="003C06CC">
        <w:rPr>
          <w:rFonts w:ascii="Arial" w:hAnsi="Arial" w:cs="Arial"/>
          <w:noProof/>
          <w:sz w:val="24"/>
          <w:szCs w:val="24"/>
        </w:rPr>
        <w:t xml:space="preserve"> Recuperado el Febrero de 2009, de Éndoxa: Series Filosóficas, n^ 2: http://dialnet.unirioja.es/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Diez Palomar, F. J. (2000). </w:t>
      </w:r>
      <w:r w:rsidRPr="003C06CC">
        <w:rPr>
          <w:rFonts w:ascii="Arial" w:hAnsi="Arial" w:cs="Arial"/>
          <w:i/>
          <w:iCs/>
          <w:noProof/>
          <w:sz w:val="24"/>
          <w:szCs w:val="24"/>
        </w:rPr>
        <w:t>La enseñanza de las matemáticas en la educación de personas adultas. Un modelo dialógico. Tesis doctoral. Universidad de Barcelona.</w:t>
      </w:r>
      <w:r w:rsidRPr="003C06CC">
        <w:rPr>
          <w:rFonts w:ascii="Arial" w:hAnsi="Arial" w:cs="Arial"/>
          <w:noProof/>
          <w:sz w:val="24"/>
          <w:szCs w:val="24"/>
        </w:rPr>
        <w:t xml:space="preserve"> Recuperado el Abril de 2009, de Dialnet: http://dialnet.unirioja.es/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Duval, R. (1995).</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Elichiribehety, Inés; Otero, María Rita; Fanaro, María de los Angeles;. (2002). Los modelos que subyacen a la resolción de problemas algebraicos: un estudio transversal. </w:t>
      </w:r>
      <w:r w:rsidRPr="003C06CC">
        <w:rPr>
          <w:rFonts w:ascii="Arial" w:hAnsi="Arial" w:cs="Arial"/>
          <w:i/>
          <w:iCs/>
          <w:noProof/>
          <w:sz w:val="24"/>
          <w:szCs w:val="24"/>
        </w:rPr>
        <w:t>Relime</w:t>
      </w:r>
      <w:r w:rsidRPr="003C06CC">
        <w:rPr>
          <w:rFonts w:ascii="Arial" w:hAnsi="Arial" w:cs="Arial"/>
          <w:noProof/>
          <w:sz w:val="24"/>
          <w:szCs w:val="24"/>
        </w:rPr>
        <w:t xml:space="preserve"> </w:t>
      </w:r>
      <w:r w:rsidRPr="003C06CC">
        <w:rPr>
          <w:rFonts w:ascii="Arial" w:hAnsi="Arial" w:cs="Arial"/>
          <w:i/>
          <w:iCs/>
          <w:noProof/>
          <w:sz w:val="24"/>
          <w:szCs w:val="24"/>
        </w:rPr>
        <w:t>, 5</w:t>
      </w:r>
      <w:r w:rsidRPr="003C06CC">
        <w:rPr>
          <w:rFonts w:ascii="Arial" w:hAnsi="Arial" w:cs="Arial"/>
          <w:noProof/>
          <w:sz w:val="24"/>
          <w:szCs w:val="24"/>
        </w:rPr>
        <w:t xml:space="preserve"> (2), 169-198.</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Figueiras Ocaña, L. (2002). </w:t>
      </w:r>
      <w:r w:rsidRPr="003C06CC">
        <w:rPr>
          <w:rFonts w:ascii="Arial" w:hAnsi="Arial" w:cs="Arial"/>
          <w:i/>
          <w:iCs/>
          <w:noProof/>
          <w:sz w:val="24"/>
          <w:szCs w:val="24"/>
        </w:rPr>
        <w:t>Tesis docotoral. Historia, matemáticas y realidad. El caso de la medida en la en la formación matemática de futuros maestros.</w:t>
      </w:r>
      <w:r w:rsidRPr="003C06CC">
        <w:rPr>
          <w:rFonts w:ascii="Arial" w:hAnsi="Arial" w:cs="Arial"/>
          <w:noProof/>
          <w:sz w:val="24"/>
          <w:szCs w:val="24"/>
        </w:rPr>
        <w:t xml:space="preserve"> Recuperado el 4 de Junio de 2007, de www.tesisenxarxa.net/TESIS_UAB/AVAILABLE/TDX-0123104-151356//lforesum1de1.pdf</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Font, V. (2007). </w:t>
      </w:r>
      <w:r w:rsidRPr="003C06CC">
        <w:rPr>
          <w:rFonts w:ascii="Arial" w:hAnsi="Arial" w:cs="Arial"/>
          <w:i/>
          <w:iCs/>
          <w:noProof/>
          <w:sz w:val="24"/>
          <w:szCs w:val="24"/>
        </w:rPr>
        <w:t>Comprensión y Contexto: una mirada desde la didáctica de las matemáticas.</w:t>
      </w:r>
      <w:r w:rsidRPr="003C06CC">
        <w:rPr>
          <w:rFonts w:ascii="Arial" w:hAnsi="Arial" w:cs="Arial"/>
          <w:noProof/>
          <w:sz w:val="24"/>
          <w:szCs w:val="24"/>
        </w:rPr>
        <w:t xml:space="preserve"> Recuperado el Abril de 2009, de Dialnet: http://dialnet.unirioja.es/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Font, V. (2006). </w:t>
      </w:r>
      <w:r w:rsidRPr="003C06CC">
        <w:rPr>
          <w:rFonts w:ascii="Arial" w:hAnsi="Arial" w:cs="Arial"/>
          <w:i/>
          <w:iCs/>
          <w:noProof/>
          <w:sz w:val="24"/>
          <w:szCs w:val="24"/>
        </w:rPr>
        <w:t>Problemas en un contexto cotidiano.</w:t>
      </w:r>
      <w:r w:rsidRPr="003C06CC">
        <w:rPr>
          <w:rFonts w:ascii="Arial" w:hAnsi="Arial" w:cs="Arial"/>
          <w:noProof/>
          <w:sz w:val="24"/>
          <w:szCs w:val="24"/>
        </w:rPr>
        <w:t xml:space="preserve"> Recuperado el Abril de 2009, de Cuaderno de Pedagogía, 355: http://dialnet.unirioja.es/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lastRenderedPageBreak/>
        <w:t xml:space="preserve">Font, V., &amp; Ramos, A. B. (2006). </w:t>
      </w:r>
      <w:r w:rsidRPr="003C06CC">
        <w:rPr>
          <w:rFonts w:ascii="Arial" w:hAnsi="Arial" w:cs="Arial"/>
          <w:i/>
          <w:iCs/>
          <w:noProof/>
          <w:sz w:val="24"/>
          <w:szCs w:val="24"/>
        </w:rPr>
        <w:t>Contexto y contextualización en la enseñanza y le aprendizaje de las matemáticas. Una perpectiva ontosemiótica.</w:t>
      </w:r>
      <w:r w:rsidRPr="003C06CC">
        <w:rPr>
          <w:rFonts w:ascii="Arial" w:hAnsi="Arial" w:cs="Arial"/>
          <w:noProof/>
          <w:sz w:val="24"/>
          <w:szCs w:val="24"/>
        </w:rPr>
        <w:t xml:space="preserve"> Recuperado el Abril de 2009, de Dialnet: http://dialnet.unirioja.es/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Giere, R. (1992). Modelos y teorías. En R. Giere, </w:t>
      </w:r>
      <w:r w:rsidRPr="003C06CC">
        <w:rPr>
          <w:rFonts w:ascii="Arial" w:hAnsi="Arial" w:cs="Arial"/>
          <w:i/>
          <w:iCs/>
          <w:noProof/>
          <w:sz w:val="24"/>
          <w:szCs w:val="24"/>
        </w:rPr>
        <w:t>La explicación de la ciencia</w:t>
      </w:r>
      <w:r w:rsidRPr="003C06CC">
        <w:rPr>
          <w:rFonts w:ascii="Arial" w:hAnsi="Arial" w:cs="Arial"/>
          <w:noProof/>
          <w:sz w:val="24"/>
          <w:szCs w:val="24"/>
        </w:rPr>
        <w:t xml:space="preserve"> (pág. 352). México: Consejo nacional de ciencia y tecnología.</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Godino D. Juan; Batanero C.; Font V. (2004). </w:t>
      </w:r>
      <w:r w:rsidRPr="003C06CC">
        <w:rPr>
          <w:rFonts w:ascii="Arial" w:hAnsi="Arial" w:cs="Arial"/>
          <w:i/>
          <w:iCs/>
          <w:noProof/>
          <w:sz w:val="24"/>
          <w:szCs w:val="24"/>
        </w:rPr>
        <w:t>Didácticas de las Matemáticas para Maestros: Magnitudes.</w:t>
      </w:r>
      <w:r w:rsidRPr="003C06CC">
        <w:rPr>
          <w:rFonts w:ascii="Arial" w:hAnsi="Arial" w:cs="Arial"/>
          <w:noProof/>
          <w:sz w:val="24"/>
          <w:szCs w:val="24"/>
        </w:rPr>
        <w:t xml:space="preserve"> Recuperado el 2006, de www.ugr.es/local/jgodino/edumat-maestros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Godino D. Juan; Batanero C; Roa R. (2004). </w:t>
      </w:r>
      <w:r w:rsidRPr="003C06CC">
        <w:rPr>
          <w:rFonts w:ascii="Arial" w:hAnsi="Arial" w:cs="Arial"/>
          <w:i/>
          <w:iCs/>
          <w:noProof/>
          <w:sz w:val="24"/>
          <w:szCs w:val="24"/>
        </w:rPr>
        <w:t>Matematicas para maestros: Magnitudes.</w:t>
      </w:r>
      <w:r w:rsidRPr="003C06CC">
        <w:rPr>
          <w:rFonts w:ascii="Arial" w:hAnsi="Arial" w:cs="Arial"/>
          <w:noProof/>
          <w:sz w:val="24"/>
          <w:szCs w:val="24"/>
        </w:rPr>
        <w:t xml:space="preserve"> Recuperado el 2006, de Proyecto Edumat-maestros: www.ugr.es/local/jgodino/edumat-maestros/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Godino Díaz, Juan;. (2003). Comprensión y competencia matemática. En J. Godino Díaz, </w:t>
      </w:r>
      <w:r w:rsidRPr="003C06CC">
        <w:rPr>
          <w:rFonts w:ascii="Arial" w:hAnsi="Arial" w:cs="Arial"/>
          <w:i/>
          <w:iCs/>
          <w:noProof/>
          <w:sz w:val="24"/>
          <w:szCs w:val="24"/>
        </w:rPr>
        <w:t>Teoría de las funcines semióticas. Un enfoque ontológico-semiótico de la cognción e instrucción matemática</w:t>
      </w:r>
      <w:r w:rsidRPr="003C06CC">
        <w:rPr>
          <w:rFonts w:ascii="Arial" w:hAnsi="Arial" w:cs="Arial"/>
          <w:noProof/>
          <w:sz w:val="24"/>
          <w:szCs w:val="24"/>
        </w:rPr>
        <w:t xml:space="preserve"> (pág. 318). Granda: Universidad de granada.</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Godino, J. D. (2003). Paradigmas, problemas y metodologías de investigación en Didáctica de las Matemáticas. En J. D. Godino, </w:t>
      </w:r>
      <w:r w:rsidRPr="003C06CC">
        <w:rPr>
          <w:rFonts w:ascii="Arial" w:hAnsi="Arial" w:cs="Arial"/>
          <w:i/>
          <w:iCs/>
          <w:noProof/>
          <w:sz w:val="24"/>
          <w:szCs w:val="24"/>
        </w:rPr>
        <w:t>Invesitgaciones sobre fundamentos teóricos y metodológicos de la Educación Matemática</w:t>
      </w:r>
      <w:r w:rsidRPr="003C06CC">
        <w:rPr>
          <w:rFonts w:ascii="Arial" w:hAnsi="Arial" w:cs="Arial"/>
          <w:noProof/>
          <w:sz w:val="24"/>
          <w:szCs w:val="24"/>
        </w:rPr>
        <w:t xml:space="preserve"> (págs. 59-74). Granda: Universidad de Granada.</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Goetz, J.P; LeCompte , M.D.;. (1988). </w:t>
      </w:r>
      <w:r w:rsidRPr="003C06CC">
        <w:rPr>
          <w:rFonts w:ascii="Arial" w:hAnsi="Arial" w:cs="Arial"/>
          <w:i/>
          <w:iCs/>
          <w:noProof/>
          <w:sz w:val="24"/>
          <w:szCs w:val="24"/>
        </w:rPr>
        <w:t>Etnografía y diseño cualitativo en invesitgación educativa.</w:t>
      </w:r>
      <w:r w:rsidRPr="003C06CC">
        <w:rPr>
          <w:rFonts w:ascii="Arial" w:hAnsi="Arial" w:cs="Arial"/>
          <w:noProof/>
          <w:sz w:val="24"/>
          <w:szCs w:val="24"/>
        </w:rPr>
        <w:t xml:space="preserve"> Madrid: Morata.</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Gómez, C., Márquez, B., Roca, M., Pujól Vilallonga, R. M., &amp; Sardá, A. (2004). La construcción de modelos explicativos complejos mediante preguntas mediadoras. </w:t>
      </w:r>
      <w:r w:rsidRPr="003C06CC">
        <w:rPr>
          <w:rFonts w:ascii="Arial" w:hAnsi="Arial" w:cs="Arial"/>
          <w:i/>
          <w:iCs/>
          <w:noProof/>
          <w:sz w:val="24"/>
          <w:szCs w:val="24"/>
        </w:rPr>
        <w:t>Invesitgación en la Escuela Nº 53</w:t>
      </w:r>
      <w:r w:rsidRPr="003C06CC">
        <w:rPr>
          <w:rFonts w:ascii="Arial" w:hAnsi="Arial" w:cs="Arial"/>
          <w:noProof/>
          <w:sz w:val="24"/>
          <w:szCs w:val="24"/>
        </w:rPr>
        <w:t xml:space="preserve"> , 71-82.</w:t>
      </w:r>
    </w:p>
    <w:p w:rsidR="00D249E4" w:rsidRPr="003C06CC" w:rsidRDefault="00D249E4" w:rsidP="00D249E4">
      <w:pPr>
        <w:pStyle w:val="Bibliografa"/>
        <w:spacing w:line="360" w:lineRule="auto"/>
        <w:jc w:val="both"/>
        <w:rPr>
          <w:rFonts w:ascii="Arial" w:hAnsi="Arial" w:cs="Arial"/>
          <w:noProof/>
          <w:sz w:val="24"/>
          <w:szCs w:val="24"/>
          <w:lang w:val="es-CO"/>
        </w:rPr>
      </w:pPr>
      <w:r w:rsidRPr="003C06CC">
        <w:rPr>
          <w:rFonts w:ascii="Arial" w:hAnsi="Arial" w:cs="Arial"/>
          <w:noProof/>
          <w:sz w:val="24"/>
          <w:szCs w:val="24"/>
          <w:lang w:val="es-CO"/>
        </w:rPr>
        <w:lastRenderedPageBreak/>
        <w:t>Gutiérrez Penagos, M. A. (2006). Prácticas Ancestrales de medición en el Resguardo Indígena de Avirama: Elementos para el fortalecimiento de una educación propia. Santiago de Cali, Valle del Cauca, Colombia.</w:t>
      </w:r>
    </w:p>
    <w:p w:rsidR="00D249E4" w:rsidRPr="003C06CC" w:rsidRDefault="00D249E4" w:rsidP="00D249E4">
      <w:pPr>
        <w:pStyle w:val="Bibliografa"/>
        <w:spacing w:line="360" w:lineRule="auto"/>
        <w:jc w:val="both"/>
        <w:rPr>
          <w:rFonts w:ascii="Arial" w:hAnsi="Arial" w:cs="Arial"/>
          <w:noProof/>
          <w:sz w:val="24"/>
          <w:szCs w:val="24"/>
          <w:lang w:val="es-MX"/>
        </w:rPr>
      </w:pPr>
      <w:r w:rsidRPr="003C06CC">
        <w:rPr>
          <w:rFonts w:ascii="Arial" w:hAnsi="Arial" w:cs="Arial"/>
          <w:noProof/>
          <w:sz w:val="24"/>
          <w:szCs w:val="24"/>
        </w:rPr>
        <w:t xml:space="preserve">Gutierrez, R. (1994). </w:t>
      </w:r>
      <w:r w:rsidRPr="003C06CC">
        <w:rPr>
          <w:rFonts w:ascii="Arial" w:hAnsi="Arial" w:cs="Arial"/>
          <w:i/>
          <w:iCs/>
          <w:noProof/>
          <w:sz w:val="24"/>
          <w:szCs w:val="24"/>
        </w:rPr>
        <w:t>Coherencia del pensamiento espontáneo y causalidad. El caso de la dinámica elemental.</w:t>
      </w:r>
      <w:r w:rsidRPr="003C06CC">
        <w:rPr>
          <w:rFonts w:ascii="Arial" w:hAnsi="Arial" w:cs="Arial"/>
          <w:noProof/>
          <w:sz w:val="24"/>
          <w:szCs w:val="24"/>
        </w:rPr>
        <w:t xml:space="preserve"> Obtenido de Tesis docotoral. Universidad Complutense de Madrid: www.dialnet.unirioja.es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Gutiérrez, R. (2005). </w:t>
      </w:r>
      <w:r w:rsidRPr="003C06CC">
        <w:rPr>
          <w:rFonts w:ascii="Arial" w:hAnsi="Arial" w:cs="Arial"/>
          <w:i/>
          <w:iCs/>
          <w:noProof/>
          <w:sz w:val="24"/>
          <w:szCs w:val="24"/>
        </w:rPr>
        <w:t>Polisemioa actual del concepro "Modelo Mental". Consecuencias para la invesitgación en didáctica.</w:t>
      </w:r>
      <w:r w:rsidRPr="003C06CC">
        <w:rPr>
          <w:rFonts w:ascii="Arial" w:hAnsi="Arial" w:cs="Arial"/>
          <w:noProof/>
          <w:sz w:val="24"/>
          <w:szCs w:val="24"/>
        </w:rPr>
        <w:t xml:space="preserve"> Recuperado el 17 de Febrero de 2008, de Revista electrónica Invesitgación en Enseñanza de la Ciencia: www.if.ufrgs.br/ienci/artigos/Artigo_ID129/v10_n2_a2005.pdf</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Gutiérrez, Rufina. (1996). Modelos mentales y concepciones espontáneas. </w:t>
      </w:r>
      <w:r w:rsidRPr="003C06CC">
        <w:rPr>
          <w:rFonts w:ascii="Arial" w:hAnsi="Arial" w:cs="Arial"/>
          <w:i/>
          <w:iCs/>
          <w:noProof/>
          <w:sz w:val="24"/>
          <w:szCs w:val="24"/>
        </w:rPr>
        <w:t>Alambique, 7</w:t>
      </w:r>
      <w:r w:rsidRPr="003C06CC">
        <w:rPr>
          <w:rFonts w:ascii="Arial" w:hAnsi="Arial" w:cs="Arial"/>
          <w:noProof/>
          <w:sz w:val="24"/>
          <w:szCs w:val="24"/>
        </w:rPr>
        <w:t xml:space="preserve"> , 73-86.</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Inván, S. M. (s.f.). </w:t>
      </w:r>
      <w:r w:rsidRPr="003C06CC">
        <w:rPr>
          <w:rFonts w:ascii="Arial" w:hAnsi="Arial" w:cs="Arial"/>
          <w:i/>
          <w:iCs/>
          <w:noProof/>
          <w:sz w:val="24"/>
          <w:szCs w:val="24"/>
        </w:rPr>
        <w:t>Las Matemáticas en Grecia durante los años 800 a.c - 600 d.c.</w:t>
      </w:r>
      <w:r w:rsidRPr="003C06CC">
        <w:rPr>
          <w:rFonts w:ascii="Arial" w:hAnsi="Arial" w:cs="Arial"/>
          <w:noProof/>
          <w:sz w:val="24"/>
          <w:szCs w:val="24"/>
        </w:rPr>
        <w:t xml:space="preserve"> Recuperado el 24 de Enero de 2008, de Matemáticas: matematicas.uclm.es/ita-cr/web_matematicas/trabajos/2/Grecia.pd</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Johnson-Laird, Philip; García-Madrugada, Juan; Gutiérrez , Francisco; Carriedo, Nuria;. (2002). Razonamiento con condiciones múltiples. La perspectiva de los modelos mentales. </w:t>
      </w:r>
      <w:r w:rsidRPr="003C06CC">
        <w:rPr>
          <w:rFonts w:ascii="Arial" w:hAnsi="Arial" w:cs="Arial"/>
          <w:i/>
          <w:iCs/>
          <w:noProof/>
          <w:sz w:val="24"/>
          <w:szCs w:val="24"/>
        </w:rPr>
        <w:t>Anuario de Psicología.Vol 3, nº 1</w:t>
      </w:r>
      <w:r w:rsidRPr="003C06CC">
        <w:rPr>
          <w:rFonts w:ascii="Arial" w:hAnsi="Arial" w:cs="Arial"/>
          <w:noProof/>
          <w:sz w:val="24"/>
          <w:szCs w:val="24"/>
        </w:rPr>
        <w:t xml:space="preserve"> , 3-24.</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Johson-Laird, P. (1987). Modelos mentales en ciencia cognitiva. En D. Norman A., </w:t>
      </w:r>
      <w:r w:rsidRPr="003C06CC">
        <w:rPr>
          <w:rFonts w:ascii="Arial" w:hAnsi="Arial" w:cs="Arial"/>
          <w:i/>
          <w:iCs/>
          <w:noProof/>
          <w:sz w:val="24"/>
          <w:szCs w:val="24"/>
        </w:rPr>
        <w:t>Perspectivas de las ciencias cognitivas</w:t>
      </w:r>
      <w:r w:rsidRPr="003C06CC">
        <w:rPr>
          <w:rFonts w:ascii="Arial" w:hAnsi="Arial" w:cs="Arial"/>
          <w:noProof/>
          <w:sz w:val="24"/>
          <w:szCs w:val="24"/>
        </w:rPr>
        <w:t xml:space="preserve"> (págs. 179-231). Paidós.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Kuhn, S. T. (1996). La función de la medición en la física moderna. En S. T. Kuhn, </w:t>
      </w:r>
      <w:r w:rsidRPr="003C06CC">
        <w:rPr>
          <w:rFonts w:ascii="Arial" w:hAnsi="Arial" w:cs="Arial"/>
          <w:i/>
          <w:iCs/>
          <w:noProof/>
          <w:sz w:val="24"/>
          <w:szCs w:val="24"/>
        </w:rPr>
        <w:t>La tensión esencial</w:t>
      </w:r>
      <w:r w:rsidRPr="003C06CC">
        <w:rPr>
          <w:rFonts w:ascii="Arial" w:hAnsi="Arial" w:cs="Arial"/>
          <w:noProof/>
          <w:sz w:val="24"/>
          <w:szCs w:val="24"/>
        </w:rPr>
        <w:t xml:space="preserve"> (págs. 202-247). México: FCE.</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Kula, W. (1999). </w:t>
      </w:r>
      <w:r w:rsidRPr="003C06CC">
        <w:rPr>
          <w:rFonts w:ascii="Arial" w:hAnsi="Arial" w:cs="Arial"/>
          <w:i/>
          <w:iCs/>
          <w:noProof/>
          <w:sz w:val="24"/>
          <w:szCs w:val="24"/>
        </w:rPr>
        <w:t>Las medidas y los hombres.</w:t>
      </w:r>
      <w:r w:rsidRPr="003C06CC">
        <w:rPr>
          <w:rFonts w:ascii="Arial" w:hAnsi="Arial" w:cs="Arial"/>
          <w:noProof/>
          <w:sz w:val="24"/>
          <w:szCs w:val="24"/>
        </w:rPr>
        <w:t xml:space="preserve"> Madrid: Siglo ventiuno editores, s.a de c.v.</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M.E.N. (1998). </w:t>
      </w:r>
      <w:r w:rsidRPr="003C06CC">
        <w:rPr>
          <w:rFonts w:ascii="Arial" w:hAnsi="Arial" w:cs="Arial"/>
          <w:i/>
          <w:iCs/>
          <w:noProof/>
          <w:sz w:val="24"/>
          <w:szCs w:val="24"/>
        </w:rPr>
        <w:t>Lineamiento curriculares. Matemáticas.</w:t>
      </w:r>
      <w:r w:rsidRPr="003C06CC">
        <w:rPr>
          <w:rFonts w:ascii="Arial" w:hAnsi="Arial" w:cs="Arial"/>
          <w:noProof/>
          <w:sz w:val="24"/>
          <w:szCs w:val="24"/>
        </w:rPr>
        <w:t xml:space="preserve"> Bogota. D.C: Ministerio de Educación Nacional de Colombia.</w:t>
      </w:r>
    </w:p>
    <w:p w:rsidR="00D249E4" w:rsidRPr="003C06CC" w:rsidRDefault="00D249E4" w:rsidP="00D249E4">
      <w:pPr>
        <w:pStyle w:val="Bibliografa"/>
        <w:spacing w:line="360" w:lineRule="auto"/>
        <w:jc w:val="both"/>
        <w:rPr>
          <w:rFonts w:ascii="Arial" w:hAnsi="Arial" w:cs="Arial"/>
          <w:noProof/>
          <w:sz w:val="24"/>
          <w:szCs w:val="24"/>
          <w:lang w:val="es-CO"/>
        </w:rPr>
      </w:pPr>
      <w:r w:rsidRPr="003C06CC">
        <w:rPr>
          <w:rFonts w:ascii="Arial" w:hAnsi="Arial" w:cs="Arial"/>
          <w:noProof/>
          <w:sz w:val="24"/>
          <w:szCs w:val="24"/>
          <w:lang w:val="es-CO"/>
        </w:rPr>
        <w:lastRenderedPageBreak/>
        <w:t xml:space="preserve">Moreira, M. A. (1999). </w:t>
      </w:r>
      <w:r w:rsidRPr="003C06CC">
        <w:rPr>
          <w:rFonts w:ascii="Arial" w:hAnsi="Arial" w:cs="Arial"/>
          <w:i/>
          <w:iCs/>
          <w:noProof/>
          <w:sz w:val="24"/>
          <w:szCs w:val="24"/>
          <w:lang w:val="es-CO"/>
        </w:rPr>
        <w:t>Modelos Mentales.</w:t>
      </w:r>
      <w:r w:rsidRPr="003C06CC">
        <w:rPr>
          <w:rFonts w:ascii="Arial" w:hAnsi="Arial" w:cs="Arial"/>
          <w:noProof/>
          <w:sz w:val="24"/>
          <w:szCs w:val="24"/>
          <w:lang w:val="es-CO"/>
        </w:rPr>
        <w:t xml:space="preserve"> Recuperado el 8 de Noviembre de 2007, de Programa de docotrado Internacional en Enseñanza de las Ciencias.Universidad de Burgos, España; Universidade Federal do Rio grande do Sul ; Brasil.: http://www.if.ufrgs.br/~moreira/modelosmentales.pdf</w:t>
      </w:r>
    </w:p>
    <w:p w:rsidR="00D249E4" w:rsidRPr="003C06CC" w:rsidRDefault="00D249E4" w:rsidP="00D249E4">
      <w:pPr>
        <w:pStyle w:val="Bibliografa"/>
        <w:spacing w:line="360" w:lineRule="auto"/>
        <w:jc w:val="both"/>
        <w:rPr>
          <w:rFonts w:ascii="Arial" w:hAnsi="Arial" w:cs="Arial"/>
          <w:noProof/>
          <w:sz w:val="24"/>
          <w:szCs w:val="24"/>
          <w:lang w:val="es-MX"/>
        </w:rPr>
      </w:pPr>
      <w:r w:rsidRPr="003C06CC">
        <w:rPr>
          <w:rFonts w:ascii="Arial" w:hAnsi="Arial" w:cs="Arial"/>
          <w:noProof/>
          <w:sz w:val="24"/>
          <w:szCs w:val="24"/>
        </w:rPr>
        <w:t xml:space="preserve">Moreira, M. A., &amp; Greca, I. M. (1998). Modelos mentales, modelos conceptuales y modelización . </w:t>
      </w:r>
      <w:r w:rsidRPr="003C06CC">
        <w:rPr>
          <w:rFonts w:ascii="Arial" w:hAnsi="Arial" w:cs="Arial"/>
          <w:i/>
          <w:iCs/>
          <w:noProof/>
          <w:sz w:val="24"/>
          <w:szCs w:val="24"/>
        </w:rPr>
        <w:t>Enseñanza de la Física, vol15, nº2</w:t>
      </w:r>
      <w:r w:rsidRPr="003C06CC">
        <w:rPr>
          <w:rFonts w:ascii="Arial" w:hAnsi="Arial" w:cs="Arial"/>
          <w:noProof/>
          <w:sz w:val="24"/>
          <w:szCs w:val="24"/>
        </w:rPr>
        <w:t xml:space="preserve"> , 107-120.</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Moreira, M. A., Rodriguez Palmero, M. L., &amp; Marrero Acosta, J. (V6(3), pp.243-268 de 2001). </w:t>
      </w:r>
      <w:r w:rsidRPr="003C06CC">
        <w:rPr>
          <w:rFonts w:ascii="Arial" w:hAnsi="Arial" w:cs="Arial"/>
          <w:i/>
          <w:iCs/>
          <w:noProof/>
          <w:sz w:val="24"/>
          <w:szCs w:val="24"/>
        </w:rPr>
        <w:t>La teoría de los Modleos Mentales de Johnson Laird y sus prioncipios: Una aplicación con modleos Mentales de célula en estudiantes del curso de orientación universitaria.</w:t>
      </w:r>
      <w:r w:rsidRPr="003C06CC">
        <w:rPr>
          <w:rFonts w:ascii="Arial" w:hAnsi="Arial" w:cs="Arial"/>
          <w:noProof/>
          <w:sz w:val="24"/>
          <w:szCs w:val="24"/>
        </w:rPr>
        <w:t xml:space="preserve"> Recuperado el Agosto de 2007, de Revista Investigación en Enseñanza de la Ciencia: http://www.if.ufrgs.br/ienci/</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Moreira, Marco Antonio; Greca, Ileana;. (1996). </w:t>
      </w:r>
      <w:r w:rsidRPr="003C06CC">
        <w:rPr>
          <w:rFonts w:ascii="Arial" w:hAnsi="Arial" w:cs="Arial"/>
          <w:i/>
          <w:iCs/>
          <w:noProof/>
          <w:sz w:val="24"/>
          <w:szCs w:val="24"/>
        </w:rPr>
        <w:t>Estudio piloto sobre representaciones mentales, imágenes, Proposiciones y modelos mentales respecto al concepto de campo electromagnetismo en alumnos de física general, estudiantes de postgrado y físicos profesionales.</w:t>
      </w:r>
      <w:r w:rsidRPr="003C06CC">
        <w:rPr>
          <w:rFonts w:ascii="Arial" w:hAnsi="Arial" w:cs="Arial"/>
          <w:noProof/>
          <w:sz w:val="24"/>
          <w:szCs w:val="24"/>
        </w:rPr>
        <w:t xml:space="preserve"> Obtenido de Revista en invesitgación en enseñanza de las ciencias.: www.dialnet.unirioja.es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Moreira, Marco Antonio; Greca, Ilena María. (1998). </w:t>
      </w:r>
      <w:r w:rsidRPr="003C06CC">
        <w:rPr>
          <w:rFonts w:ascii="Arial" w:hAnsi="Arial" w:cs="Arial"/>
          <w:i/>
          <w:iCs/>
          <w:noProof/>
          <w:sz w:val="24"/>
          <w:szCs w:val="24"/>
        </w:rPr>
        <w:t>Modelos mentales y aprendizaje de física en electricidad y magnetismo.</w:t>
      </w:r>
      <w:r w:rsidRPr="003C06CC">
        <w:rPr>
          <w:rFonts w:ascii="Arial" w:hAnsi="Arial" w:cs="Arial"/>
          <w:noProof/>
          <w:sz w:val="24"/>
          <w:szCs w:val="24"/>
        </w:rPr>
        <w:t xml:space="preserve"> Obtenido de Revista enseñanza de las ciencias. 16 (2), 289-303: www.dialnet.unirioja.es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Moreria, M. A., &amp; Greca, I. M. (2002). Modelos mentales y modelos conceptuales en la enseñanza y aprendizaje de las ciencias. </w:t>
      </w:r>
      <w:r w:rsidRPr="003C06CC">
        <w:rPr>
          <w:rFonts w:ascii="Arial" w:hAnsi="Arial" w:cs="Arial"/>
          <w:i/>
          <w:iCs/>
          <w:noProof/>
          <w:sz w:val="24"/>
          <w:szCs w:val="24"/>
        </w:rPr>
        <w:t>Revista Brasileña de investigación en educación en ciencias.v,2, n º3</w:t>
      </w:r>
      <w:r w:rsidRPr="003C06CC">
        <w:rPr>
          <w:rFonts w:ascii="Arial" w:hAnsi="Arial" w:cs="Arial"/>
          <w:noProof/>
          <w:sz w:val="24"/>
          <w:szCs w:val="24"/>
        </w:rPr>
        <w:t xml:space="preserve"> , 37-57.</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Moulines, U., &amp; Díez, J. (1999). La medición en la ciencia. En U. Moulines, &amp; J. Díez, </w:t>
      </w:r>
      <w:r w:rsidRPr="003C06CC">
        <w:rPr>
          <w:rFonts w:ascii="Arial" w:hAnsi="Arial" w:cs="Arial"/>
          <w:i/>
          <w:iCs/>
          <w:noProof/>
          <w:sz w:val="24"/>
          <w:szCs w:val="24"/>
        </w:rPr>
        <w:t>Fundamentos de la filosofía de la ciencia</w:t>
      </w:r>
      <w:r w:rsidRPr="003C06CC">
        <w:rPr>
          <w:rFonts w:ascii="Arial" w:hAnsi="Arial" w:cs="Arial"/>
          <w:noProof/>
          <w:sz w:val="24"/>
          <w:szCs w:val="24"/>
        </w:rPr>
        <w:t xml:space="preserve"> (págs. 173-217). Arile.</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NTCM. (2000). </w:t>
      </w:r>
      <w:r w:rsidRPr="003C06CC">
        <w:rPr>
          <w:rFonts w:ascii="Arial" w:hAnsi="Arial" w:cs="Arial"/>
          <w:i/>
          <w:iCs/>
          <w:noProof/>
          <w:sz w:val="24"/>
          <w:szCs w:val="24"/>
        </w:rPr>
        <w:t>Principios y Estándares para la Educación Matemática.Primera edición en Castellano.</w:t>
      </w:r>
      <w:r w:rsidRPr="003C06CC">
        <w:rPr>
          <w:rFonts w:ascii="Arial" w:hAnsi="Arial" w:cs="Arial"/>
          <w:noProof/>
          <w:sz w:val="24"/>
          <w:szCs w:val="24"/>
        </w:rPr>
        <w:t xml:space="preserve"> Sevilla: S.A.E.M. Thales.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lastRenderedPageBreak/>
        <w:t xml:space="preserve">Otero, María Rita; Banks-Leite, Luci;. (2006). Modelos mentales y modelos numéricos: un estudio descriptivo en la enseñanza media. </w:t>
      </w:r>
      <w:r w:rsidRPr="003C06CC">
        <w:rPr>
          <w:rFonts w:ascii="Arial" w:hAnsi="Arial" w:cs="Arial"/>
          <w:i/>
          <w:iCs/>
          <w:noProof/>
          <w:sz w:val="24"/>
          <w:szCs w:val="24"/>
        </w:rPr>
        <w:t>Relime</w:t>
      </w:r>
      <w:r w:rsidRPr="003C06CC">
        <w:rPr>
          <w:rFonts w:ascii="Arial" w:hAnsi="Arial" w:cs="Arial"/>
          <w:noProof/>
          <w:sz w:val="24"/>
          <w:szCs w:val="24"/>
        </w:rPr>
        <w:t xml:space="preserve"> </w:t>
      </w:r>
      <w:r w:rsidRPr="003C06CC">
        <w:rPr>
          <w:rFonts w:ascii="Arial" w:hAnsi="Arial" w:cs="Arial"/>
          <w:i/>
          <w:iCs/>
          <w:noProof/>
          <w:sz w:val="24"/>
          <w:szCs w:val="24"/>
        </w:rPr>
        <w:t>, 9</w:t>
      </w:r>
      <w:r w:rsidRPr="003C06CC">
        <w:rPr>
          <w:rFonts w:ascii="Arial" w:hAnsi="Arial" w:cs="Arial"/>
          <w:noProof/>
          <w:sz w:val="24"/>
          <w:szCs w:val="24"/>
        </w:rPr>
        <w:t xml:space="preserve"> (1), 151-178.</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Quintero Mejía, M. (2006). </w:t>
      </w:r>
      <w:r w:rsidRPr="003C06CC">
        <w:rPr>
          <w:rFonts w:ascii="Arial" w:hAnsi="Arial" w:cs="Arial"/>
          <w:i/>
          <w:iCs/>
          <w:noProof/>
          <w:sz w:val="24"/>
          <w:szCs w:val="24"/>
        </w:rPr>
        <w:t>Justificaciones de Jóvenes Univeristarios y jóvenes desplazados acerca de la concpeción de justicia.</w:t>
      </w:r>
      <w:r w:rsidRPr="003C06CC">
        <w:rPr>
          <w:rFonts w:ascii="Arial" w:hAnsi="Arial" w:cs="Arial"/>
          <w:noProof/>
          <w:sz w:val="24"/>
          <w:szCs w:val="24"/>
        </w:rPr>
        <w:t xml:space="preserve"> Recuperado el Septiembre de 2008, de www.umanizales.edu.co/ceanj/tesis/MarietaQuintero.pdf </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lang w:val="en-US"/>
        </w:rPr>
        <w:t xml:space="preserve">Radford, L. (2009. Vol 9. Nº Extra 1). </w:t>
      </w:r>
      <w:r w:rsidRPr="003C06CC">
        <w:rPr>
          <w:rFonts w:ascii="Arial" w:hAnsi="Arial" w:cs="Arial"/>
          <w:i/>
          <w:iCs/>
          <w:noProof/>
          <w:sz w:val="24"/>
          <w:szCs w:val="24"/>
        </w:rPr>
        <w:t>Semiótica y educación Matemática.</w:t>
      </w:r>
      <w:r w:rsidRPr="003C06CC">
        <w:rPr>
          <w:rFonts w:ascii="Arial" w:hAnsi="Arial" w:cs="Arial"/>
          <w:noProof/>
          <w:sz w:val="24"/>
          <w:szCs w:val="24"/>
        </w:rPr>
        <w:t xml:space="preserve"> Recuperado el Abril de 2009, de Dialnet: http://dialnet.unirioja.es/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Salazar De León, E. E. (Mayo de 2005). Análisis comparativo de los Conceptos Matemátiocs Maya y Kaxlan. Nueva Guatemala de la Asunción, Guatemala C.A.</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Sanmartí, Neus;. (2002). Un reto: mejorar la enseñanza de las ciencias. En C. R. Cátal M, </w:t>
      </w:r>
      <w:r w:rsidRPr="003C06CC">
        <w:rPr>
          <w:rFonts w:ascii="Arial" w:hAnsi="Arial" w:cs="Arial"/>
          <w:i/>
          <w:iCs/>
          <w:noProof/>
          <w:sz w:val="24"/>
          <w:szCs w:val="24"/>
        </w:rPr>
        <w:t>Las ciencias en las escuela</w:t>
      </w:r>
      <w:r w:rsidRPr="003C06CC">
        <w:rPr>
          <w:rFonts w:ascii="Arial" w:hAnsi="Arial" w:cs="Arial"/>
          <w:noProof/>
          <w:sz w:val="24"/>
          <w:szCs w:val="24"/>
        </w:rPr>
        <w:t xml:space="preserve"> (págs. 13-26). Barcelona: Graó.</w:t>
      </w:r>
    </w:p>
    <w:p w:rsidR="00D249E4" w:rsidRPr="003C06CC" w:rsidRDefault="00D249E4" w:rsidP="00D249E4">
      <w:pPr>
        <w:pStyle w:val="Bibliografa"/>
        <w:spacing w:line="360" w:lineRule="auto"/>
        <w:jc w:val="both"/>
        <w:rPr>
          <w:rFonts w:ascii="Arial" w:hAnsi="Arial" w:cs="Arial"/>
          <w:noProof/>
          <w:sz w:val="24"/>
          <w:szCs w:val="24"/>
          <w:lang w:val="en-US"/>
        </w:rPr>
      </w:pPr>
      <w:r w:rsidRPr="003C06CC">
        <w:rPr>
          <w:rFonts w:ascii="Arial" w:hAnsi="Arial" w:cs="Arial"/>
          <w:noProof/>
          <w:sz w:val="24"/>
          <w:szCs w:val="24"/>
        </w:rPr>
        <w:t xml:space="preserve">Segovia Alex, I., &amp; Castro Martínez, E. (2009). La estimación en le cálculo y en la medida: fundamentación curricular e invesitgaciones desarrolladas en el Departamento de Didáctica de la Matemática de la Univerisdad de Granada. </w:t>
      </w:r>
      <w:r w:rsidRPr="003C06CC">
        <w:rPr>
          <w:rFonts w:ascii="Arial" w:hAnsi="Arial" w:cs="Arial"/>
          <w:i/>
          <w:iCs/>
          <w:noProof/>
          <w:sz w:val="24"/>
          <w:szCs w:val="24"/>
          <w:lang w:val="en-US"/>
        </w:rPr>
        <w:t>Electronic Journal of Research in Educational Psychology. Nº 17, vol 7 (1)</w:t>
      </w:r>
      <w:r w:rsidRPr="003C06CC">
        <w:rPr>
          <w:rFonts w:ascii="Arial" w:hAnsi="Arial" w:cs="Arial"/>
          <w:noProof/>
          <w:sz w:val="24"/>
          <w:szCs w:val="24"/>
          <w:lang w:val="en-US"/>
        </w:rPr>
        <w:t xml:space="preserve"> , 499-536.</w:t>
      </w:r>
    </w:p>
    <w:p w:rsidR="00D249E4" w:rsidRPr="003C06CC" w:rsidRDefault="00D249E4" w:rsidP="00D249E4">
      <w:pPr>
        <w:pStyle w:val="Bibliografa"/>
        <w:spacing w:line="360" w:lineRule="auto"/>
        <w:jc w:val="both"/>
        <w:rPr>
          <w:rFonts w:ascii="Arial" w:hAnsi="Arial" w:cs="Arial"/>
          <w:noProof/>
          <w:sz w:val="24"/>
          <w:szCs w:val="24"/>
          <w:lang w:val="es-CO"/>
        </w:rPr>
      </w:pPr>
      <w:r w:rsidRPr="003C06CC">
        <w:rPr>
          <w:rFonts w:ascii="Arial" w:hAnsi="Arial" w:cs="Arial"/>
          <w:noProof/>
          <w:sz w:val="24"/>
          <w:szCs w:val="24"/>
          <w:lang w:val="es-CO"/>
        </w:rPr>
        <w:t xml:space="preserve">Tamayo Alzate, O. E. (Mayo de 2001). </w:t>
      </w:r>
      <w:r w:rsidRPr="003C06CC">
        <w:rPr>
          <w:rFonts w:ascii="Arial" w:hAnsi="Arial" w:cs="Arial"/>
          <w:i/>
          <w:iCs/>
          <w:noProof/>
          <w:sz w:val="24"/>
          <w:szCs w:val="24"/>
          <w:lang w:val="es-CO"/>
        </w:rPr>
        <w:t>Evolución conceptual desde una perspectiva multidimesnsional. Aplicación la concepto de respiración. Tesis doctoral. Universidad Autonoma de Barcelona.</w:t>
      </w:r>
      <w:r w:rsidRPr="003C06CC">
        <w:rPr>
          <w:rFonts w:ascii="Arial" w:hAnsi="Arial" w:cs="Arial"/>
          <w:noProof/>
          <w:sz w:val="24"/>
          <w:szCs w:val="24"/>
          <w:lang w:val="es-CO"/>
        </w:rPr>
        <w:t xml:space="preserve"> Recuperado el 2007, de http://dialnet.unirioja.es/</w:t>
      </w:r>
    </w:p>
    <w:p w:rsidR="00D249E4" w:rsidRPr="003C06CC" w:rsidRDefault="00D249E4" w:rsidP="00D249E4">
      <w:pPr>
        <w:pStyle w:val="Bibliografa"/>
        <w:spacing w:line="360" w:lineRule="auto"/>
        <w:jc w:val="both"/>
        <w:rPr>
          <w:rFonts w:ascii="Arial" w:hAnsi="Arial" w:cs="Arial"/>
          <w:noProof/>
          <w:sz w:val="24"/>
          <w:szCs w:val="24"/>
          <w:lang w:val="es-MX"/>
        </w:rPr>
      </w:pPr>
      <w:r w:rsidRPr="003C06CC">
        <w:rPr>
          <w:rFonts w:ascii="Arial" w:hAnsi="Arial" w:cs="Arial"/>
          <w:noProof/>
          <w:sz w:val="24"/>
          <w:szCs w:val="24"/>
        </w:rPr>
        <w:t xml:space="preserve">Tamayo Alzate, O. E., &amp; Sanmartí, N. (Noviembre de 2002). </w:t>
      </w:r>
      <w:r w:rsidRPr="003C06CC">
        <w:rPr>
          <w:rFonts w:ascii="Arial" w:hAnsi="Arial" w:cs="Arial"/>
          <w:i/>
          <w:iCs/>
          <w:noProof/>
          <w:sz w:val="24"/>
          <w:szCs w:val="24"/>
        </w:rPr>
        <w:t>Estudio multidimensional de las repesentaciones mentales de los estudiantes. Aplicación al concpeto de respiración.</w:t>
      </w:r>
      <w:r w:rsidRPr="003C06CC">
        <w:rPr>
          <w:rFonts w:ascii="Arial" w:hAnsi="Arial" w:cs="Arial"/>
          <w:noProof/>
          <w:sz w:val="24"/>
          <w:szCs w:val="24"/>
        </w:rPr>
        <w:t xml:space="preserve"> Recuperado el Junio de 2008, de Dialnet: http://dialnet.unirioja.es/</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lastRenderedPageBreak/>
        <w:t xml:space="preserve">Tamayo Alzate, Oscar Eugenio. (2006). Representaciones semióticas y evolución conceptual en la enseñanza de las ciencias y las matemáticas. </w:t>
      </w:r>
      <w:r w:rsidRPr="003C06CC">
        <w:rPr>
          <w:rFonts w:ascii="Arial" w:hAnsi="Arial" w:cs="Arial"/>
          <w:i/>
          <w:iCs/>
          <w:noProof/>
          <w:sz w:val="24"/>
          <w:szCs w:val="24"/>
        </w:rPr>
        <w:t>Revista Educación y pedagogía.vol18, nº 45</w:t>
      </w:r>
      <w:r w:rsidRPr="003C06CC">
        <w:rPr>
          <w:rFonts w:ascii="Arial" w:hAnsi="Arial" w:cs="Arial"/>
          <w:noProof/>
          <w:sz w:val="24"/>
          <w:szCs w:val="24"/>
        </w:rPr>
        <w:t xml:space="preserve"> , 39-49.</w:t>
      </w:r>
    </w:p>
    <w:p w:rsidR="00D249E4" w:rsidRPr="003C06CC" w:rsidRDefault="00D249E4" w:rsidP="00D249E4">
      <w:pPr>
        <w:pStyle w:val="Bibliografa"/>
        <w:spacing w:line="360" w:lineRule="auto"/>
        <w:jc w:val="both"/>
        <w:rPr>
          <w:rFonts w:ascii="Arial" w:hAnsi="Arial" w:cs="Arial"/>
          <w:noProof/>
          <w:sz w:val="24"/>
          <w:szCs w:val="24"/>
        </w:rPr>
      </w:pPr>
      <w:r w:rsidRPr="003C06CC">
        <w:rPr>
          <w:rFonts w:ascii="Arial" w:hAnsi="Arial" w:cs="Arial"/>
          <w:noProof/>
          <w:sz w:val="24"/>
          <w:szCs w:val="24"/>
        </w:rPr>
        <w:t xml:space="preserve">Vasco Uribe, C. E. (1987). </w:t>
      </w:r>
      <w:r w:rsidRPr="003C06CC">
        <w:rPr>
          <w:rFonts w:ascii="Arial" w:hAnsi="Arial" w:cs="Arial"/>
          <w:i/>
          <w:iCs/>
          <w:noProof/>
          <w:sz w:val="24"/>
          <w:szCs w:val="24"/>
        </w:rPr>
        <w:t>El enfoque de sistemas en el nuevo programa de matemáticas. En M.E.N: un nuevo enfoque para la didáctica de las matemáticas , vol II.</w:t>
      </w:r>
      <w:r w:rsidRPr="003C06CC">
        <w:rPr>
          <w:rFonts w:ascii="Arial" w:hAnsi="Arial" w:cs="Arial"/>
          <w:noProof/>
          <w:sz w:val="24"/>
          <w:szCs w:val="24"/>
        </w:rPr>
        <w:t xml:space="preserve"> Bogotá: Serie Pedagogía y Currículo.</w:t>
      </w:r>
    </w:p>
    <w:p w:rsidR="00D249E4" w:rsidRPr="00D249E4" w:rsidRDefault="00A31452" w:rsidP="00D249E4">
      <w:pPr>
        <w:pStyle w:val="Prrafodelista"/>
        <w:spacing w:line="360" w:lineRule="auto"/>
        <w:ind w:left="0"/>
        <w:jc w:val="both"/>
        <w:rPr>
          <w:rFonts w:ascii="Arial" w:hAnsi="Arial" w:cs="Arial"/>
          <w:b/>
          <w:sz w:val="24"/>
          <w:szCs w:val="24"/>
        </w:rPr>
      </w:pPr>
      <w:r w:rsidRPr="003C06CC">
        <w:rPr>
          <w:rFonts w:ascii="Arial" w:hAnsi="Arial" w:cs="Arial"/>
          <w:sz w:val="24"/>
          <w:szCs w:val="24"/>
        </w:rPr>
        <w:fldChar w:fldCharType="end"/>
      </w:r>
    </w:p>
    <w:sectPr w:rsidR="00D249E4" w:rsidRPr="00D249E4" w:rsidSect="00EE38AB">
      <w:type w:val="continuous"/>
      <w:pgSz w:w="12242" w:h="15842" w:code="1"/>
      <w:pgMar w:top="1701"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56B" w:rsidRDefault="004B156B" w:rsidP="0094046E">
      <w:pPr>
        <w:spacing w:after="0" w:line="240" w:lineRule="auto"/>
      </w:pPr>
      <w:r>
        <w:separator/>
      </w:r>
    </w:p>
  </w:endnote>
  <w:endnote w:type="continuationSeparator" w:id="1">
    <w:p w:rsidR="004B156B" w:rsidRDefault="004B156B" w:rsidP="009404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NMBNI+TimesNewRoman">
    <w:altName w:val="Times New Roman"/>
    <w:panose1 w:val="00000000000000000000"/>
    <w:charset w:val="00"/>
    <w:family w:val="roman"/>
    <w:notTrueType/>
    <w:pitch w:val="default"/>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047"/>
      <w:docPartObj>
        <w:docPartGallery w:val="Page Numbers (Bottom of Page)"/>
        <w:docPartUnique/>
      </w:docPartObj>
    </w:sdtPr>
    <w:sdtContent>
      <w:p w:rsidR="004B156B" w:rsidRDefault="00A31452">
        <w:pPr>
          <w:pStyle w:val="Piedepgina"/>
          <w:jc w:val="center"/>
        </w:pPr>
        <w:fldSimple w:instr=" PAGE   \* MERGEFORMAT ">
          <w:r w:rsidR="00F425A3">
            <w:rPr>
              <w:noProof/>
            </w:rPr>
            <w:t>122</w:t>
          </w:r>
        </w:fldSimple>
      </w:p>
    </w:sdtContent>
  </w:sdt>
  <w:p w:rsidR="004B156B" w:rsidRDefault="004B156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56B" w:rsidRDefault="004B156B" w:rsidP="0094046E">
      <w:pPr>
        <w:spacing w:after="0" w:line="240" w:lineRule="auto"/>
      </w:pPr>
      <w:r>
        <w:separator/>
      </w:r>
    </w:p>
  </w:footnote>
  <w:footnote w:type="continuationSeparator" w:id="1">
    <w:p w:rsidR="004B156B" w:rsidRDefault="004B156B" w:rsidP="0094046E">
      <w:pPr>
        <w:spacing w:after="0" w:line="240" w:lineRule="auto"/>
      </w:pPr>
      <w:r>
        <w:continuationSeparator/>
      </w:r>
    </w:p>
  </w:footnote>
  <w:footnote w:id="2">
    <w:p w:rsidR="004B156B" w:rsidRDefault="004B156B">
      <w:pPr>
        <w:pStyle w:val="Textonotapie"/>
      </w:pPr>
      <w:r>
        <w:rPr>
          <w:rStyle w:val="Refdenotaalpie"/>
        </w:rPr>
        <w:footnoteRef/>
      </w:r>
      <w:r>
        <w:t xml:space="preserve"> La   expresión “números de contar” es utilizada por el Doctor Carlos Eduardo Vasco (1987), para designar una cualidad de los números naturales.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2A8F"/>
    <w:multiLevelType w:val="hybridMultilevel"/>
    <w:tmpl w:val="0ED45BA6"/>
    <w:lvl w:ilvl="0" w:tplc="2C0A0019">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
    <w:nsid w:val="011B174B"/>
    <w:multiLevelType w:val="hybridMultilevel"/>
    <w:tmpl w:val="B254F34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73A6EF5"/>
    <w:multiLevelType w:val="hybridMultilevel"/>
    <w:tmpl w:val="5C36121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0A940BC5"/>
    <w:multiLevelType w:val="hybridMultilevel"/>
    <w:tmpl w:val="7A0A6FBA"/>
    <w:lvl w:ilvl="0" w:tplc="2C0A0019">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4">
    <w:nsid w:val="133F1535"/>
    <w:multiLevelType w:val="hybridMultilevel"/>
    <w:tmpl w:val="E416DD28"/>
    <w:lvl w:ilvl="0" w:tplc="2C0A0019">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5">
    <w:nsid w:val="14506A6A"/>
    <w:multiLevelType w:val="hybridMultilevel"/>
    <w:tmpl w:val="633EB76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nsid w:val="16200DFB"/>
    <w:multiLevelType w:val="hybridMultilevel"/>
    <w:tmpl w:val="B9A47E4C"/>
    <w:lvl w:ilvl="0" w:tplc="2C0A0019">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7">
    <w:nsid w:val="19EF16D9"/>
    <w:multiLevelType w:val="hybridMultilevel"/>
    <w:tmpl w:val="460A7A9C"/>
    <w:lvl w:ilvl="0" w:tplc="2C0A0019">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8">
    <w:nsid w:val="1E347970"/>
    <w:multiLevelType w:val="hybridMultilevel"/>
    <w:tmpl w:val="2A4C26B2"/>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9">
    <w:nsid w:val="21685ABD"/>
    <w:multiLevelType w:val="hybridMultilevel"/>
    <w:tmpl w:val="47364B7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26D91BBC"/>
    <w:multiLevelType w:val="hybridMultilevel"/>
    <w:tmpl w:val="EA38E6F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85D2C21"/>
    <w:multiLevelType w:val="hybridMultilevel"/>
    <w:tmpl w:val="457C202C"/>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2">
    <w:nsid w:val="28CB2980"/>
    <w:multiLevelType w:val="hybridMultilevel"/>
    <w:tmpl w:val="7C30D42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nsid w:val="292D5119"/>
    <w:multiLevelType w:val="hybridMultilevel"/>
    <w:tmpl w:val="057CA3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969637B"/>
    <w:multiLevelType w:val="hybridMultilevel"/>
    <w:tmpl w:val="43100A1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5">
    <w:nsid w:val="325B0F19"/>
    <w:multiLevelType w:val="hybridMultilevel"/>
    <w:tmpl w:val="EBD4A6E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6">
    <w:nsid w:val="32F944BF"/>
    <w:multiLevelType w:val="hybridMultilevel"/>
    <w:tmpl w:val="14D22B2C"/>
    <w:lvl w:ilvl="0" w:tplc="2C0A000F">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7">
    <w:nsid w:val="3574605D"/>
    <w:multiLevelType w:val="hybridMultilevel"/>
    <w:tmpl w:val="12D023B2"/>
    <w:lvl w:ilvl="0" w:tplc="24CC2B08">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8">
    <w:nsid w:val="35E55464"/>
    <w:multiLevelType w:val="hybridMultilevel"/>
    <w:tmpl w:val="9654BE4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nsid w:val="38056431"/>
    <w:multiLevelType w:val="hybridMultilevel"/>
    <w:tmpl w:val="F2149C22"/>
    <w:lvl w:ilvl="0" w:tplc="2C0A0019">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20">
    <w:nsid w:val="38EE475B"/>
    <w:multiLevelType w:val="hybridMultilevel"/>
    <w:tmpl w:val="56E27536"/>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1">
    <w:nsid w:val="43903677"/>
    <w:multiLevelType w:val="hybridMultilevel"/>
    <w:tmpl w:val="6192A67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94D6251"/>
    <w:multiLevelType w:val="hybridMultilevel"/>
    <w:tmpl w:val="CF5ED3DC"/>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3">
    <w:nsid w:val="4A9E431F"/>
    <w:multiLevelType w:val="hybridMultilevel"/>
    <w:tmpl w:val="554466B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nsid w:val="4DFC06A5"/>
    <w:multiLevelType w:val="hybridMultilevel"/>
    <w:tmpl w:val="12E05FB0"/>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5">
    <w:nsid w:val="4FA76D53"/>
    <w:multiLevelType w:val="hybridMultilevel"/>
    <w:tmpl w:val="99EC579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6">
    <w:nsid w:val="516546ED"/>
    <w:multiLevelType w:val="hybridMultilevel"/>
    <w:tmpl w:val="F9FAB664"/>
    <w:lvl w:ilvl="0" w:tplc="2C0A0001">
      <w:start w:val="1"/>
      <w:numFmt w:val="bullet"/>
      <w:lvlText w:val=""/>
      <w:lvlJc w:val="left"/>
      <w:pPr>
        <w:ind w:left="720" w:hanging="360"/>
      </w:pPr>
      <w:rPr>
        <w:rFonts w:ascii="Symbol" w:hAnsi="Symbol"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nsid w:val="5182361D"/>
    <w:multiLevelType w:val="hybridMultilevel"/>
    <w:tmpl w:val="9DFC41BE"/>
    <w:lvl w:ilvl="0" w:tplc="FB3E4000">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nsid w:val="58660551"/>
    <w:multiLevelType w:val="hybridMultilevel"/>
    <w:tmpl w:val="29BA33D0"/>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9">
    <w:nsid w:val="58CF55A1"/>
    <w:multiLevelType w:val="hybridMultilevel"/>
    <w:tmpl w:val="5B1EEAB6"/>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30">
    <w:nsid w:val="5A4438A9"/>
    <w:multiLevelType w:val="hybridMultilevel"/>
    <w:tmpl w:val="D10AFCB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5BF75247"/>
    <w:multiLevelType w:val="hybridMultilevel"/>
    <w:tmpl w:val="E7EE4CD0"/>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32">
    <w:nsid w:val="61FD04A1"/>
    <w:multiLevelType w:val="hybridMultilevel"/>
    <w:tmpl w:val="9EA828AE"/>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33">
    <w:nsid w:val="653B659F"/>
    <w:multiLevelType w:val="hybridMultilevel"/>
    <w:tmpl w:val="83C8F5EC"/>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34">
    <w:nsid w:val="696A551F"/>
    <w:multiLevelType w:val="hybridMultilevel"/>
    <w:tmpl w:val="B84A68FC"/>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35">
    <w:nsid w:val="6C401925"/>
    <w:multiLevelType w:val="hybridMultilevel"/>
    <w:tmpl w:val="CC8A4AC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36">
    <w:nsid w:val="6EF8714C"/>
    <w:multiLevelType w:val="multilevel"/>
    <w:tmpl w:val="88603FD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7">
    <w:nsid w:val="72EB715E"/>
    <w:multiLevelType w:val="hybridMultilevel"/>
    <w:tmpl w:val="BA90AB3A"/>
    <w:lvl w:ilvl="0" w:tplc="2C0A0019">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38">
    <w:nsid w:val="735D0862"/>
    <w:multiLevelType w:val="hybridMultilevel"/>
    <w:tmpl w:val="8F98328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39">
    <w:nsid w:val="77F40E8B"/>
    <w:multiLevelType w:val="hybridMultilevel"/>
    <w:tmpl w:val="41A83C16"/>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40">
    <w:nsid w:val="7D77114E"/>
    <w:multiLevelType w:val="hybridMultilevel"/>
    <w:tmpl w:val="0652B01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num w:numId="1">
    <w:abstractNumId w:val="10"/>
  </w:num>
  <w:num w:numId="2">
    <w:abstractNumId w:val="23"/>
  </w:num>
  <w:num w:numId="3">
    <w:abstractNumId w:val="13"/>
  </w:num>
  <w:num w:numId="4">
    <w:abstractNumId w:val="9"/>
  </w:num>
  <w:num w:numId="5">
    <w:abstractNumId w:val="5"/>
  </w:num>
  <w:num w:numId="6">
    <w:abstractNumId w:val="2"/>
  </w:num>
  <w:num w:numId="7">
    <w:abstractNumId w:val="12"/>
  </w:num>
  <w:num w:numId="8">
    <w:abstractNumId w:val="14"/>
  </w:num>
  <w:num w:numId="9">
    <w:abstractNumId w:val="1"/>
  </w:num>
  <w:num w:numId="10">
    <w:abstractNumId w:val="27"/>
  </w:num>
  <w:num w:numId="11">
    <w:abstractNumId w:val="21"/>
  </w:num>
  <w:num w:numId="12">
    <w:abstractNumId w:val="18"/>
  </w:num>
  <w:num w:numId="13">
    <w:abstractNumId w:val="30"/>
  </w:num>
  <w:num w:numId="14">
    <w:abstractNumId w:val="34"/>
  </w:num>
  <w:num w:numId="15">
    <w:abstractNumId w:val="29"/>
  </w:num>
  <w:num w:numId="16">
    <w:abstractNumId w:val="31"/>
  </w:num>
  <w:num w:numId="17">
    <w:abstractNumId w:val="36"/>
  </w:num>
  <w:num w:numId="18">
    <w:abstractNumId w:val="40"/>
  </w:num>
  <w:num w:numId="19">
    <w:abstractNumId w:val="32"/>
  </w:num>
  <w:num w:numId="20">
    <w:abstractNumId w:val="28"/>
  </w:num>
  <w:num w:numId="21">
    <w:abstractNumId w:val="24"/>
  </w:num>
  <w:num w:numId="22">
    <w:abstractNumId w:val="22"/>
  </w:num>
  <w:num w:numId="23">
    <w:abstractNumId w:val="26"/>
  </w:num>
  <w:num w:numId="24">
    <w:abstractNumId w:val="16"/>
  </w:num>
  <w:num w:numId="25">
    <w:abstractNumId w:val="11"/>
  </w:num>
  <w:num w:numId="26">
    <w:abstractNumId w:val="20"/>
  </w:num>
  <w:num w:numId="27">
    <w:abstractNumId w:val="8"/>
  </w:num>
  <w:num w:numId="28">
    <w:abstractNumId w:val="25"/>
  </w:num>
  <w:num w:numId="29">
    <w:abstractNumId w:val="39"/>
  </w:num>
  <w:num w:numId="30">
    <w:abstractNumId w:val="35"/>
  </w:num>
  <w:num w:numId="31">
    <w:abstractNumId w:val="17"/>
  </w:num>
  <w:num w:numId="32">
    <w:abstractNumId w:val="38"/>
  </w:num>
  <w:num w:numId="33">
    <w:abstractNumId w:val="15"/>
  </w:num>
  <w:num w:numId="34">
    <w:abstractNumId w:val="4"/>
  </w:num>
  <w:num w:numId="35">
    <w:abstractNumId w:val="33"/>
  </w:num>
  <w:num w:numId="36">
    <w:abstractNumId w:val="7"/>
  </w:num>
  <w:num w:numId="37">
    <w:abstractNumId w:val="37"/>
  </w:num>
  <w:num w:numId="38">
    <w:abstractNumId w:val="6"/>
  </w:num>
  <w:num w:numId="39">
    <w:abstractNumId w:val="3"/>
  </w:num>
  <w:num w:numId="40">
    <w:abstractNumId w:val="0"/>
  </w:num>
  <w:num w:numId="41">
    <w:abstractNumId w:val="19"/>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B363CE"/>
    <w:rsid w:val="00002043"/>
    <w:rsid w:val="00005B85"/>
    <w:rsid w:val="0001440F"/>
    <w:rsid w:val="00020976"/>
    <w:rsid w:val="00025AD5"/>
    <w:rsid w:val="00030345"/>
    <w:rsid w:val="000402A3"/>
    <w:rsid w:val="00040653"/>
    <w:rsid w:val="000422DB"/>
    <w:rsid w:val="00044664"/>
    <w:rsid w:val="000464A9"/>
    <w:rsid w:val="000465FC"/>
    <w:rsid w:val="000516C4"/>
    <w:rsid w:val="00053CD5"/>
    <w:rsid w:val="00054620"/>
    <w:rsid w:val="00054B9C"/>
    <w:rsid w:val="00057AA6"/>
    <w:rsid w:val="00063FE3"/>
    <w:rsid w:val="00065831"/>
    <w:rsid w:val="0006760C"/>
    <w:rsid w:val="0007554B"/>
    <w:rsid w:val="000760E9"/>
    <w:rsid w:val="000760F3"/>
    <w:rsid w:val="00091F31"/>
    <w:rsid w:val="00092F2D"/>
    <w:rsid w:val="000931C8"/>
    <w:rsid w:val="00094A94"/>
    <w:rsid w:val="000A1D5A"/>
    <w:rsid w:val="000A376C"/>
    <w:rsid w:val="000A4B83"/>
    <w:rsid w:val="000B0599"/>
    <w:rsid w:val="000B2209"/>
    <w:rsid w:val="000B361F"/>
    <w:rsid w:val="000B3BE4"/>
    <w:rsid w:val="000B41BB"/>
    <w:rsid w:val="000B5F5B"/>
    <w:rsid w:val="000C0331"/>
    <w:rsid w:val="000C0713"/>
    <w:rsid w:val="000C1DD7"/>
    <w:rsid w:val="000C1E73"/>
    <w:rsid w:val="000C3B2C"/>
    <w:rsid w:val="000C4068"/>
    <w:rsid w:val="000C491C"/>
    <w:rsid w:val="000D6F5D"/>
    <w:rsid w:val="000D74A4"/>
    <w:rsid w:val="000E0335"/>
    <w:rsid w:val="000E0B68"/>
    <w:rsid w:val="000F012B"/>
    <w:rsid w:val="000F37AF"/>
    <w:rsid w:val="000F4789"/>
    <w:rsid w:val="000F70CC"/>
    <w:rsid w:val="000F7D8E"/>
    <w:rsid w:val="0010342E"/>
    <w:rsid w:val="00106683"/>
    <w:rsid w:val="00107137"/>
    <w:rsid w:val="00110DAD"/>
    <w:rsid w:val="00111A63"/>
    <w:rsid w:val="001226EF"/>
    <w:rsid w:val="00130105"/>
    <w:rsid w:val="00133456"/>
    <w:rsid w:val="0013522F"/>
    <w:rsid w:val="00136B12"/>
    <w:rsid w:val="00137E0C"/>
    <w:rsid w:val="001407AA"/>
    <w:rsid w:val="00141DFE"/>
    <w:rsid w:val="0014236A"/>
    <w:rsid w:val="00145DAC"/>
    <w:rsid w:val="00151C79"/>
    <w:rsid w:val="001531C6"/>
    <w:rsid w:val="001540C2"/>
    <w:rsid w:val="0015440B"/>
    <w:rsid w:val="00157964"/>
    <w:rsid w:val="00157ED1"/>
    <w:rsid w:val="00160EDD"/>
    <w:rsid w:val="0016205F"/>
    <w:rsid w:val="00162AE5"/>
    <w:rsid w:val="00162D55"/>
    <w:rsid w:val="0016526C"/>
    <w:rsid w:val="00166B7D"/>
    <w:rsid w:val="00170C00"/>
    <w:rsid w:val="00171B47"/>
    <w:rsid w:val="001737C6"/>
    <w:rsid w:val="00173F08"/>
    <w:rsid w:val="0017573F"/>
    <w:rsid w:val="0017587F"/>
    <w:rsid w:val="001758E1"/>
    <w:rsid w:val="001764D3"/>
    <w:rsid w:val="00185177"/>
    <w:rsid w:val="00185284"/>
    <w:rsid w:val="00186A91"/>
    <w:rsid w:val="00187763"/>
    <w:rsid w:val="00192076"/>
    <w:rsid w:val="0019541C"/>
    <w:rsid w:val="00195568"/>
    <w:rsid w:val="001A1839"/>
    <w:rsid w:val="001A6E4A"/>
    <w:rsid w:val="001B1801"/>
    <w:rsid w:val="001B36DB"/>
    <w:rsid w:val="001B3E2D"/>
    <w:rsid w:val="001B4257"/>
    <w:rsid w:val="001B5C78"/>
    <w:rsid w:val="001B6131"/>
    <w:rsid w:val="001B796F"/>
    <w:rsid w:val="001B7C2C"/>
    <w:rsid w:val="001C0D16"/>
    <w:rsid w:val="001C16A6"/>
    <w:rsid w:val="001C1D63"/>
    <w:rsid w:val="001C208F"/>
    <w:rsid w:val="001C3011"/>
    <w:rsid w:val="001D522F"/>
    <w:rsid w:val="001D543A"/>
    <w:rsid w:val="001D5FDB"/>
    <w:rsid w:val="001E0924"/>
    <w:rsid w:val="001E1967"/>
    <w:rsid w:val="001E296F"/>
    <w:rsid w:val="001F0724"/>
    <w:rsid w:val="001F21EC"/>
    <w:rsid w:val="001F283C"/>
    <w:rsid w:val="001F3934"/>
    <w:rsid w:val="001F4C2A"/>
    <w:rsid w:val="001F6D1A"/>
    <w:rsid w:val="0020194B"/>
    <w:rsid w:val="0020458C"/>
    <w:rsid w:val="002058F0"/>
    <w:rsid w:val="00205A58"/>
    <w:rsid w:val="002132C3"/>
    <w:rsid w:val="00217162"/>
    <w:rsid w:val="0022107C"/>
    <w:rsid w:val="002251F9"/>
    <w:rsid w:val="00232A5C"/>
    <w:rsid w:val="0023313A"/>
    <w:rsid w:val="00234F30"/>
    <w:rsid w:val="00236E43"/>
    <w:rsid w:val="00240066"/>
    <w:rsid w:val="00244A26"/>
    <w:rsid w:val="00245123"/>
    <w:rsid w:val="00255358"/>
    <w:rsid w:val="00260EBB"/>
    <w:rsid w:val="002616C5"/>
    <w:rsid w:val="00261F21"/>
    <w:rsid w:val="00262A02"/>
    <w:rsid w:val="002750C6"/>
    <w:rsid w:val="00275ADB"/>
    <w:rsid w:val="002765DC"/>
    <w:rsid w:val="00277CB6"/>
    <w:rsid w:val="00281950"/>
    <w:rsid w:val="00283E97"/>
    <w:rsid w:val="00286C83"/>
    <w:rsid w:val="002874C3"/>
    <w:rsid w:val="00287FDF"/>
    <w:rsid w:val="00293163"/>
    <w:rsid w:val="00294051"/>
    <w:rsid w:val="00295F89"/>
    <w:rsid w:val="002A16D6"/>
    <w:rsid w:val="002A296F"/>
    <w:rsid w:val="002A5342"/>
    <w:rsid w:val="002A658E"/>
    <w:rsid w:val="002B08C1"/>
    <w:rsid w:val="002B22A0"/>
    <w:rsid w:val="002B3692"/>
    <w:rsid w:val="002B3EAF"/>
    <w:rsid w:val="002B4745"/>
    <w:rsid w:val="002B51D5"/>
    <w:rsid w:val="002B78DE"/>
    <w:rsid w:val="002C2312"/>
    <w:rsid w:val="002C2F42"/>
    <w:rsid w:val="002C6588"/>
    <w:rsid w:val="002D48D4"/>
    <w:rsid w:val="002D5278"/>
    <w:rsid w:val="002D7BF7"/>
    <w:rsid w:val="002E0EEA"/>
    <w:rsid w:val="002E19ED"/>
    <w:rsid w:val="002E289A"/>
    <w:rsid w:val="002E565B"/>
    <w:rsid w:val="002E6AA3"/>
    <w:rsid w:val="002F07C7"/>
    <w:rsid w:val="002F0FDD"/>
    <w:rsid w:val="002F19E6"/>
    <w:rsid w:val="002F1CD6"/>
    <w:rsid w:val="002F3A4D"/>
    <w:rsid w:val="002F4FE9"/>
    <w:rsid w:val="00301B78"/>
    <w:rsid w:val="00302680"/>
    <w:rsid w:val="00305A1E"/>
    <w:rsid w:val="00306800"/>
    <w:rsid w:val="003073F6"/>
    <w:rsid w:val="0032054F"/>
    <w:rsid w:val="003234C1"/>
    <w:rsid w:val="003235FE"/>
    <w:rsid w:val="00323678"/>
    <w:rsid w:val="0032439D"/>
    <w:rsid w:val="00327823"/>
    <w:rsid w:val="0032788D"/>
    <w:rsid w:val="00330670"/>
    <w:rsid w:val="003319E7"/>
    <w:rsid w:val="00343136"/>
    <w:rsid w:val="00344FD4"/>
    <w:rsid w:val="00352E5E"/>
    <w:rsid w:val="00360E19"/>
    <w:rsid w:val="00362AB1"/>
    <w:rsid w:val="00366310"/>
    <w:rsid w:val="003665A9"/>
    <w:rsid w:val="00367441"/>
    <w:rsid w:val="0037218A"/>
    <w:rsid w:val="00373093"/>
    <w:rsid w:val="00373579"/>
    <w:rsid w:val="0037363E"/>
    <w:rsid w:val="00376EBB"/>
    <w:rsid w:val="00376F25"/>
    <w:rsid w:val="0038015A"/>
    <w:rsid w:val="00380FC0"/>
    <w:rsid w:val="003841C1"/>
    <w:rsid w:val="00384709"/>
    <w:rsid w:val="00386727"/>
    <w:rsid w:val="00387038"/>
    <w:rsid w:val="00390728"/>
    <w:rsid w:val="00391471"/>
    <w:rsid w:val="003924ED"/>
    <w:rsid w:val="0039364F"/>
    <w:rsid w:val="00393EAE"/>
    <w:rsid w:val="0039714C"/>
    <w:rsid w:val="00397317"/>
    <w:rsid w:val="00397921"/>
    <w:rsid w:val="003A05A5"/>
    <w:rsid w:val="003A2A30"/>
    <w:rsid w:val="003A54B1"/>
    <w:rsid w:val="003B1E35"/>
    <w:rsid w:val="003B35DD"/>
    <w:rsid w:val="003B3836"/>
    <w:rsid w:val="003C05D2"/>
    <w:rsid w:val="003D09A0"/>
    <w:rsid w:val="003D60E4"/>
    <w:rsid w:val="003D70E7"/>
    <w:rsid w:val="003D7E28"/>
    <w:rsid w:val="003E08EF"/>
    <w:rsid w:val="003E0D8E"/>
    <w:rsid w:val="003E21F4"/>
    <w:rsid w:val="003E2D7E"/>
    <w:rsid w:val="003E5BE6"/>
    <w:rsid w:val="003E674A"/>
    <w:rsid w:val="003F2852"/>
    <w:rsid w:val="003F71D7"/>
    <w:rsid w:val="00400645"/>
    <w:rsid w:val="004023F2"/>
    <w:rsid w:val="00407015"/>
    <w:rsid w:val="00410833"/>
    <w:rsid w:val="00410BC9"/>
    <w:rsid w:val="00412486"/>
    <w:rsid w:val="004126C0"/>
    <w:rsid w:val="004216A9"/>
    <w:rsid w:val="004260BF"/>
    <w:rsid w:val="004261D0"/>
    <w:rsid w:val="0042649C"/>
    <w:rsid w:val="0042663B"/>
    <w:rsid w:val="00430533"/>
    <w:rsid w:val="00431700"/>
    <w:rsid w:val="004333A0"/>
    <w:rsid w:val="004363E5"/>
    <w:rsid w:val="00441ACD"/>
    <w:rsid w:val="00441FC0"/>
    <w:rsid w:val="00442B12"/>
    <w:rsid w:val="00443268"/>
    <w:rsid w:val="00445585"/>
    <w:rsid w:val="00446A28"/>
    <w:rsid w:val="0045014E"/>
    <w:rsid w:val="00450570"/>
    <w:rsid w:val="00453CF6"/>
    <w:rsid w:val="00457C2D"/>
    <w:rsid w:val="004604C1"/>
    <w:rsid w:val="00462CDC"/>
    <w:rsid w:val="00464704"/>
    <w:rsid w:val="00465574"/>
    <w:rsid w:val="00465E04"/>
    <w:rsid w:val="00466E02"/>
    <w:rsid w:val="00466E97"/>
    <w:rsid w:val="0047191A"/>
    <w:rsid w:val="00472FDB"/>
    <w:rsid w:val="00473994"/>
    <w:rsid w:val="00473D20"/>
    <w:rsid w:val="004754B9"/>
    <w:rsid w:val="004803F7"/>
    <w:rsid w:val="0048201E"/>
    <w:rsid w:val="00484B86"/>
    <w:rsid w:val="004A0B40"/>
    <w:rsid w:val="004A24D1"/>
    <w:rsid w:val="004A6021"/>
    <w:rsid w:val="004A707E"/>
    <w:rsid w:val="004B0028"/>
    <w:rsid w:val="004B0949"/>
    <w:rsid w:val="004B156B"/>
    <w:rsid w:val="004B3DC7"/>
    <w:rsid w:val="004B6CF0"/>
    <w:rsid w:val="004C2E55"/>
    <w:rsid w:val="004C4AB2"/>
    <w:rsid w:val="004C56E5"/>
    <w:rsid w:val="004D49E2"/>
    <w:rsid w:val="004D7B4B"/>
    <w:rsid w:val="004D7DEF"/>
    <w:rsid w:val="004E518F"/>
    <w:rsid w:val="004E7FFA"/>
    <w:rsid w:val="004F0AA4"/>
    <w:rsid w:val="004F6005"/>
    <w:rsid w:val="00502183"/>
    <w:rsid w:val="00502235"/>
    <w:rsid w:val="0050575E"/>
    <w:rsid w:val="005060B1"/>
    <w:rsid w:val="00506161"/>
    <w:rsid w:val="00510981"/>
    <w:rsid w:val="00510EFD"/>
    <w:rsid w:val="005140D9"/>
    <w:rsid w:val="005165B2"/>
    <w:rsid w:val="00517284"/>
    <w:rsid w:val="005207CF"/>
    <w:rsid w:val="00522D82"/>
    <w:rsid w:val="00527DD1"/>
    <w:rsid w:val="00532BD8"/>
    <w:rsid w:val="00533EA9"/>
    <w:rsid w:val="005345C6"/>
    <w:rsid w:val="00536DAF"/>
    <w:rsid w:val="00536E67"/>
    <w:rsid w:val="00540020"/>
    <w:rsid w:val="005430DD"/>
    <w:rsid w:val="00543F77"/>
    <w:rsid w:val="00550768"/>
    <w:rsid w:val="005511E5"/>
    <w:rsid w:val="00551CD2"/>
    <w:rsid w:val="00553013"/>
    <w:rsid w:val="005538D0"/>
    <w:rsid w:val="00555CBE"/>
    <w:rsid w:val="00556E1C"/>
    <w:rsid w:val="00557625"/>
    <w:rsid w:val="0056135A"/>
    <w:rsid w:val="005639C0"/>
    <w:rsid w:val="00565DA3"/>
    <w:rsid w:val="0056717F"/>
    <w:rsid w:val="00567550"/>
    <w:rsid w:val="00567A3E"/>
    <w:rsid w:val="00571688"/>
    <w:rsid w:val="005757C9"/>
    <w:rsid w:val="005762B8"/>
    <w:rsid w:val="00577B6D"/>
    <w:rsid w:val="00577D75"/>
    <w:rsid w:val="0059062B"/>
    <w:rsid w:val="00592DCD"/>
    <w:rsid w:val="00595212"/>
    <w:rsid w:val="005A0258"/>
    <w:rsid w:val="005A0267"/>
    <w:rsid w:val="005A0875"/>
    <w:rsid w:val="005A122F"/>
    <w:rsid w:val="005A2AF3"/>
    <w:rsid w:val="005A4C52"/>
    <w:rsid w:val="005B11C8"/>
    <w:rsid w:val="005B325F"/>
    <w:rsid w:val="005B5936"/>
    <w:rsid w:val="005B73F2"/>
    <w:rsid w:val="005C1756"/>
    <w:rsid w:val="005C59AC"/>
    <w:rsid w:val="005C5A4D"/>
    <w:rsid w:val="005C5ADD"/>
    <w:rsid w:val="005C72DF"/>
    <w:rsid w:val="005D073C"/>
    <w:rsid w:val="005D0ADB"/>
    <w:rsid w:val="005D1B01"/>
    <w:rsid w:val="005D45F5"/>
    <w:rsid w:val="005D799B"/>
    <w:rsid w:val="005E0142"/>
    <w:rsid w:val="005E112E"/>
    <w:rsid w:val="005E115C"/>
    <w:rsid w:val="005E465A"/>
    <w:rsid w:val="005E5FB2"/>
    <w:rsid w:val="005E7F3C"/>
    <w:rsid w:val="005F03B3"/>
    <w:rsid w:val="005F16FC"/>
    <w:rsid w:val="005F1AB2"/>
    <w:rsid w:val="005F2D8D"/>
    <w:rsid w:val="005F47B0"/>
    <w:rsid w:val="005F5B24"/>
    <w:rsid w:val="005F5FFD"/>
    <w:rsid w:val="005F7CB2"/>
    <w:rsid w:val="006035A1"/>
    <w:rsid w:val="00603E0E"/>
    <w:rsid w:val="00611A10"/>
    <w:rsid w:val="006205CD"/>
    <w:rsid w:val="00623BA3"/>
    <w:rsid w:val="0062497D"/>
    <w:rsid w:val="00627594"/>
    <w:rsid w:val="00627CCC"/>
    <w:rsid w:val="00631F50"/>
    <w:rsid w:val="006343DC"/>
    <w:rsid w:val="00637963"/>
    <w:rsid w:val="0064149C"/>
    <w:rsid w:val="006475E6"/>
    <w:rsid w:val="00650491"/>
    <w:rsid w:val="006509BB"/>
    <w:rsid w:val="006513E4"/>
    <w:rsid w:val="006515D6"/>
    <w:rsid w:val="00652C51"/>
    <w:rsid w:val="006542A6"/>
    <w:rsid w:val="00655D1F"/>
    <w:rsid w:val="00655E23"/>
    <w:rsid w:val="0066492B"/>
    <w:rsid w:val="00667798"/>
    <w:rsid w:val="0067504B"/>
    <w:rsid w:val="006779F8"/>
    <w:rsid w:val="00680032"/>
    <w:rsid w:val="00680D4B"/>
    <w:rsid w:val="00682322"/>
    <w:rsid w:val="00682A01"/>
    <w:rsid w:val="00682F60"/>
    <w:rsid w:val="00683F48"/>
    <w:rsid w:val="00684DE2"/>
    <w:rsid w:val="00685E49"/>
    <w:rsid w:val="00691981"/>
    <w:rsid w:val="006921BC"/>
    <w:rsid w:val="00693240"/>
    <w:rsid w:val="00694530"/>
    <w:rsid w:val="00694F55"/>
    <w:rsid w:val="00695341"/>
    <w:rsid w:val="00696406"/>
    <w:rsid w:val="006966AD"/>
    <w:rsid w:val="00696B80"/>
    <w:rsid w:val="006970F1"/>
    <w:rsid w:val="006975C3"/>
    <w:rsid w:val="006A12B8"/>
    <w:rsid w:val="006A19B8"/>
    <w:rsid w:val="006A2D03"/>
    <w:rsid w:val="006A3775"/>
    <w:rsid w:val="006A5474"/>
    <w:rsid w:val="006A718F"/>
    <w:rsid w:val="006A77DB"/>
    <w:rsid w:val="006A7870"/>
    <w:rsid w:val="006B0851"/>
    <w:rsid w:val="006B20D3"/>
    <w:rsid w:val="006B6F68"/>
    <w:rsid w:val="006C15B1"/>
    <w:rsid w:val="006C4354"/>
    <w:rsid w:val="006D0F1E"/>
    <w:rsid w:val="006D2BF0"/>
    <w:rsid w:val="006D5A43"/>
    <w:rsid w:val="006D7681"/>
    <w:rsid w:val="006E06EC"/>
    <w:rsid w:val="006E2019"/>
    <w:rsid w:val="006E7F13"/>
    <w:rsid w:val="006F2DC0"/>
    <w:rsid w:val="006F7D2E"/>
    <w:rsid w:val="007025E3"/>
    <w:rsid w:val="00703602"/>
    <w:rsid w:val="007050ED"/>
    <w:rsid w:val="007071EA"/>
    <w:rsid w:val="00707575"/>
    <w:rsid w:val="00710D04"/>
    <w:rsid w:val="007121FB"/>
    <w:rsid w:val="007225D4"/>
    <w:rsid w:val="007227D4"/>
    <w:rsid w:val="00723A41"/>
    <w:rsid w:val="00723C3E"/>
    <w:rsid w:val="00725074"/>
    <w:rsid w:val="00733683"/>
    <w:rsid w:val="0073384D"/>
    <w:rsid w:val="00733EB3"/>
    <w:rsid w:val="00735B4F"/>
    <w:rsid w:val="007407FD"/>
    <w:rsid w:val="00741CB9"/>
    <w:rsid w:val="00743131"/>
    <w:rsid w:val="00744538"/>
    <w:rsid w:val="00746224"/>
    <w:rsid w:val="00746927"/>
    <w:rsid w:val="007513D6"/>
    <w:rsid w:val="00753632"/>
    <w:rsid w:val="00753F86"/>
    <w:rsid w:val="0075426E"/>
    <w:rsid w:val="0075510B"/>
    <w:rsid w:val="007577AE"/>
    <w:rsid w:val="00757C17"/>
    <w:rsid w:val="0076192D"/>
    <w:rsid w:val="00762B87"/>
    <w:rsid w:val="007640F0"/>
    <w:rsid w:val="007650B5"/>
    <w:rsid w:val="0076523D"/>
    <w:rsid w:val="0076604B"/>
    <w:rsid w:val="00770F59"/>
    <w:rsid w:val="00771AC0"/>
    <w:rsid w:val="00773C37"/>
    <w:rsid w:val="007748EE"/>
    <w:rsid w:val="0078155E"/>
    <w:rsid w:val="00783AE0"/>
    <w:rsid w:val="007859E6"/>
    <w:rsid w:val="00794826"/>
    <w:rsid w:val="00794CCE"/>
    <w:rsid w:val="007976E0"/>
    <w:rsid w:val="00797B5B"/>
    <w:rsid w:val="007A080B"/>
    <w:rsid w:val="007A57F4"/>
    <w:rsid w:val="007A58B0"/>
    <w:rsid w:val="007A644B"/>
    <w:rsid w:val="007B2DC8"/>
    <w:rsid w:val="007B47FF"/>
    <w:rsid w:val="007B538D"/>
    <w:rsid w:val="007B5869"/>
    <w:rsid w:val="007C055C"/>
    <w:rsid w:val="007C1939"/>
    <w:rsid w:val="007C3298"/>
    <w:rsid w:val="007C614B"/>
    <w:rsid w:val="007C63C1"/>
    <w:rsid w:val="007C680C"/>
    <w:rsid w:val="007C6EEA"/>
    <w:rsid w:val="007D1B67"/>
    <w:rsid w:val="007D536D"/>
    <w:rsid w:val="007D55E0"/>
    <w:rsid w:val="007D6877"/>
    <w:rsid w:val="007E003F"/>
    <w:rsid w:val="007E03F9"/>
    <w:rsid w:val="007E1E94"/>
    <w:rsid w:val="007F2694"/>
    <w:rsid w:val="007F270C"/>
    <w:rsid w:val="007F3D19"/>
    <w:rsid w:val="007F4FA5"/>
    <w:rsid w:val="007F5659"/>
    <w:rsid w:val="007F5C7C"/>
    <w:rsid w:val="00802EC7"/>
    <w:rsid w:val="008043FD"/>
    <w:rsid w:val="00804F8B"/>
    <w:rsid w:val="00805920"/>
    <w:rsid w:val="0080680C"/>
    <w:rsid w:val="00806E7A"/>
    <w:rsid w:val="00812BE4"/>
    <w:rsid w:val="008157E1"/>
    <w:rsid w:val="00820458"/>
    <w:rsid w:val="00821DEA"/>
    <w:rsid w:val="0082215B"/>
    <w:rsid w:val="00822F3C"/>
    <w:rsid w:val="00825CB7"/>
    <w:rsid w:val="008300DC"/>
    <w:rsid w:val="008301B5"/>
    <w:rsid w:val="008303BB"/>
    <w:rsid w:val="00832853"/>
    <w:rsid w:val="00833CF5"/>
    <w:rsid w:val="00834B41"/>
    <w:rsid w:val="00834D73"/>
    <w:rsid w:val="00836AC2"/>
    <w:rsid w:val="00837CDD"/>
    <w:rsid w:val="00844725"/>
    <w:rsid w:val="00845D83"/>
    <w:rsid w:val="00847A3E"/>
    <w:rsid w:val="00853235"/>
    <w:rsid w:val="00854859"/>
    <w:rsid w:val="0086267C"/>
    <w:rsid w:val="00864F8B"/>
    <w:rsid w:val="00865B97"/>
    <w:rsid w:val="0086652D"/>
    <w:rsid w:val="0086661D"/>
    <w:rsid w:val="00870794"/>
    <w:rsid w:val="00870F3B"/>
    <w:rsid w:val="008714C8"/>
    <w:rsid w:val="0087364E"/>
    <w:rsid w:val="00874253"/>
    <w:rsid w:val="0087681B"/>
    <w:rsid w:val="00877CC0"/>
    <w:rsid w:val="00880725"/>
    <w:rsid w:val="008819D6"/>
    <w:rsid w:val="00885538"/>
    <w:rsid w:val="00891C3F"/>
    <w:rsid w:val="00891C59"/>
    <w:rsid w:val="008A1D53"/>
    <w:rsid w:val="008B3706"/>
    <w:rsid w:val="008B433F"/>
    <w:rsid w:val="008B4591"/>
    <w:rsid w:val="008B52F9"/>
    <w:rsid w:val="008B5763"/>
    <w:rsid w:val="008C44C7"/>
    <w:rsid w:val="008C685D"/>
    <w:rsid w:val="008C7067"/>
    <w:rsid w:val="008D0157"/>
    <w:rsid w:val="008D499E"/>
    <w:rsid w:val="008D6E5F"/>
    <w:rsid w:val="008D6EFF"/>
    <w:rsid w:val="008E09D4"/>
    <w:rsid w:val="008F5477"/>
    <w:rsid w:val="00902330"/>
    <w:rsid w:val="00902684"/>
    <w:rsid w:val="00903692"/>
    <w:rsid w:val="00903B41"/>
    <w:rsid w:val="0090554F"/>
    <w:rsid w:val="00905E9B"/>
    <w:rsid w:val="009071F0"/>
    <w:rsid w:val="009074D4"/>
    <w:rsid w:val="009116A2"/>
    <w:rsid w:val="00911C83"/>
    <w:rsid w:val="00912A8B"/>
    <w:rsid w:val="009155FB"/>
    <w:rsid w:val="009156C3"/>
    <w:rsid w:val="009232ED"/>
    <w:rsid w:val="0093058D"/>
    <w:rsid w:val="00930F82"/>
    <w:rsid w:val="00937DE3"/>
    <w:rsid w:val="0094046E"/>
    <w:rsid w:val="009408FC"/>
    <w:rsid w:val="009413A9"/>
    <w:rsid w:val="00941DC6"/>
    <w:rsid w:val="0094308F"/>
    <w:rsid w:val="00945168"/>
    <w:rsid w:val="00945B6F"/>
    <w:rsid w:val="00947E2B"/>
    <w:rsid w:val="009501E5"/>
    <w:rsid w:val="00950A1D"/>
    <w:rsid w:val="0095433F"/>
    <w:rsid w:val="00956CD9"/>
    <w:rsid w:val="009574F6"/>
    <w:rsid w:val="009638DD"/>
    <w:rsid w:val="00965E62"/>
    <w:rsid w:val="00965F02"/>
    <w:rsid w:val="00976456"/>
    <w:rsid w:val="009765BC"/>
    <w:rsid w:val="00977149"/>
    <w:rsid w:val="00982DE0"/>
    <w:rsid w:val="00986818"/>
    <w:rsid w:val="00992E0D"/>
    <w:rsid w:val="00992FC4"/>
    <w:rsid w:val="0099425E"/>
    <w:rsid w:val="00995F23"/>
    <w:rsid w:val="00996F9C"/>
    <w:rsid w:val="00997F31"/>
    <w:rsid w:val="009A19C7"/>
    <w:rsid w:val="009A20A6"/>
    <w:rsid w:val="009A34D6"/>
    <w:rsid w:val="009A4028"/>
    <w:rsid w:val="009A4B2D"/>
    <w:rsid w:val="009A5720"/>
    <w:rsid w:val="009A5E85"/>
    <w:rsid w:val="009B306A"/>
    <w:rsid w:val="009B48B9"/>
    <w:rsid w:val="009B6B47"/>
    <w:rsid w:val="009C03D7"/>
    <w:rsid w:val="009C378A"/>
    <w:rsid w:val="009C6597"/>
    <w:rsid w:val="009C7089"/>
    <w:rsid w:val="009D02B6"/>
    <w:rsid w:val="009D3285"/>
    <w:rsid w:val="009D3300"/>
    <w:rsid w:val="009D347E"/>
    <w:rsid w:val="009D7188"/>
    <w:rsid w:val="009E4528"/>
    <w:rsid w:val="009E7430"/>
    <w:rsid w:val="009F107E"/>
    <w:rsid w:val="009F2DE6"/>
    <w:rsid w:val="009F358F"/>
    <w:rsid w:val="009F5892"/>
    <w:rsid w:val="00A00797"/>
    <w:rsid w:val="00A00976"/>
    <w:rsid w:val="00A041BF"/>
    <w:rsid w:val="00A04A75"/>
    <w:rsid w:val="00A05A1D"/>
    <w:rsid w:val="00A05E74"/>
    <w:rsid w:val="00A065B4"/>
    <w:rsid w:val="00A069EA"/>
    <w:rsid w:val="00A07415"/>
    <w:rsid w:val="00A07DF6"/>
    <w:rsid w:val="00A15CA3"/>
    <w:rsid w:val="00A24850"/>
    <w:rsid w:val="00A2572F"/>
    <w:rsid w:val="00A26005"/>
    <w:rsid w:val="00A268E3"/>
    <w:rsid w:val="00A31452"/>
    <w:rsid w:val="00A371AC"/>
    <w:rsid w:val="00A406B8"/>
    <w:rsid w:val="00A40C67"/>
    <w:rsid w:val="00A413BD"/>
    <w:rsid w:val="00A41D4C"/>
    <w:rsid w:val="00A46C68"/>
    <w:rsid w:val="00A51D28"/>
    <w:rsid w:val="00A52125"/>
    <w:rsid w:val="00A522F8"/>
    <w:rsid w:val="00A5684A"/>
    <w:rsid w:val="00A60652"/>
    <w:rsid w:val="00A60868"/>
    <w:rsid w:val="00A64386"/>
    <w:rsid w:val="00A702EE"/>
    <w:rsid w:val="00A7121B"/>
    <w:rsid w:val="00A71753"/>
    <w:rsid w:val="00A76413"/>
    <w:rsid w:val="00A80B75"/>
    <w:rsid w:val="00A90AAA"/>
    <w:rsid w:val="00A90FD0"/>
    <w:rsid w:val="00A917F6"/>
    <w:rsid w:val="00A93033"/>
    <w:rsid w:val="00A93C10"/>
    <w:rsid w:val="00A943C8"/>
    <w:rsid w:val="00AA030E"/>
    <w:rsid w:val="00AA3488"/>
    <w:rsid w:val="00AA6665"/>
    <w:rsid w:val="00AA70E4"/>
    <w:rsid w:val="00AB014F"/>
    <w:rsid w:val="00AB069A"/>
    <w:rsid w:val="00AB2B31"/>
    <w:rsid w:val="00AB3996"/>
    <w:rsid w:val="00AB469C"/>
    <w:rsid w:val="00AC098C"/>
    <w:rsid w:val="00AC0EFE"/>
    <w:rsid w:val="00AC1EEB"/>
    <w:rsid w:val="00AC2B0C"/>
    <w:rsid w:val="00AC3998"/>
    <w:rsid w:val="00AC62BD"/>
    <w:rsid w:val="00AD242C"/>
    <w:rsid w:val="00AD5045"/>
    <w:rsid w:val="00AD774A"/>
    <w:rsid w:val="00AD7A9C"/>
    <w:rsid w:val="00AD7EA9"/>
    <w:rsid w:val="00AE27D4"/>
    <w:rsid w:val="00AE4257"/>
    <w:rsid w:val="00AE4CB4"/>
    <w:rsid w:val="00AE753F"/>
    <w:rsid w:val="00AF10D6"/>
    <w:rsid w:val="00AF1A8C"/>
    <w:rsid w:val="00AF1D39"/>
    <w:rsid w:val="00AF217A"/>
    <w:rsid w:val="00AF45BA"/>
    <w:rsid w:val="00AF6FEB"/>
    <w:rsid w:val="00B030FC"/>
    <w:rsid w:val="00B04367"/>
    <w:rsid w:val="00B04A31"/>
    <w:rsid w:val="00B07BE2"/>
    <w:rsid w:val="00B1265E"/>
    <w:rsid w:val="00B12733"/>
    <w:rsid w:val="00B1443E"/>
    <w:rsid w:val="00B20EAE"/>
    <w:rsid w:val="00B216E7"/>
    <w:rsid w:val="00B240E3"/>
    <w:rsid w:val="00B24450"/>
    <w:rsid w:val="00B25944"/>
    <w:rsid w:val="00B3122B"/>
    <w:rsid w:val="00B33A41"/>
    <w:rsid w:val="00B350BC"/>
    <w:rsid w:val="00B363CE"/>
    <w:rsid w:val="00B401DA"/>
    <w:rsid w:val="00B436BF"/>
    <w:rsid w:val="00B4383D"/>
    <w:rsid w:val="00B43E2B"/>
    <w:rsid w:val="00B449F9"/>
    <w:rsid w:val="00B44BF9"/>
    <w:rsid w:val="00B549EB"/>
    <w:rsid w:val="00B55235"/>
    <w:rsid w:val="00B56BE8"/>
    <w:rsid w:val="00B601BB"/>
    <w:rsid w:val="00B60C99"/>
    <w:rsid w:val="00B64AE8"/>
    <w:rsid w:val="00B6526E"/>
    <w:rsid w:val="00B67470"/>
    <w:rsid w:val="00B7388E"/>
    <w:rsid w:val="00B73995"/>
    <w:rsid w:val="00B74FFF"/>
    <w:rsid w:val="00B75FAF"/>
    <w:rsid w:val="00B81145"/>
    <w:rsid w:val="00B83AD7"/>
    <w:rsid w:val="00B85A04"/>
    <w:rsid w:val="00B90291"/>
    <w:rsid w:val="00B910B0"/>
    <w:rsid w:val="00B91A94"/>
    <w:rsid w:val="00B9202C"/>
    <w:rsid w:val="00B92102"/>
    <w:rsid w:val="00B92C85"/>
    <w:rsid w:val="00BA05B8"/>
    <w:rsid w:val="00BA29A6"/>
    <w:rsid w:val="00BA40F2"/>
    <w:rsid w:val="00BA470B"/>
    <w:rsid w:val="00BA69CA"/>
    <w:rsid w:val="00BB10B5"/>
    <w:rsid w:val="00BB1971"/>
    <w:rsid w:val="00BB20B2"/>
    <w:rsid w:val="00BB2752"/>
    <w:rsid w:val="00BB2A9B"/>
    <w:rsid w:val="00BB5BF0"/>
    <w:rsid w:val="00BB6810"/>
    <w:rsid w:val="00BC0A1B"/>
    <w:rsid w:val="00BC0BB2"/>
    <w:rsid w:val="00BC1D62"/>
    <w:rsid w:val="00BC4075"/>
    <w:rsid w:val="00BC4614"/>
    <w:rsid w:val="00BC605C"/>
    <w:rsid w:val="00BC6404"/>
    <w:rsid w:val="00BD0E12"/>
    <w:rsid w:val="00BD1D6B"/>
    <w:rsid w:val="00BD3DC1"/>
    <w:rsid w:val="00BD6A45"/>
    <w:rsid w:val="00BD6AAC"/>
    <w:rsid w:val="00BD7E2B"/>
    <w:rsid w:val="00BE23D7"/>
    <w:rsid w:val="00BE28A1"/>
    <w:rsid w:val="00BE3CCA"/>
    <w:rsid w:val="00BE7FE7"/>
    <w:rsid w:val="00BF328E"/>
    <w:rsid w:val="00BF3DAC"/>
    <w:rsid w:val="00BF41EE"/>
    <w:rsid w:val="00BF4A7F"/>
    <w:rsid w:val="00BF6F43"/>
    <w:rsid w:val="00BF7F8A"/>
    <w:rsid w:val="00C076B1"/>
    <w:rsid w:val="00C100C1"/>
    <w:rsid w:val="00C108BC"/>
    <w:rsid w:val="00C11DAA"/>
    <w:rsid w:val="00C1450C"/>
    <w:rsid w:val="00C1479A"/>
    <w:rsid w:val="00C16B2F"/>
    <w:rsid w:val="00C237C9"/>
    <w:rsid w:val="00C239B2"/>
    <w:rsid w:val="00C266CA"/>
    <w:rsid w:val="00C325A9"/>
    <w:rsid w:val="00C42B41"/>
    <w:rsid w:val="00C4391E"/>
    <w:rsid w:val="00C464C6"/>
    <w:rsid w:val="00C51B64"/>
    <w:rsid w:val="00C52571"/>
    <w:rsid w:val="00C54137"/>
    <w:rsid w:val="00C54A80"/>
    <w:rsid w:val="00C60B30"/>
    <w:rsid w:val="00C61F53"/>
    <w:rsid w:val="00C6518A"/>
    <w:rsid w:val="00C666FB"/>
    <w:rsid w:val="00C66A2C"/>
    <w:rsid w:val="00C7170E"/>
    <w:rsid w:val="00C71ACC"/>
    <w:rsid w:val="00C72D7C"/>
    <w:rsid w:val="00C749A5"/>
    <w:rsid w:val="00C75FC8"/>
    <w:rsid w:val="00C76990"/>
    <w:rsid w:val="00C81275"/>
    <w:rsid w:val="00C84BD7"/>
    <w:rsid w:val="00C8733C"/>
    <w:rsid w:val="00C914B8"/>
    <w:rsid w:val="00C91BBF"/>
    <w:rsid w:val="00C9203E"/>
    <w:rsid w:val="00C9405F"/>
    <w:rsid w:val="00C94FD4"/>
    <w:rsid w:val="00CA3273"/>
    <w:rsid w:val="00CA3885"/>
    <w:rsid w:val="00CA553F"/>
    <w:rsid w:val="00CB179F"/>
    <w:rsid w:val="00CB40E4"/>
    <w:rsid w:val="00CB51F1"/>
    <w:rsid w:val="00CB75D4"/>
    <w:rsid w:val="00CC05E9"/>
    <w:rsid w:val="00CC2B0B"/>
    <w:rsid w:val="00CC46B9"/>
    <w:rsid w:val="00CD3D7D"/>
    <w:rsid w:val="00CD3E41"/>
    <w:rsid w:val="00CD52D2"/>
    <w:rsid w:val="00CE23B4"/>
    <w:rsid w:val="00CE3562"/>
    <w:rsid w:val="00CE39C0"/>
    <w:rsid w:val="00CE6A30"/>
    <w:rsid w:val="00CE6EE3"/>
    <w:rsid w:val="00CF6841"/>
    <w:rsid w:val="00D023B2"/>
    <w:rsid w:val="00D02609"/>
    <w:rsid w:val="00D0490B"/>
    <w:rsid w:val="00D05662"/>
    <w:rsid w:val="00D05895"/>
    <w:rsid w:val="00D063E8"/>
    <w:rsid w:val="00D07041"/>
    <w:rsid w:val="00D249E4"/>
    <w:rsid w:val="00D306A7"/>
    <w:rsid w:val="00D30BC6"/>
    <w:rsid w:val="00D326DF"/>
    <w:rsid w:val="00D33C6C"/>
    <w:rsid w:val="00D33EA6"/>
    <w:rsid w:val="00D3467F"/>
    <w:rsid w:val="00D369D5"/>
    <w:rsid w:val="00D36ED0"/>
    <w:rsid w:val="00D408B5"/>
    <w:rsid w:val="00D41559"/>
    <w:rsid w:val="00D415FA"/>
    <w:rsid w:val="00D41D77"/>
    <w:rsid w:val="00D41EE6"/>
    <w:rsid w:val="00D42163"/>
    <w:rsid w:val="00D47D06"/>
    <w:rsid w:val="00D50DE7"/>
    <w:rsid w:val="00D5139A"/>
    <w:rsid w:val="00D51DC2"/>
    <w:rsid w:val="00D521BE"/>
    <w:rsid w:val="00D531D1"/>
    <w:rsid w:val="00D536BA"/>
    <w:rsid w:val="00D5441F"/>
    <w:rsid w:val="00D54BF5"/>
    <w:rsid w:val="00D56161"/>
    <w:rsid w:val="00D56FB9"/>
    <w:rsid w:val="00D654C7"/>
    <w:rsid w:val="00D74959"/>
    <w:rsid w:val="00D82077"/>
    <w:rsid w:val="00D83937"/>
    <w:rsid w:val="00D901FC"/>
    <w:rsid w:val="00D91FA9"/>
    <w:rsid w:val="00D92DCA"/>
    <w:rsid w:val="00D949C8"/>
    <w:rsid w:val="00D95A87"/>
    <w:rsid w:val="00DA0821"/>
    <w:rsid w:val="00DA25BA"/>
    <w:rsid w:val="00DA2C6A"/>
    <w:rsid w:val="00DA42A6"/>
    <w:rsid w:val="00DA52F6"/>
    <w:rsid w:val="00DB0C4E"/>
    <w:rsid w:val="00DB2401"/>
    <w:rsid w:val="00DB2B0B"/>
    <w:rsid w:val="00DB2D50"/>
    <w:rsid w:val="00DB3E2B"/>
    <w:rsid w:val="00DB49AE"/>
    <w:rsid w:val="00DB650E"/>
    <w:rsid w:val="00DB7025"/>
    <w:rsid w:val="00DB7CDA"/>
    <w:rsid w:val="00DC053B"/>
    <w:rsid w:val="00DC0DC5"/>
    <w:rsid w:val="00DC627F"/>
    <w:rsid w:val="00DC6BDC"/>
    <w:rsid w:val="00DD03D0"/>
    <w:rsid w:val="00DD0CA0"/>
    <w:rsid w:val="00DD5A81"/>
    <w:rsid w:val="00DD6583"/>
    <w:rsid w:val="00DD6AD3"/>
    <w:rsid w:val="00DD6F57"/>
    <w:rsid w:val="00DE0C2E"/>
    <w:rsid w:val="00DE1009"/>
    <w:rsid w:val="00DE3CE1"/>
    <w:rsid w:val="00DE55F3"/>
    <w:rsid w:val="00DE727A"/>
    <w:rsid w:val="00DF03AC"/>
    <w:rsid w:val="00DF1FBF"/>
    <w:rsid w:val="00DF2A9C"/>
    <w:rsid w:val="00DF5EC5"/>
    <w:rsid w:val="00DF6D80"/>
    <w:rsid w:val="00E008B2"/>
    <w:rsid w:val="00E0213D"/>
    <w:rsid w:val="00E027B0"/>
    <w:rsid w:val="00E02AD4"/>
    <w:rsid w:val="00E03A71"/>
    <w:rsid w:val="00E075EF"/>
    <w:rsid w:val="00E13827"/>
    <w:rsid w:val="00E14A53"/>
    <w:rsid w:val="00E162F5"/>
    <w:rsid w:val="00E1702B"/>
    <w:rsid w:val="00E1784C"/>
    <w:rsid w:val="00E20B5D"/>
    <w:rsid w:val="00E264F6"/>
    <w:rsid w:val="00E26BB6"/>
    <w:rsid w:val="00E30922"/>
    <w:rsid w:val="00E32240"/>
    <w:rsid w:val="00E34D90"/>
    <w:rsid w:val="00E364D8"/>
    <w:rsid w:val="00E426D6"/>
    <w:rsid w:val="00E427BB"/>
    <w:rsid w:val="00E42F93"/>
    <w:rsid w:val="00E43833"/>
    <w:rsid w:val="00E46332"/>
    <w:rsid w:val="00E51FBB"/>
    <w:rsid w:val="00E52469"/>
    <w:rsid w:val="00E55EFE"/>
    <w:rsid w:val="00E61FA9"/>
    <w:rsid w:val="00E64F4B"/>
    <w:rsid w:val="00E710B3"/>
    <w:rsid w:val="00E73D38"/>
    <w:rsid w:val="00E7499A"/>
    <w:rsid w:val="00E74DF7"/>
    <w:rsid w:val="00E800EB"/>
    <w:rsid w:val="00E816C9"/>
    <w:rsid w:val="00E81EDA"/>
    <w:rsid w:val="00E82382"/>
    <w:rsid w:val="00E82B00"/>
    <w:rsid w:val="00E82CB6"/>
    <w:rsid w:val="00E82E13"/>
    <w:rsid w:val="00E82E66"/>
    <w:rsid w:val="00E82F4D"/>
    <w:rsid w:val="00E91A2D"/>
    <w:rsid w:val="00E93004"/>
    <w:rsid w:val="00E94A19"/>
    <w:rsid w:val="00E95555"/>
    <w:rsid w:val="00E9659E"/>
    <w:rsid w:val="00EA3452"/>
    <w:rsid w:val="00EA5679"/>
    <w:rsid w:val="00EA6DC4"/>
    <w:rsid w:val="00EA7BA5"/>
    <w:rsid w:val="00EB0B88"/>
    <w:rsid w:val="00EB1750"/>
    <w:rsid w:val="00EB195D"/>
    <w:rsid w:val="00EB2472"/>
    <w:rsid w:val="00EB4FE3"/>
    <w:rsid w:val="00EB5702"/>
    <w:rsid w:val="00EB6CFC"/>
    <w:rsid w:val="00EB713B"/>
    <w:rsid w:val="00EB7E89"/>
    <w:rsid w:val="00EC06A2"/>
    <w:rsid w:val="00EC102E"/>
    <w:rsid w:val="00EC1D1A"/>
    <w:rsid w:val="00EC2F97"/>
    <w:rsid w:val="00EC5B62"/>
    <w:rsid w:val="00EC654F"/>
    <w:rsid w:val="00EC6B8E"/>
    <w:rsid w:val="00EC7934"/>
    <w:rsid w:val="00ED0C68"/>
    <w:rsid w:val="00ED1383"/>
    <w:rsid w:val="00ED188F"/>
    <w:rsid w:val="00ED369C"/>
    <w:rsid w:val="00ED4FED"/>
    <w:rsid w:val="00ED5B00"/>
    <w:rsid w:val="00ED6F86"/>
    <w:rsid w:val="00EE246D"/>
    <w:rsid w:val="00EE38AB"/>
    <w:rsid w:val="00EE6DD6"/>
    <w:rsid w:val="00EF26D5"/>
    <w:rsid w:val="00EF2780"/>
    <w:rsid w:val="00EF2EA3"/>
    <w:rsid w:val="00EF7779"/>
    <w:rsid w:val="00F006A5"/>
    <w:rsid w:val="00F025A5"/>
    <w:rsid w:val="00F04225"/>
    <w:rsid w:val="00F04632"/>
    <w:rsid w:val="00F062C9"/>
    <w:rsid w:val="00F07402"/>
    <w:rsid w:val="00F10BD5"/>
    <w:rsid w:val="00F10CAD"/>
    <w:rsid w:val="00F12B09"/>
    <w:rsid w:val="00F1586A"/>
    <w:rsid w:val="00F16E4E"/>
    <w:rsid w:val="00F17E8B"/>
    <w:rsid w:val="00F17F47"/>
    <w:rsid w:val="00F20E7B"/>
    <w:rsid w:val="00F30A7C"/>
    <w:rsid w:val="00F402BE"/>
    <w:rsid w:val="00F4141F"/>
    <w:rsid w:val="00F425A3"/>
    <w:rsid w:val="00F43B8C"/>
    <w:rsid w:val="00F54064"/>
    <w:rsid w:val="00F62AA4"/>
    <w:rsid w:val="00F64F66"/>
    <w:rsid w:val="00F75841"/>
    <w:rsid w:val="00F77F7F"/>
    <w:rsid w:val="00F84385"/>
    <w:rsid w:val="00F901A1"/>
    <w:rsid w:val="00FA00AF"/>
    <w:rsid w:val="00FA367D"/>
    <w:rsid w:val="00FA69FD"/>
    <w:rsid w:val="00FA7343"/>
    <w:rsid w:val="00FB34EB"/>
    <w:rsid w:val="00FB4F51"/>
    <w:rsid w:val="00FB7A81"/>
    <w:rsid w:val="00FC4ACD"/>
    <w:rsid w:val="00FD264B"/>
    <w:rsid w:val="00FD371E"/>
    <w:rsid w:val="00FD681F"/>
    <w:rsid w:val="00FE0DDB"/>
    <w:rsid w:val="00FE15D0"/>
    <w:rsid w:val="00FE44E3"/>
    <w:rsid w:val="00FE77CE"/>
    <w:rsid w:val="00FF1E8E"/>
    <w:rsid w:val="00FF3FE2"/>
    <w:rsid w:val="00FF5E34"/>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5680"/>
    <o:shapelayout v:ext="edit">
      <o:idmap v:ext="edit" data="1,15"/>
      <o:rules v:ext="edit">
        <o:r id="V:Rule171" type="connector" idref="#_x0000_s15557"/>
        <o:r id="V:Rule172" type="connector" idref="#_x0000_s1623"/>
        <o:r id="V:Rule173" type="connector" idref="#_x0000_s1265"/>
        <o:r id="V:Rule174" type="connector" idref="#_x0000_s15506"/>
        <o:r id="V:Rule175" type="connector" idref="#_x0000_s15545"/>
        <o:r id="V:Rule176" type="connector" idref="#_x0000_s1536"/>
        <o:r id="V:Rule177" type="connector" idref="#_x0000_s15411"/>
        <o:r id="V:Rule178" type="connector" idref="#_x0000_s15574"/>
        <o:r id="V:Rule179" type="connector" idref="#_x0000_s15513"/>
        <o:r id="V:Rule180" type="connector" idref="#_x0000_s1561"/>
        <o:r id="V:Rule181" type="connector" idref="#_x0000_s1556"/>
        <o:r id="V:Rule182" type="connector" idref="#_x0000_s15495"/>
        <o:r id="V:Rule183" type="connector" idref="#_x0000_s15428"/>
        <o:r id="V:Rule184" type="connector" idref="#_x0000_s1654"/>
        <o:r id="V:Rule185" type="connector" idref="#_x0000_s15544"/>
        <o:r id="V:Rule186" type="connector" idref="#_x0000_s15627"/>
        <o:r id="V:Rule187" type="connector" idref="#_x0000_s1555"/>
        <o:r id="V:Rule188" type="connector" idref="#_x0000_s15467"/>
        <o:r id="V:Rule189" type="connector" idref="#_x0000_s1557"/>
        <o:r id="V:Rule190" type="connector" idref="#_x0000_s15489"/>
        <o:r id="V:Rule191" type="connector" idref="#_x0000_s15507"/>
        <o:r id="V:Rule192" type="connector" idref="#_x0000_s15626"/>
        <o:r id="V:Rule193" type="connector" idref="#_x0000_s1618"/>
        <o:r id="V:Rule194" type="connector" idref="#_x0000_s15472"/>
        <o:r id="V:Rule195" type="connector" idref="#_x0000_s1312"/>
        <o:r id="V:Rule196" type="connector" idref="#_x0000_s1798"/>
        <o:r id="V:Rule197" type="connector" idref="#_x0000_s15562"/>
        <o:r id="V:Rule198" type="connector" idref="#_x0000_s1802"/>
        <o:r id="V:Rule199" type="connector" idref="#_x0000_s1563"/>
        <o:r id="V:Rule200" type="connector" idref="#_x0000_s1653"/>
        <o:r id="V:Rule201" type="connector" idref="#_x0000_s15600"/>
        <o:r id="V:Rule202" type="connector" idref="#_x0000_s15497"/>
        <o:r id="V:Rule203" type="connector" idref="#_x0000_s1809"/>
        <o:r id="V:Rule204" type="connector" idref="#_x0000_s15616"/>
        <o:r id="V:Rule205" type="connector" idref="#_x0000_s1801"/>
        <o:r id="V:Rule206" type="connector" idref="#_x0000_s1271"/>
        <o:r id="V:Rule207" type="connector" idref="#_x0000_s15400"/>
        <o:r id="V:Rule208" type="connector" idref="#_x0000_s15470"/>
        <o:r id="V:Rule209" type="connector" idref="#_x0000_s15471"/>
        <o:r id="V:Rule210" type="connector" idref="#_x0000_s15604"/>
        <o:r id="V:Rule211" type="connector" idref="#_x0000_s15516"/>
        <o:r id="V:Rule212" type="connector" idref="#_x0000_s15539"/>
        <o:r id="V:Rule213" type="connector" idref="#_x0000_s15399"/>
        <o:r id="V:Rule214" type="connector" idref="#_x0000_s15578"/>
        <o:r id="V:Rule215" type="connector" idref="#_x0000_s1263"/>
        <o:r id="V:Rule216" type="connector" idref="#_x0000_s1548"/>
        <o:r id="V:Rule217" type="connector" idref="#_x0000_s1310"/>
        <o:r id="V:Rule218" type="connector" idref="#_x0000_s15519"/>
        <o:r id="V:Rule219" type="connector" idref="#_x0000_s1655"/>
        <o:r id="V:Rule220" type="connector" idref="#_x0000_s15421"/>
        <o:r id="V:Rule221" type="connector" idref="#_x0000_s1805"/>
        <o:r id="V:Rule222" type="connector" idref="#_x0000_s15573"/>
        <o:r id="V:Rule223" type="connector" idref="#_x0000_s1314"/>
        <o:r id="V:Rule224" type="connector" idref="#_x0000_s1627"/>
        <o:r id="V:Rule225" type="connector" idref="#_x0000_s15555"/>
        <o:r id="V:Rule226" type="connector" idref="#_x0000_s15561"/>
        <o:r id="V:Rule227" type="connector" idref="#_x0000_s15491"/>
        <o:r id="V:Rule228" type="connector" idref="#_x0000_s1261"/>
        <o:r id="V:Rule229" type="connector" idref="#_x0000_s1262"/>
        <o:r id="V:Rule230" type="connector" idref="#_x0000_s1671"/>
        <o:r id="V:Rule231" type="connector" idref="#_x0000_s1674"/>
        <o:r id="V:Rule232" type="connector" idref="#_x0000_s15563"/>
        <o:r id="V:Rule233" type="connector" idref="#_x0000_s1657"/>
        <o:r id="V:Rule234" type="connector" idref="#_x0000_s15522"/>
        <o:r id="V:Rule235" type="connector" idref="#_x0000_s15564"/>
        <o:r id="V:Rule236" type="connector" idref="#_x0000_s1562"/>
        <o:r id="V:Rule237" type="connector" idref="#_x0000_s15603"/>
        <o:r id="V:Rule238" type="connector" idref="#_x0000_s1806"/>
        <o:r id="V:Rule239" type="connector" idref="#_x0000_s1624"/>
        <o:r id="V:Rule240" type="connector" idref="#_x0000_s15543"/>
        <o:r id="V:Rule241" type="connector" idref="#_x0000_s1549"/>
        <o:r id="V:Rule242" type="connector" idref="#_x0000_s15541"/>
        <o:r id="V:Rule243" type="connector" idref="#_x0000_s1681"/>
        <o:r id="V:Rule244" type="connector" idref="#_x0000_s15547"/>
        <o:r id="V:Rule245" type="connector" idref="#_x0000_s15546"/>
        <o:r id="V:Rule246" type="connector" idref="#_x0000_s1808"/>
        <o:r id="V:Rule247" type="connector" idref="#_x0000_s15463"/>
        <o:r id="V:Rule248" type="connector" idref="#_x0000_s15511"/>
        <o:r id="V:Rule249" type="connector" idref="#_x0000_s15465"/>
        <o:r id="V:Rule250" type="connector" idref="#_x0000_s15425"/>
        <o:r id="V:Rule251" type="connector" idref="#_x0000_s1272"/>
        <o:r id="V:Rule252" type="connector" idref="#_x0000_s15424"/>
        <o:r id="V:Rule253" type="connector" idref="#_x0000_s1264"/>
        <o:r id="V:Rule254" type="connector" idref="#_x0000_s15558"/>
        <o:r id="V:Rule255" type="connector" idref="#_x0000_s1274"/>
        <o:r id="V:Rule256" type="connector" idref="#_x0000_s15572"/>
        <o:r id="V:Rule257" type="connector" idref="#_x0000_s1610"/>
        <o:r id="V:Rule258" type="connector" idref="#_x0000_s15403"/>
        <o:r id="V:Rule259" type="connector" idref="#_x0000_s15419"/>
        <o:r id="V:Rule260" type="connector" idref="#_x0000_s1309"/>
        <o:r id="V:Rule261" type="connector" idref="#_x0000_s15410"/>
        <o:r id="V:Rule262" type="connector" idref="#_x0000_s1807"/>
        <o:r id="V:Rule263" type="connector" idref="#_x0000_s1546"/>
        <o:r id="V:Rule264" type="connector" idref="#_x0000_s15556"/>
        <o:r id="V:Rule265" type="connector" idref="#_x0000_s15505"/>
        <o:r id="V:Rule266" type="connector" idref="#_x0000_s1796"/>
        <o:r id="V:Rule267" type="connector" idref="#_x0000_s15630"/>
        <o:r id="V:Rule268" type="connector" idref="#_x0000_s15469"/>
        <o:r id="V:Rule269" type="connector" idref="#_x0000_s1316"/>
        <o:r id="V:Rule270" type="connector" idref="#_x0000_s15517"/>
        <o:r id="V:Rule271" type="connector" idref="#_x0000_s15575"/>
        <o:r id="V:Rule272" type="connector" idref="#_x0000_s1675"/>
        <o:r id="V:Rule273" type="connector" idref="#_x0000_s15420"/>
        <o:r id="V:Rule274" type="connector" idref="#_x0000_s1656"/>
        <o:r id="V:Rule275" type="connector" idref="#_x0000_s1270"/>
        <o:r id="V:Rule276" type="connector" idref="#_x0000_s15559"/>
        <o:r id="V:Rule277" type="connector" idref="#_x0000_s15396"/>
        <o:r id="V:Rule278" type="connector" idref="#_x0000_s15580"/>
        <o:r id="V:Rule279" type="connector" idref="#_x0000_s15416"/>
        <o:r id="V:Rule280" type="connector" idref="#_x0000_s1676"/>
        <o:r id="V:Rule281" type="connector" idref="#_x0000_s15494"/>
        <o:r id="V:Rule282" type="connector" idref="#_x0000_s1794"/>
        <o:r id="V:Rule283" type="connector" idref="#_x0000_s15521"/>
        <o:r id="V:Rule284" type="connector" idref="#_x0000_s15493"/>
        <o:r id="V:Rule285" type="connector" idref="#_x0000_s15426"/>
        <o:r id="V:Rule286" type="connector" idref="#_x0000_s15584"/>
        <o:r id="V:Rule287" type="connector" idref="#_x0000_s1559"/>
        <o:r id="V:Rule288" type="connector" idref="#_x0000_s15401"/>
        <o:r id="V:Rule289" type="connector" idref="#_x0000_s15552"/>
        <o:r id="V:Rule290" type="connector" idref="#_x0000_s1793"/>
        <o:r id="V:Rule291" type="connector" idref="#_x0000_s15413"/>
        <o:r id="V:Rule292" type="connector" idref="#_x0000_s1315"/>
        <o:r id="V:Rule293" type="connector" idref="#_x0000_s15587"/>
        <o:r id="V:Rule294" type="connector" idref="#_x0000_s15606"/>
        <o:r id="V:Rule295" type="connector" idref="#_x0000_s1552"/>
        <o:r id="V:Rule296" type="connector" idref="#_x0000_s15540"/>
        <o:r id="V:Rule297" type="connector" idref="#_x0000_s15597"/>
        <o:r id="V:Rule298" type="connector" idref="#_x0000_s15402"/>
        <o:r id="V:Rule299" type="connector" idref="#_x0000_s15503"/>
        <o:r id="V:Rule300" type="connector" idref="#_x0000_s15586"/>
        <o:r id="V:Rule301" type="connector" idref="#_x0000_s15418"/>
        <o:r id="V:Rule302" type="connector" idref="#_x0000_s15496"/>
        <o:r id="V:Rule303" type="connector" idref="#_x0000_s1682"/>
        <o:r id="V:Rule304" type="connector" idref="#_x0000_s15509"/>
        <o:r id="V:Rule305" type="connector" idref="#_x0000_s15514"/>
        <o:r id="V:Rule306" type="connector" idref="#_x0000_s15553"/>
        <o:r id="V:Rule307" type="connector" idref="#_x0000_s1313"/>
        <o:r id="V:Rule308" type="connector" idref="#_x0000_s1273"/>
        <o:r id="V:Rule309" type="connector" idref="#_x0000_s1678"/>
        <o:r id="V:Rule310" type="connector" idref="#_x0000_s15466"/>
        <o:r id="V:Rule311" type="connector" idref="#_x0000_s15409"/>
        <o:r id="V:Rule312" type="connector" idref="#_x0000_s15515"/>
        <o:r id="V:Rule313" type="connector" idref="#_x0000_s15601"/>
        <o:r id="V:Rule314" type="connector" idref="#_x0000_s15598"/>
        <o:r id="V:Rule315" type="connector" idref="#_x0000_s15397"/>
        <o:r id="V:Rule316" type="connector" idref="#_x0000_s15508"/>
        <o:r id="V:Rule317" type="connector" idref="#_x0000_s15582"/>
        <o:r id="V:Rule318" type="connector" idref="#_x0000_s15464"/>
        <o:r id="V:Rule319" type="connector" idref="#_x0000_s1308"/>
        <o:r id="V:Rule320" type="connector" idref="#_x0000_s15412"/>
        <o:r id="V:Rule321" type="connector" idref="#_x0000_s1679"/>
        <o:r id="V:Rule322" type="connector" idref="#_x0000_s1560"/>
        <o:r id="V:Rule323" type="connector" idref="#_x0000_s15427"/>
        <o:r id="V:Rule324" type="connector" idref="#_x0000_s1260"/>
        <o:r id="V:Rule325" type="connector" idref="#_x0000_s15599"/>
        <o:r id="V:Rule326" type="connector" idref="#_x0000_s1550"/>
        <o:r id="V:Rule327" type="connector" idref="#_x0000_s15512"/>
        <o:r id="V:Rule328" type="connector" idref="#_x0000_s15585"/>
        <o:r id="V:Rule329" type="connector" idref="#_x0000_s15615"/>
        <o:r id="V:Rule330" type="connector" idref="#_x0000_s15490"/>
        <o:r id="V:Rule331" type="connector" idref="#_x0000_s1803"/>
        <o:r id="V:Rule332" type="connector" idref="#_x0000_s15579"/>
        <o:r id="V:Rule333" type="connector" idref="#_x0000_s1551"/>
        <o:r id="V:Rule334" type="connector" idref="#_x0000_s1611"/>
        <o:r id="V:Rule335" type="connector" idref="#_x0000_s15581"/>
        <o:r id="V:Rule336" type="connector" idref="#_x0000_s1680"/>
        <o:r id="V:Rule337" type="connector" idref="#_x0000_s15605"/>
        <o:r id="V:Rule338" type="connector" idref="#_x0000_s15395"/>
        <o:r id="V:Rule339" type="connector" idref="#_x0000_s15417"/>
        <o:r id="V:Rule340" type="connector" idref="#_x0000_s15520"/>
      </o:rules>
      <o:regrouptable v:ext="edit">
        <o:entry new="5" old="0"/>
        <o:entry new="6" old="0"/>
        <o:entry new="7" old="6"/>
        <o:entry new="8" old="6"/>
        <o:entry new="12" old="0"/>
        <o:entry new="13" old="0"/>
        <o:entry new="14" old="0"/>
        <o:entry new="15" old="0"/>
        <o:entry new="16" old="15"/>
        <o:entry new="17" old="0"/>
        <o:entry new="18" old="0"/>
        <o:entry new="19" old="0"/>
        <o:entry new="20" old="0"/>
        <o:entry new="21" old="20"/>
        <o:entry new="22" old="0"/>
        <o:entry new="23" old="22"/>
        <o:entry new="24" old="0"/>
        <o:entry new="25" old="0"/>
        <o:entry new="26" old="25"/>
        <o:entry new="27" old="25"/>
        <o:entry new="28" old="0"/>
        <o:entry new="29" old="28"/>
        <o:entry new="30" old="0"/>
        <o:entry new="31" old="0"/>
        <o:entry new="32" old="0"/>
        <o:entry new="33" old="0"/>
        <o:entry new="3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1E5"/>
  </w:style>
  <w:style w:type="paragraph" w:styleId="Ttulo1">
    <w:name w:val="heading 1"/>
    <w:basedOn w:val="Normal"/>
    <w:next w:val="Normal"/>
    <w:link w:val="Ttulo1Car"/>
    <w:uiPriority w:val="99"/>
    <w:qFormat/>
    <w:rsid w:val="00DB2D50"/>
    <w:pPr>
      <w:autoSpaceDE w:val="0"/>
      <w:autoSpaceDN w:val="0"/>
      <w:adjustRightInd w:val="0"/>
      <w:spacing w:after="0" w:line="240" w:lineRule="auto"/>
      <w:outlineLvl w:val="0"/>
    </w:pPr>
    <w:rPr>
      <w:rFonts w:ascii="CNMBNI+TimesNewRoman" w:hAnsi="CNMBNI+TimesNew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363C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363CE"/>
    <w:rPr>
      <w:rFonts w:ascii="Tahoma" w:hAnsi="Tahoma" w:cs="Tahoma"/>
      <w:sz w:val="16"/>
      <w:szCs w:val="16"/>
    </w:rPr>
  </w:style>
  <w:style w:type="paragraph" w:styleId="Bibliografa">
    <w:name w:val="Bibliography"/>
    <w:basedOn w:val="Normal"/>
    <w:next w:val="Normal"/>
    <w:uiPriority w:val="37"/>
    <w:unhideWhenUsed/>
    <w:rsid w:val="00B363CE"/>
  </w:style>
  <w:style w:type="paragraph" w:styleId="Prrafodelista">
    <w:name w:val="List Paragraph"/>
    <w:basedOn w:val="Normal"/>
    <w:uiPriority w:val="34"/>
    <w:qFormat/>
    <w:rsid w:val="00536E67"/>
    <w:pPr>
      <w:ind w:left="720"/>
      <w:contextualSpacing/>
    </w:pPr>
  </w:style>
  <w:style w:type="table" w:styleId="Tablaconcuadrcula">
    <w:name w:val="Table Grid"/>
    <w:basedOn w:val="Tablanormal"/>
    <w:uiPriority w:val="59"/>
    <w:rsid w:val="005675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notapie">
    <w:name w:val="footnote text"/>
    <w:basedOn w:val="Normal"/>
    <w:link w:val="TextonotapieCar"/>
    <w:semiHidden/>
    <w:unhideWhenUsed/>
    <w:rsid w:val="0094046E"/>
    <w:pPr>
      <w:spacing w:after="0" w:line="240" w:lineRule="auto"/>
    </w:pPr>
    <w:rPr>
      <w:sz w:val="20"/>
      <w:szCs w:val="20"/>
    </w:rPr>
  </w:style>
  <w:style w:type="character" w:customStyle="1" w:styleId="TextonotapieCar">
    <w:name w:val="Texto nota pie Car"/>
    <w:basedOn w:val="Fuentedeprrafopredeter"/>
    <w:link w:val="Textonotapie"/>
    <w:semiHidden/>
    <w:rsid w:val="0094046E"/>
    <w:rPr>
      <w:sz w:val="20"/>
      <w:szCs w:val="20"/>
    </w:rPr>
  </w:style>
  <w:style w:type="character" w:styleId="Refdenotaalpie">
    <w:name w:val="footnote reference"/>
    <w:basedOn w:val="Fuentedeprrafopredeter"/>
    <w:semiHidden/>
    <w:unhideWhenUsed/>
    <w:rsid w:val="0094046E"/>
    <w:rPr>
      <w:vertAlign w:val="superscript"/>
    </w:rPr>
  </w:style>
  <w:style w:type="character" w:styleId="Textodelmarcadordeposicin">
    <w:name w:val="Placeholder Text"/>
    <w:basedOn w:val="Fuentedeprrafopredeter"/>
    <w:uiPriority w:val="99"/>
    <w:semiHidden/>
    <w:rsid w:val="001B3E2D"/>
    <w:rPr>
      <w:color w:val="808080"/>
    </w:rPr>
  </w:style>
  <w:style w:type="character" w:styleId="Hipervnculo">
    <w:name w:val="Hyperlink"/>
    <w:basedOn w:val="Fuentedeprrafopredeter"/>
    <w:rsid w:val="000C0331"/>
    <w:rPr>
      <w:rFonts w:ascii="Arial" w:hAnsi="Arial" w:cs="Arial" w:hint="default"/>
      <w:color w:val="0000FF"/>
      <w:u w:val="single"/>
    </w:rPr>
  </w:style>
  <w:style w:type="paragraph" w:styleId="NormalWeb">
    <w:name w:val="Normal (Web)"/>
    <w:basedOn w:val="Normal"/>
    <w:rsid w:val="000C0331"/>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CitaHTML">
    <w:name w:val="HTML Cite"/>
    <w:basedOn w:val="Fuentedeprrafopredeter"/>
    <w:uiPriority w:val="99"/>
    <w:unhideWhenUsed/>
    <w:rsid w:val="000C0331"/>
    <w:rPr>
      <w:i w:val="0"/>
      <w:iCs w:val="0"/>
      <w:color w:val="008000"/>
    </w:rPr>
  </w:style>
  <w:style w:type="paragraph" w:styleId="Textocomentario">
    <w:name w:val="annotation text"/>
    <w:basedOn w:val="Normal"/>
    <w:link w:val="TextocomentarioCar"/>
    <w:semiHidden/>
    <w:rsid w:val="006966AD"/>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6966AD"/>
    <w:rPr>
      <w:rFonts w:ascii="Times New Roman" w:eastAsia="Times New Roman" w:hAnsi="Times New Roman" w:cs="Times New Roman"/>
      <w:sz w:val="20"/>
      <w:szCs w:val="20"/>
      <w:lang w:eastAsia="es-ES"/>
    </w:rPr>
  </w:style>
  <w:style w:type="paragraph" w:styleId="Textonotaalfinal">
    <w:name w:val="endnote text"/>
    <w:basedOn w:val="Normal"/>
    <w:link w:val="TextonotaalfinalCar"/>
    <w:uiPriority w:val="99"/>
    <w:semiHidden/>
    <w:unhideWhenUsed/>
    <w:rsid w:val="000760E9"/>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0760E9"/>
    <w:rPr>
      <w:sz w:val="20"/>
      <w:szCs w:val="20"/>
    </w:rPr>
  </w:style>
  <w:style w:type="character" w:styleId="Refdenotaalfinal">
    <w:name w:val="endnote reference"/>
    <w:basedOn w:val="Fuentedeprrafopredeter"/>
    <w:uiPriority w:val="99"/>
    <w:semiHidden/>
    <w:unhideWhenUsed/>
    <w:rsid w:val="000760E9"/>
    <w:rPr>
      <w:vertAlign w:val="superscript"/>
    </w:rPr>
  </w:style>
  <w:style w:type="character" w:customStyle="1" w:styleId="Ttulo1Car">
    <w:name w:val="Título 1 Car"/>
    <w:basedOn w:val="Fuentedeprrafopredeter"/>
    <w:link w:val="Ttulo1"/>
    <w:uiPriority w:val="99"/>
    <w:rsid w:val="00DB2D50"/>
    <w:rPr>
      <w:rFonts w:ascii="CNMBNI+TimesNewRoman" w:hAnsi="CNMBNI+TimesNewRoman"/>
      <w:sz w:val="24"/>
      <w:szCs w:val="24"/>
    </w:rPr>
  </w:style>
  <w:style w:type="paragraph" w:styleId="Sinespaciado">
    <w:name w:val="No Spacing"/>
    <w:uiPriority w:val="1"/>
    <w:qFormat/>
    <w:rsid w:val="00D023B2"/>
    <w:pPr>
      <w:spacing w:after="0" w:line="240" w:lineRule="auto"/>
    </w:pPr>
  </w:style>
  <w:style w:type="character" w:styleId="Refdecomentario">
    <w:name w:val="annotation reference"/>
    <w:basedOn w:val="Fuentedeprrafopredeter"/>
    <w:uiPriority w:val="99"/>
    <w:semiHidden/>
    <w:unhideWhenUsed/>
    <w:rsid w:val="001C0D16"/>
    <w:rPr>
      <w:sz w:val="16"/>
      <w:szCs w:val="16"/>
    </w:rPr>
  </w:style>
  <w:style w:type="paragraph" w:styleId="Asuntodelcomentario">
    <w:name w:val="annotation subject"/>
    <w:basedOn w:val="Textocomentario"/>
    <w:next w:val="Textocomentario"/>
    <w:link w:val="AsuntodelcomentarioCar"/>
    <w:uiPriority w:val="99"/>
    <w:semiHidden/>
    <w:unhideWhenUsed/>
    <w:rsid w:val="001C0D16"/>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1C0D16"/>
    <w:rPr>
      <w:b/>
      <w:bCs/>
    </w:rPr>
  </w:style>
  <w:style w:type="paragraph" w:styleId="Encabezado">
    <w:name w:val="header"/>
    <w:basedOn w:val="Normal"/>
    <w:link w:val="EncabezadoCar"/>
    <w:uiPriority w:val="99"/>
    <w:semiHidden/>
    <w:unhideWhenUsed/>
    <w:rsid w:val="00C439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C4391E"/>
  </w:style>
  <w:style w:type="paragraph" w:styleId="Piedepgina">
    <w:name w:val="footer"/>
    <w:basedOn w:val="Normal"/>
    <w:link w:val="PiedepginaCar"/>
    <w:uiPriority w:val="99"/>
    <w:unhideWhenUsed/>
    <w:rsid w:val="00C439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4391E"/>
  </w:style>
</w:styles>
</file>

<file path=word/webSettings.xml><?xml version="1.0" encoding="utf-8"?>
<w:webSettings xmlns:r="http://schemas.openxmlformats.org/officeDocument/2006/relationships" xmlns:w="http://schemas.openxmlformats.org/wordprocessingml/2006/main">
  <w:divs>
    <w:div w:id="5250305">
      <w:bodyDiv w:val="1"/>
      <w:marLeft w:val="0"/>
      <w:marRight w:val="0"/>
      <w:marTop w:val="0"/>
      <w:marBottom w:val="0"/>
      <w:divBdr>
        <w:top w:val="none" w:sz="0" w:space="0" w:color="auto"/>
        <w:left w:val="none" w:sz="0" w:space="0" w:color="auto"/>
        <w:bottom w:val="none" w:sz="0" w:space="0" w:color="auto"/>
        <w:right w:val="none" w:sz="0" w:space="0" w:color="auto"/>
      </w:divBdr>
      <w:divsChild>
        <w:div w:id="1001392082">
          <w:marLeft w:val="547"/>
          <w:marRight w:val="0"/>
          <w:marTop w:val="0"/>
          <w:marBottom w:val="0"/>
          <w:divBdr>
            <w:top w:val="none" w:sz="0" w:space="0" w:color="auto"/>
            <w:left w:val="none" w:sz="0" w:space="0" w:color="auto"/>
            <w:bottom w:val="none" w:sz="0" w:space="0" w:color="auto"/>
            <w:right w:val="none" w:sz="0" w:space="0" w:color="auto"/>
          </w:divBdr>
        </w:div>
      </w:divsChild>
    </w:div>
    <w:div w:id="1008749628">
      <w:bodyDiv w:val="1"/>
      <w:marLeft w:val="390"/>
      <w:marRight w:val="240"/>
      <w:marTop w:val="300"/>
      <w:marBottom w:val="75"/>
      <w:divBdr>
        <w:top w:val="none" w:sz="0" w:space="0" w:color="auto"/>
        <w:left w:val="none" w:sz="0" w:space="0" w:color="auto"/>
        <w:bottom w:val="none" w:sz="0" w:space="0" w:color="auto"/>
        <w:right w:val="none" w:sz="0" w:space="0" w:color="auto"/>
      </w:divBdr>
    </w:div>
    <w:div w:id="1154295634">
      <w:bodyDiv w:val="1"/>
      <w:marLeft w:val="0"/>
      <w:marRight w:val="0"/>
      <w:marTop w:val="0"/>
      <w:marBottom w:val="0"/>
      <w:divBdr>
        <w:top w:val="none" w:sz="0" w:space="0" w:color="auto"/>
        <w:left w:val="none" w:sz="0" w:space="0" w:color="auto"/>
        <w:bottom w:val="none" w:sz="0" w:space="0" w:color="auto"/>
        <w:right w:val="none" w:sz="0" w:space="0" w:color="auto"/>
      </w:divBdr>
      <w:divsChild>
        <w:div w:id="1136021865">
          <w:marLeft w:val="547"/>
          <w:marRight w:val="0"/>
          <w:marTop w:val="0"/>
          <w:marBottom w:val="0"/>
          <w:divBdr>
            <w:top w:val="none" w:sz="0" w:space="0" w:color="auto"/>
            <w:left w:val="none" w:sz="0" w:space="0" w:color="auto"/>
            <w:bottom w:val="none" w:sz="0" w:space="0" w:color="auto"/>
            <w:right w:val="none" w:sz="0" w:space="0" w:color="auto"/>
          </w:divBdr>
        </w:div>
      </w:divsChild>
    </w:div>
    <w:div w:id="1880703123">
      <w:bodyDiv w:val="1"/>
      <w:marLeft w:val="0"/>
      <w:marRight w:val="0"/>
      <w:marTop w:val="0"/>
      <w:marBottom w:val="0"/>
      <w:divBdr>
        <w:top w:val="none" w:sz="0" w:space="0" w:color="auto"/>
        <w:left w:val="none" w:sz="0" w:space="0" w:color="auto"/>
        <w:bottom w:val="none" w:sz="0" w:space="0" w:color="auto"/>
        <w:right w:val="none" w:sz="0" w:space="0" w:color="auto"/>
      </w:divBdr>
      <w:divsChild>
        <w:div w:id="836849516">
          <w:marLeft w:val="547"/>
          <w:marRight w:val="0"/>
          <w:marTop w:val="0"/>
          <w:marBottom w:val="0"/>
          <w:divBdr>
            <w:top w:val="none" w:sz="0" w:space="0" w:color="auto"/>
            <w:left w:val="none" w:sz="0" w:space="0" w:color="auto"/>
            <w:bottom w:val="none" w:sz="0" w:space="0" w:color="auto"/>
            <w:right w:val="none" w:sz="0" w:space="0" w:color="auto"/>
          </w:divBdr>
        </w:div>
      </w:divsChild>
    </w:div>
    <w:div w:id="206571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Ruf05</b:Tag>
    <b:SourceType>DocumentFromInternetSite</b:SourceType>
    <b:Guid>{B586D5B3-3403-4852-B2FC-430725BCA6DD}</b:Guid>
    <b:LCID>0</b:LCID>
    <b:Author>
      <b:Author>
        <b:NameList>
          <b:Person>
            <b:Last>Rufina</b:Last>
            <b:First>Gutiérrez</b:First>
          </b:Person>
        </b:NameList>
      </b:Author>
    </b:Author>
    <b:Title>Polisemioa actual del concepro "Modelo Mental". Consecuencias para la invesitgación en didáctica.</b:Title>
    <b:InternetSiteTitle>Revista electrónica Invesitgación en Enseñanza de la Ciencia</b:InternetSiteTitle>
    <b:Year>2005</b:Year>
    <b:YearAccessed>2008</b:YearAccessed>
    <b:MonthAccessed>Febrero</b:MonthAccessed>
    <b:DayAccessed>17</b:DayAccessed>
    <b:URL>www.if.ufrgs.br/ienci/artigos/Artigo_ID129/v10_n2_a2005.pdf</b:URL>
    <b:RefOrder>28</b:RefOrder>
  </b:Source>
  <b:Source>
    <b:Tag>Mor99</b:Tag>
    <b:SourceType>DocumentFromInternetSite</b:SourceType>
    <b:Guid>{B0658DB6-E7A6-44CF-80A7-D8BB8493CBC4}</b:Guid>
    <b:LCID>9226</b:LCID>
    <b:Author>
      <b:Author>
        <b:NameList>
          <b:Person>
            <b:Last>Moreira</b:Last>
            <b:First>M.</b:First>
            <b:Middle>Antonio</b:Middle>
          </b:Person>
        </b:NameList>
      </b:Author>
    </b:Author>
    <b:Title>Modelos Mentales</b:Title>
    <b:InternetSiteTitle>Programa de docotrado Internacional en Enseñanza de las Ciencias.Universidad de Burgos, España; Universidade Federal do Rio grande do Sul ; Brasil.</b:InternetSiteTitle>
    <b:Year>1999</b:Year>
    <b:YearAccessed>2007</b:YearAccessed>
    <b:MonthAccessed>Noviembre</b:MonthAccessed>
    <b:DayAccessed>8</b:DayAccessed>
    <b:URL>http://www.if.ufrgs.br/~moreira/modelosmentales.pdf</b:URL>
    <b:Pages>1-42</b:Pages>
    <b:ConferenceName>Programa Internacional de Docotorado en Enseñanza de las Ciencias. Universidad de Burgos, España; Universidad Federal do Rio Grande do Sul, Brasil</b:ConferenceName>
    <b:PublicationTitle>Programa Internacional de Docotorado en Enseñanza de las ciencias</b:PublicationTitle>
    <b:RefOrder>29</b:RefOrder>
  </b:Source>
  <b:Source>
    <b:Tag>Fra03</b:Tag>
    <b:SourceType>DocumentFromInternetSite</b:SourceType>
    <b:Guid>{E1ECBD59-4FFB-457B-B629-A20F8B1F32F7}</b:Guid>
    <b:LCID>0</b:LCID>
    <b:Author>
      <b:Author>
        <b:Corporate>Franco i, C. Josep y Mora M. </b:Corporate>
      </b:Author>
    </b:Author>
    <b:Title>Caraterísticas incidentes en la estimación métrica longitudinal</b:Title>
    <b:InternetSiteTitle>Dialnet</b:InternetSiteTitle>
    <b:Year>2003</b:Year>
    <b:YearAccessed>2007</b:YearAccessed>
    <b:MonthAccessed>junio</b:MonthAccessed>
    <b:DayAccessed>4</b:DayAccessed>
    <b:URL>dialnet.unirioja.es/servlet/articulo?codigo=2258647 </b:URL>
    <b:RefOrder>30</b:RefOrder>
  </b:Source>
  <b:Source>
    <b:Tag>Kuh96</b:Tag>
    <b:SourceType>BookSection</b:SourceType>
    <b:Guid>{91FDC762-A0E1-4CA4-88C9-95996E39A3DA}</b:Guid>
    <b:LCID>0</b:LCID>
    <b:Author>
      <b:Author>
        <b:NameList>
          <b:Person>
            <b:Last>Kuhn</b:Last>
            <b:First>S.</b:First>
            <b:Middle>Thomas</b:Middle>
          </b:Person>
        </b:NameList>
      </b:Author>
      <b:BookAuthor>
        <b:NameList>
          <b:Person>
            <b:Last>Kuhn</b:Last>
            <b:First>S.</b:First>
            <b:Middle>Thomas</b:Middle>
          </b:Person>
        </b:NameList>
      </b:BookAuthor>
    </b:Author>
    <b:Title>La función de la medición en la física moderna</b:Title>
    <b:City>México</b:City>
    <b:Year>1996</b:Year>
    <b:BookTitle>La tensión esencial</b:BookTitle>
    <b:Pages>202-247</b:Pages>
    <b:Publisher>FCE</b:Publisher>
    <b:RefOrder>31</b:RefOrder>
  </b:Source>
  <b:Source>
    <b:Tag>DeL05</b:Tag>
    <b:SourceType>ElectronicSource</b:SourceType>
    <b:Guid>{2DAC34B5-715B-4B52-A713-B7D6576FEA3F}</b:Guid>
    <b:LCID>0</b:LCID>
    <b:Author>
      <b:Author>
        <b:NameList>
          <b:Person>
            <b:Last>De León</b:Last>
            <b:First>S.</b:First>
            <b:Middle>E. Erwin</b:Middle>
          </b:Person>
        </b:NameList>
      </b:Author>
    </b:Author>
    <b:Title>Análisis comparativo de los Conceptos Matemátiocs Maya y Kaxlan.</b:Title>
    <b:Year>2005</b:Year>
    <b:City>Nueva Guatemala de  la Asunción</b:City>
    <b:CountryRegion>Guatemala C.A</b:CountryRegion>
    <b:Month>Mayo</b:Month>
    <b:RefOrder>32</b:RefOrder>
  </b:Source>
  <b:Source>
    <b:Tag>Sán08</b:Tag>
    <b:SourceType>DocumentFromInternetSite</b:SourceType>
    <b:Guid>{924DD8DB-F50C-43FE-9857-FBA39C6E4089}</b:Guid>
    <b:LCID>0</b:LCID>
    <b:Author>
      <b:Author>
        <b:NameList>
          <b:Person>
            <b:Last>Inván</b:Last>
            <b:First>Sánchez</b:First>
            <b:Middle>M.</b:Middle>
          </b:Person>
        </b:NameList>
      </b:Author>
    </b:Author>
    <b:Title>Las Matemáticas en Grecia durante los años 800 a.c - 600 d.c</b:Title>
    <b:InternetSiteTitle>Matemáticas</b:InternetSiteTitle>
    <b:YearAccessed>2008</b:YearAccessed>
    <b:MonthAccessed>Enero</b:MonthAccessed>
    <b:DayAccessed>24</b:DayAccessed>
    <b:URL>matematicas.uclm.es/ita-cr/web_matematicas/trabajos/2/Grecia.pd</b:URL>
    <b:RefOrder>33</b:RefOrder>
  </b:Source>
  <b:Source>
    <b:Tag>Día08</b:Tag>
    <b:SourceType>DocumentFromInternetSite</b:SourceType>
    <b:Guid>{96392CED-2F04-4778-A334-C0EB0E91265A}</b:Guid>
    <b:LCID>0</b:LCID>
    <b:Author>
      <b:Author>
        <b:Corporate>Díaz T. Alvaro, Elótegui N., Fernández T., Góngora J.M., Rodríguez J. F., Moreno T.</b:Corporate>
      </b:Author>
    </b:Author>
    <b:Title>El Sistema Métrico cumple 200 años</b:Title>
    <b:InternetSiteTitle>Grupo Blas Cabrera</b:InternetSiteTitle>
    <b:YearAccessed>2008</b:YearAccessed>
    <b:MonthAccessed>febrero</b:MonthAccessed>
    <b:URL>www.grupoblascabrera.org/unidades/Sistema%20metrico.pdf </b:URL>
    <b:RefOrder>34</b:RefOrder>
  </b:Source>
  <b:Source>
    <b:Tag>God04</b:Tag>
    <b:SourceType>DocumentFromInternetSite</b:SourceType>
    <b:Guid>{F2D3E0C9-AB10-4CB4-9E55-96934D220F01}</b:Guid>
    <b:LCID>0</b:LCID>
    <b:Author>
      <b:Author>
        <b:Corporate>Godino D. Juan; Batanero C.; Font V.</b:Corporate>
      </b:Author>
      <b:BookAuthor>
        <b:NameList>
          <b:Person>
            <b:Last>Juan</b:Last>
            <b:First>Godino</b:First>
            <b:Middle>D.</b:Middle>
          </b:Person>
        </b:NameList>
      </b:BookAuthor>
    </b:Author>
    <b:Title>Didácticas de las Matemáticas para Maestros: Magnitudes</b:Title>
    <b:Year>2004</b:Year>
    <b:YearAccessed>2006</b:YearAccessed>
    <b:URL>www.ugr.es/local/jgodino/edumat-maestros</b:URL>
    <b:BookTitle>Didáctica de las Matemáticas para maestros</b:BookTitle>
    <b:RefOrder>13</b:RefOrder>
  </b:Source>
  <b:Source>
    <b:Tag>Mor01</b:Tag>
    <b:SourceType>DocumentFromInternetSite</b:SourceType>
    <b:Guid>{C0F2ABFE-8332-4E80-89F4-FAA222F591B3}</b:Guid>
    <b:LCID>0</b:LCID>
    <b:Author>
      <b:Author>
        <b:NameList>
          <b:Person>
            <b:Last>Moreira</b:Last>
            <b:First>Marco</b:First>
            <b:Middle>Antonio</b:Middle>
          </b:Person>
          <b:Person>
            <b:Last>Rodriguez Palmero</b:Last>
            <b:First>María</b:First>
            <b:Middle>Luz</b:Middle>
          </b:Person>
          <b:Person>
            <b:Last>Marrero Acosta</b:Last>
            <b:First>Javier</b:First>
          </b:Person>
        </b:NameList>
      </b:Author>
    </b:Author>
    <b:Title>La teoría de los Modleos Mentales de Johnson Laird y sus prioncipios: Una aplicación con modleos Mentales de célula en estudiantes del curso de orientación universitaria</b:Title>
    <b:Year>2001</b:Year>
    <b:InternetSiteTitle>Revista Investigación en Enseñanza de la Ciencia</b:InternetSiteTitle>
    <b:Month>V6(3), pp.243-268</b:Month>
    <b:YearAccessed>2007</b:YearAccessed>
    <b:MonthAccessed>Agosto</b:MonthAccessed>
    <b:URL>http://www.if.ufrgs.br/ienci/</b:URL>
    <b:RefOrder>35</b:RefOrder>
  </b:Source>
  <b:Source>
    <b:Tag>Fon06</b:Tag>
    <b:SourceType>DocumentFromInternetSite</b:SourceType>
    <b:Guid>{160F93D4-D2ED-4263-B9E8-2BF54C6062E7}</b:Guid>
    <b:LCID>0</b:LCID>
    <b:Author>
      <b:Author>
        <b:NameList>
          <b:Person>
            <b:Last>Font</b:Last>
            <b:First>Vicent</b:First>
          </b:Person>
          <b:Person>
            <b:Last>Ramos</b:Last>
            <b:First>Ana</b:First>
            <b:Middle>Beatriz</b:Middle>
          </b:Person>
        </b:NameList>
      </b:Author>
    </b:Author>
    <b:Title>Contexto y contextualización en la enseñanza  y le aprendizaje de  las matemáticas. Una perpectiva ontosemiótica</b:Title>
    <b:InternetSiteTitle>Dialnet</b:InternetSiteTitle>
    <b:Year>2006</b:Year>
    <b:YearAccessed>2009</b:YearAccessed>
    <b:MonthAccessed>Abril</b:MonthAccessed>
    <b:URL>http://dialnet.unirioja.es/</b:URL>
    <b:RefOrder>15</b:RefOrder>
  </b:Source>
  <b:Source>
    <b:Tag>Die00</b:Tag>
    <b:SourceType>DocumentFromInternetSite</b:SourceType>
    <b:Guid>{94409486-C7B6-4269-BC28-E1E79434E19A}</b:Guid>
    <b:LCID>0</b:LCID>
    <b:Author>
      <b:Author>
        <b:NameList>
          <b:Person>
            <b:Last>Diez Palomar</b:Last>
            <b:First>Francisco</b:First>
            <b:Middle>Javier</b:Middle>
          </b:Person>
        </b:NameList>
      </b:Author>
    </b:Author>
    <b:Title>La enseñanza de las matemáticas en la educación de personas adultas. Un modelo dialógico. Tesis doctoral. Universidad de Barcelona</b:Title>
    <b:InternetSiteTitle>Dialnet</b:InternetSiteTitle>
    <b:Year>2000</b:Year>
    <b:YearAccessed>2009</b:YearAccessed>
    <b:MonthAccessed>Abril</b:MonthAccessed>
    <b:URL>http://dialnet.unirioja.es/</b:URL>
    <b:RefOrder>17</b:RefOrder>
  </b:Source>
  <b:Source>
    <b:Tag>Bis05</b:Tag>
    <b:SourceType>Book</b:SourceType>
    <b:Guid>{1C276E27-E7A1-44FC-94F5-CB79DDD39ACA}</b:Guid>
    <b:LCID>0</b:LCID>
    <b:Author>
      <b:Author>
        <b:NameList>
          <b:Person>
            <b:Last>Bishop</b:Last>
            <b:First>Alan</b:First>
          </b:Person>
        </b:NameList>
      </b:Author>
    </b:Author>
    <b:Title>Aproximación sociocultural a la Educación Matemática</b:Title>
    <b:Year>2005</b:Year>
    <b:City>Santiago de Cali</b:City>
    <b:Publisher>Universidad del Valle.Insitituto de educación y Pedagogía. Grupo de Educación Matemática</b:Publisher>
    <b:RefOrder>36</b:RefOrder>
  </b:Source>
  <b:Source>
    <b:Tag>Rada1</b:Tag>
    <b:SourceType>DocumentFromInternetSite</b:SourceType>
    <b:Guid>{FF2BCE96-2E08-4773-AABA-3250670BB2A6}</b:Guid>
    <b:LCID>0</b:LCID>
    <b:Author>
      <b:Author>
        <b:NameList>
          <b:Person>
            <b:Last>Radford</b:Last>
            <b:First>Luis</b:First>
          </b:Person>
        </b:NameList>
      </b:Author>
    </b:Author>
    <b:Title>Semiótica y educación Matemática</b:Title>
    <b:Year>2009. Vol 9. Nº Extra 1</b:Year>
    <b:InternetSiteTitle>Dialnet</b:InternetSiteTitle>
    <b:YearAccessed>2009</b:YearAccessed>
    <b:MonthAccessed>Abril</b:MonthAccessed>
    <b:URL>http://dialnet.unirioja.es/</b:URL>
    <b:RefOrder>37</b:RefOrder>
  </b:Source>
  <b:Source>
    <b:Tag>Solas</b:Tag>
    <b:SourceType>DocumentFromInternetSite</b:SourceType>
    <b:Guid>{28C6B517-A642-4547-B180-90609FFA444C}</b:Guid>
    <b:LCID>0</b:LCID>
    <b:Author>
      <b:Author>
        <b:NameList>
          <b:Person>
            <b:Last>Solsona Pairó</b:Last>
            <b:First>Núria</b:First>
          </b:Person>
          <b:Person>
            <b:Last>Izquierdo Aymerich</b:Last>
            <b:First>Mercè</b:First>
          </b:Person>
          <b:Person>
            <b:Last>Gutiérrez</b:Last>
            <b:First>Rufina</b:First>
          </b:Person>
        </b:NameList>
      </b:Author>
    </b:Author>
    <b:Title>El uso de razonamientos Causales en realción con las significatidad de los modleos teóricos</b:Title>
    <b:InternetSiteTitle>Dialnet</b:InternetSiteTitle>
    <b:Year>2000, 18 ( 1). Revista Enseñanza de las Ciencias</b:Year>
    <b:YearAccessed>2009</b:YearAccessed>
    <b:MonthAccessed>Marzo</b:MonthAccessed>
    <b:URL>http://dialnet.unirioja.es/</b:URL>
    <b:RefOrder>38</b:RefOrder>
  </b:Source>
  <b:Source>
    <b:Tag>DAm011</b:Tag>
    <b:SourceType>BookSection</b:SourceType>
    <b:Guid>{F9B672BD-271C-4DC1-BDB5-252942A0B95C}</b:Guid>
    <b:LCID>0</b:LCID>
    <b:Author>
      <b:Author>
        <b:Corporate>D-Amore, Bruno;</b:Corporate>
      </b:Author>
      <b:BookAuthor>
        <b:NameList>
          <b:Person>
            <b:Last>Chamorro Plaza</b:Last>
            <b:First>María</b:First>
            <b:Middle>del Carmen</b:Middle>
          </b:Person>
        </b:NameList>
      </b:BookAuthor>
    </b:Author>
    <b:Title>Objetos matmáticos y registros semiótiocs: ¿qué es aprender conceptos matemáticos?</b:Title>
    <b:Year>2001</b:Year>
    <b:BookTitle>Dificultades del aprendizaje de las matemáticas</b:BookTitle>
    <b:Pages>31-52</b:Pages>
    <b:City>Madrid</b:City>
    <b:Publisher>Secretaría genral Técnica. </b:Publisher>
    <b:RefOrder>21</b:RefOrder>
  </b:Source>
  <b:Source>
    <b:Tag>NTC00</b:Tag>
    <b:SourceType>Book</b:SourceType>
    <b:Guid>{006968E9-316E-4C45-A0B5-74845D60058C}</b:Guid>
    <b:LCID>0</b:LCID>
    <b:Author>
      <b:Author>
        <b:NameList>
          <b:Person>
            <b:Last>NTCM</b:Last>
          </b:Person>
        </b:NameList>
      </b:Author>
    </b:Author>
    <b:Title>Principios y Estándares para la Educación Matemática.Primera edición en Castellano</b:Title>
    <b:Year>2000</b:Year>
    <b:City>Sevilla</b:City>
    <b:Publisher>S.A.E.M. Thales</b:Publisher>
    <b:RefOrder>20</b:RefOrder>
  </b:Source>
  <b:Source>
    <b:Tag>Dic91</b:Tag>
    <b:SourceType>Book</b:SourceType>
    <b:Guid>{213724F9-7616-4B33-912A-FE33639C2820}</b:Guid>
    <b:LCID>0</b:LCID>
    <b:Author>
      <b:Author>
        <b:NameList>
          <b:Person>
            <b:Last>Dickson</b:Last>
            <b:First>Linda</b:First>
          </b:Person>
          <b:Person>
            <b:Last>Brown</b:Last>
            <b:First>Margaret</b:First>
          </b:Person>
          <b:Person>
            <b:Last>Gibson</b:Last>
            <b:First>Olwen</b:First>
          </b:Person>
        </b:NameList>
      </b:Author>
    </b:Author>
    <b:Title>El aprendizaje de las matemáticas</b:Title>
    <b:Year>1991</b:Year>
    <b:City>Madrid</b:City>
    <b:Publisher>Centro de publicaciones del MEC.</b:Publisher>
    <b:RefOrder>10</b:RefOrder>
  </b:Source>
  <b:Source>
    <b:Tag>Tam01</b:Tag>
    <b:SourceType>DocumentFromInternetSite</b:SourceType>
    <b:Guid>{3C2CED8B-F8E7-4645-AACD-985F92A4377E}</b:Guid>
    <b:LCID>0</b:LCID>
    <b:Author>
      <b:Author>
        <b:NameList>
          <b:Person>
            <b:Last>Tamayo Alzate</b:Last>
            <b:First>Oscar</b:First>
            <b:Middle>Eugenio</b:Middle>
          </b:Person>
        </b:NameList>
      </b:Author>
    </b:Author>
    <b:Title>Evolución conceptual desde una perspectiva multidimensioinal. Aplicación al concepto de respiración.Tesis doctoral. Universitat Autònoma de Barcelona</b:Title>
    <b:InternetSiteTitle>Dialnet</b:InternetSiteTitle>
    <b:Year>2001</b:Year>
    <b:YearAccessed>2007</b:YearAccessed>
    <b:MonthAccessed>Septiembre</b:MonthAccessed>
    <b:URL>Evolución conceptual desde una perspectiva multidimensioinal. Aplicación al concepto de respiración</b:URL>
    <b:RefOrder>39</b:RefOrder>
  </b:Source>
  <b:Source>
    <b:Tag>Joh87</b:Tag>
    <b:SourceType>BookSection</b:SourceType>
    <b:Guid>{56C758C5-AD31-45CC-A21D-D459B62FC660}</b:Guid>
    <b:LCID>0</b:LCID>
    <b:Author>
      <b:Author>
        <b:NameList>
          <b:Person>
            <b:Last>Johson-Laird</b:Last>
            <b:First>P.N.</b:First>
          </b:Person>
        </b:NameList>
      </b:Author>
      <b:BookAuthor>
        <b:NameList>
          <b:Person>
            <b:Last>Norman A.</b:Last>
            <b:First>Donald</b:First>
          </b:Person>
        </b:NameList>
      </b:BookAuthor>
    </b:Author>
    <b:Title>Modelos mentales</b:Title>
    <b:Year>1987</b:Year>
    <b:BookTitle>Perspectivas de las ciencias cognitivas</b:BookTitle>
    <b:Pages>179-231</b:Pages>
    <b:Publisher>Paidós</b:Publisher>
    <b:RefOrder>40</b:RefOrder>
  </b:Source>
  <b:Source>
    <b:Tag>DAm01</b:Tag>
    <b:SourceType>DocumentFromInternetSite</b:SourceType>
    <b:Guid>{AF2BBA69-B215-42AF-856A-AF6463D7460F}</b:Guid>
    <b:LCID>0</b:LCID>
    <b:Author>
      <b:Author>
        <b:NameList>
          <b:Person>
            <b:Last>D-Amore</b:Last>
            <b:First>Bruno</b:First>
          </b:Person>
          <b:Person>
            <b:Last>Fandillo Pinilla</b:Last>
            <b:First>Martha</b:First>
            <b:Middle>Isabel</b:Middle>
          </b:Person>
        </b:NameList>
      </b:Author>
    </b:Author>
    <b:Title>Matemática de la cotidianidad</b:Title>
    <b:InternetSiteTitle>dialnet</b:InternetSiteTitle>
    <b:Year>2001</b:Year>
    <b:YearAccessed>2009</b:YearAccessed>
    <b:MonthAccessed>Abril</b:MonthAccessed>
    <b:URL>http://dialnet.unirioja.es/</b:URL>
    <b:RefOrder>41</b:RefOrder>
  </b:Source>
  <b:Source>
    <b:Tag>DAm06</b:Tag>
    <b:SourceType>DocumentFromInternetSite</b:SourceType>
    <b:Guid>{C12B48D4-E951-43E2-AC84-B1E5F18A6A94}</b:Guid>
    <b:LCID>9226</b:LCID>
    <b:Author>
      <b:Author>
        <b:NameList>
          <b:Person>
            <b:Last>D-Amore</b:Last>
            <b:First>Bruno.</b:First>
          </b:Person>
        </b:NameList>
      </b:Author>
    </b:Author>
    <b:Title>Objetos, signifcados, representaciones semióticas y sentido</b:Title>
    <b:InternetSiteTitle>Relime</b:InternetSiteTitle>
    <b:Year>2006.</b:Year>
    <b:YearAccessed>2009</b:YearAccessed>
    <b:MonthAccessed>Marzo</b:MonthAccessed>
    <b:URL>http://dialnet.unirioja.es/</b:URL>
    <b:RefOrder>16</b:RefOrder>
  </b:Source>
  <b:Source>
    <b:Tag>Kulón</b:Tag>
    <b:SourceType>Book</b:SourceType>
    <b:Guid>{C11FC9EE-8B82-49C6-A57A-29A030C4E179}</b:Guid>
    <b:LCID>0</b:LCID>
    <b:Author>
      <b:Author>
        <b:NameList>
          <b:Person>
            <b:Last>Kula</b:Last>
            <b:First>Witold</b:First>
          </b:Person>
        </b:NameList>
      </b:Author>
    </b:Author>
    <b:Title>Las medidas y los hombres</b:Title>
    <b:Year>1999</b:Year>
    <b:City>Madrid</b:City>
    <b:Publisher>Siglo ventiuno editores, s.a de c.v</b:Publisher>
    <b:RefOrder>7</b:RefOrder>
  </b:Source>
  <b:Source>
    <b:Tag>Mou99</b:Tag>
    <b:SourceType>BookSection</b:SourceType>
    <b:Guid>{C607F8B7-97B3-4FFF-BF6E-E0ECCEDDDAC7}</b:Guid>
    <b:LCID>0</b:LCID>
    <b:Author>
      <b:Author>
        <b:NameList>
          <b:Person>
            <b:Last>Moulines</b:Last>
            <b:First>Ulises</b:First>
          </b:Person>
          <b:Person>
            <b:Last>Díez</b:Last>
            <b:First>José</b:First>
          </b:Person>
        </b:NameList>
      </b:Author>
      <b:BookAuthor>
        <b:NameList>
          <b:Person>
            <b:Last>Moulines</b:Last>
            <b:First>Ulises</b:First>
          </b:Person>
          <b:Person>
            <b:Last>Díez</b:Last>
            <b:First>José</b:First>
          </b:Person>
        </b:NameList>
      </b:BookAuthor>
    </b:Author>
    <b:Title>La medición en la ciencia</b:Title>
    <b:Year>1999</b:Year>
    <b:BookTitle>Fundamentos de la filosofía de la ciencia</b:BookTitle>
    <b:Pages>173-217</b:Pages>
    <b:Publisher>Arile</b:Publisher>
    <b:RefOrder>42</b:RefOrder>
  </b:Source>
  <b:Source>
    <b:Tag>Col98</b:Tag>
    <b:SourceType>Book</b:SourceType>
    <b:Guid>{5E2415C2-975E-495C-9735-89B66E97D90D}</b:Guid>
    <b:LCID>0</b:LCID>
    <b:Author>
      <b:Author>
        <b:NameList>
          <b:Person>
            <b:Last>M.E.N</b:Last>
          </b:Person>
        </b:NameList>
      </b:Author>
    </b:Author>
    <b:Title>Lineamiento curriculares. Matemáticas</b:Title>
    <b:Year>1998</b:Year>
    <b:City>Bogota. D.C</b:City>
    <b:Publisher>Ministerio de Educación Nacional de Colombia</b:Publisher>
    <b:RefOrder>8</b:RefOrder>
  </b:Source>
  <b:Source>
    <b:Tag>Cha01</b:Tag>
    <b:SourceType>BookSection</b:SourceType>
    <b:Guid>{67ED6F02-EF9C-4EDF-8A4F-5774468D191A}</b:Guid>
    <b:LCID>0</b:LCID>
    <b:Author>
      <b:Author>
        <b:NameList>
          <b:Person>
            <b:Last>Chamorro Plaza</b:Last>
            <b:First>María</b:First>
            <b:Middle>del Carmen</b:Middle>
          </b:Person>
        </b:NameList>
      </b:Author>
      <b:BookAuthor>
        <b:NameList>
          <b:Person>
            <b:Last>.</b:Last>
          </b:Person>
          <b:Person>
            <b:Last>Belmonte Gómez</b:Last>
            <b:First>Juan</b:First>
            <b:Middle>Miguel</b:Middle>
          </b:Person>
          <b:Person>
            <b:Last>Bolon</b:Last>
            <b:First>Jeanne</b:First>
          </b:Person>
          <b:Person>
            <b:Last>Chamorro Plaza</b:Last>
            <b:First>María</b:First>
            <b:Middle>del Carmen</b:Middle>
          </b:Person>
          <b:Person>
            <b:Last>D Amore</b:Last>
            <b:First>Bruno</b:First>
          </b:Person>
          <b:Person>
            <b:Last>Ruiz Higueras</b:Last>
            <b:First>Luisa</b:First>
          </b:Person>
          <b:Person>
            <b:Last>Sánchez García</b:Last>
            <b:First>María</b:First>
            <b:Middle>Victoría</b:Middle>
          </b:Person>
          <b:Person>
            <b:Last>Vecino Rubio</b:Last>
            <b:First>Francisco</b:First>
          </b:Person>
          <b:Person>
            <b:Last>Vergnaud</b:Last>
            <b:First>Gérard</b:First>
          </b:Person>
        </b:NameList>
      </b:BookAuthor>
    </b:Author>
    <b:Title>Las dificultades en la esneñanza-aprendizaje de las magnitudes  en Educación Primaira E.S.O</b:Title>
    <b:Year>2001</b:Year>
    <b:BookTitle>Dificultades del parendizaje de las Matemáticas</b:BookTitle>
    <b:Pages>79-117</b:Pages>
    <b:City>Madrid</b:City>
    <b:Publisher>Aulas de Verano. Ministerio de  Educación, Cultura y Deporte</b:Publisher>
    <b:RefOrder>9</b:RefOrder>
  </b:Source>
  <b:Source>
    <b:Tag>Bro04</b:Tag>
    <b:SourceType>DocumentFromInternetSite</b:SourceType>
    <b:Guid>{CB9F3483-7E7E-4915-884A-2AFBBA83075A}</b:Guid>
    <b:LCID>0</b:LCID>
    <b:Author>
      <b:Author>
        <b:NameList>
          <b:Person>
            <b:Last>Brousseau</b:Last>
            <b:First>Guy</b:First>
          </b:Person>
        </b:NameList>
      </b:Author>
    </b:Author>
    <b:Year>2004</b:Year>
    <b:InternetSiteTitle>Fundamentos y Métodos de la Didáctica de las Matemáticas</b:InternetSiteTitle>
    <b:RefOrder>43</b:RefOrder>
  </b:Source>
  <b:Source>
    <b:Tag>Fon061</b:Tag>
    <b:SourceType>DocumentFromInternetSite</b:SourceType>
    <b:Guid>{908DC6F6-B30A-4E27-83AD-343049FF6973}</b:Guid>
    <b:LCID>0</b:LCID>
    <b:Author>
      <b:Author>
        <b:NameList>
          <b:Person>
            <b:Last>Font</b:Last>
            <b:First>Vicent,</b:First>
          </b:Person>
        </b:NameList>
      </b:Author>
    </b:Author>
    <b:Title>Problemas en un contexto cotidiano</b:Title>
    <b:InternetSiteTitle>Cuaderno de Pedagogía, 355</b:InternetSiteTitle>
    <b:Year>2006</b:Year>
    <b:YearAccessed>2009</b:YearAccessed>
    <b:MonthAccessed>Abril</b:MonthAccessed>
    <b:URL>http://dialnet.unirioja.es/</b:URL>
    <b:RefOrder>44</b:RefOrder>
  </b:Source>
  <b:Source>
    <b:Tag>DAm04</b:Tag>
    <b:SourceType>DocumentFromInternetSite</b:SourceType>
    <b:Guid>{6911037C-A843-445A-B530-2A0BF69167E8}</b:Guid>
    <b:LCID>0</b:LCID>
    <b:Author>
      <b:Author>
        <b:NameList>
          <b:Person>
            <b:Last>D-Amore</b:Last>
            <b:First>Bruno,</b:First>
          </b:Person>
        </b:NameList>
      </b:Author>
    </b:Author>
    <b:Title>Conceptualización, registros de representación  y noética: interacciones constructivistas en el aprendizaje  de los conceptos matemáticos e hipótesis sobre algunos facotres que inhiben la devolución</b:Title>
    <b:InternetSiteTitle>Dialnet</b:InternetSiteTitle>
    <b:Year>2004</b:Year>
    <b:YearAccessed>2009</b:YearAccessed>
    <b:MonthAccessed>Abril</b:MonthAccessed>
    <b:URL>http://dialnet.unirioja.es/</b:URL>
    <b:RefOrder>18</b:RefOrder>
  </b:Source>
  <b:Source>
    <b:Tag>God041</b:Tag>
    <b:SourceType>DocumentFromInternetSite</b:SourceType>
    <b:Guid>{98CD265D-F450-4308-BAAC-328FCBEEC4DD}</b:Guid>
    <b:LCID>0</b:LCID>
    <b:Author>
      <b:Author>
        <b:Corporate>Godino D. Juan; Batanero C; Roa R</b:Corporate>
      </b:Author>
    </b:Author>
    <b:Title>Matematicas para maestros: Magnitudes</b:Title>
    <b:InternetSiteTitle>Proyecto Edumat-maestros</b:InternetSiteTitle>
    <b:Year>2004</b:Year>
    <b:YearAccessed>2006</b:YearAccessed>
    <b:URL>www.ugr.es/local/jgodino/edumat-maestros/</b:URL>
    <b:RefOrder>12</b:RefOrder>
  </b:Source>
  <b:Source>
    <b:Tag>Ala99</b:Tag>
    <b:SourceType>BookSection</b:SourceType>
    <b:Guid>{F987C7A2-3A4F-46CB-8F65-F811E9DB2F34}</b:Guid>
    <b:LCID>0</b:LCID>
    <b:Author>
      <b:Author>
        <b:NameList>
          <b:Person>
            <b:Last>Bishop</b:Last>
            <b:First>Alan,</b:First>
          </b:Person>
        </b:NameList>
      </b:Author>
    </b:Author>
    <b:Year>1999</b:Year>
    <b:BookTitle>Enculturación matemática</b:BookTitle>
    <b:Publisher>Paidos</b:Publisher>
    <b:RefOrder>24</b:RefOrder>
  </b:Source>
  <b:Source>
    <b:Tag>Vic02</b:Tag>
    <b:SourceType>DocumentFromInternetSite</b:SourceType>
    <b:Guid>{6DBDE35A-8891-4086-97AA-0E11313E1D20}</b:Guid>
    <b:LCID>0</b:LCID>
    <b:Author>
      <b:Author>
        <b:NameList>
          <b:Person>
            <b:Last>Font</b:Last>
            <b:First>Vicent.</b:First>
          </b:Person>
        </b:NameList>
      </b:Author>
    </b:Author>
    <b:Title>Comprensión y Contexto: una mirada desde la didáctica de las matemáticas</b:Title>
    <b:InternetSiteTitle>Dialnet</b:InternetSiteTitle>
    <b:Year>2007</b:Year>
    <b:YearAccessed>2009</b:YearAccessed>
    <b:MonthAccessed>Abril</b:MonthAccessed>
    <b:URL>http://dialnet.unirioja.es/</b:URL>
    <b:RefOrder>11</b:RefOrder>
  </b:Source>
  <b:Source>
    <b:Tag>Cam07</b:Tag>
    <b:SourceType>DocumentFromInternetSite</b:SourceType>
    <b:Guid>{97EA4E74-263E-4D1C-83FD-89C2C0DF388D}</b:Guid>
    <b:LCID>0</b:LCID>
    <b:Author>
      <b:Author>
        <b:NameList>
          <b:Person>
            <b:Last>Campbell</b:Last>
            <b:First>Norman</b:First>
            <b:Middle>C</b:Middle>
          </b:Person>
        </b:NameList>
      </b:Author>
    </b:Author>
    <b:Title> La Medición</b:Title>
    <b:YearAccessed>2007</b:YearAccessed>
    <b:MonthAccessed>Noviembre</b:MonthAccessed>
    <b:DayAccessed>4</b:DayAccessed>
    <b:URL>ayura.udea.edu.co/~fisica/MATEFISICA/EPISTEMOLOGICA/Archivos/Medicion/medicion2.pdf</b:URL>
    <b:InternetSiteTitle>Universidad de Antioquía</b:InternetSiteTitle>
    <b:Year>1956</b:Year>
    <b:RefOrder>45</b:RefOrder>
  </b:Source>
  <b:Source>
    <b:Tag>Lou02</b:Tag>
    <b:SourceType>DocumentFromInternetSite</b:SourceType>
    <b:Guid>{70D633D3-6148-4170-BC08-35D22A25A925}</b:Guid>
    <b:LCID>0</b:LCID>
    <b:Author>
      <b:Author>
        <b:NameList>
          <b:Person>
            <b:Last>Figueiras Ocaña</b:Last>
            <b:First>Lourdes</b:First>
          </b:Person>
        </b:NameList>
      </b:Author>
    </b:Author>
    <b:Title>Tesis docotoral. Historia, matemáticas y realidad. El caso de la medida en la  en la formación matemática de futuros maestros.</b:Title>
    <b:Year>2002</b:Year>
    <b:YearAccessed>2007</b:YearAccessed>
    <b:MonthAccessed>Junio</b:MonthAccessed>
    <b:DayAccessed>4</b:DayAccessed>
    <b:URL>www.tesisenxarxa.net/TESIS_UAB/AVAILABLE/TDX-0123104-151356//lforesum1de1.pdf</b:URL>
    <b:RefOrder>22</b:RefOrder>
  </b:Source>
  <b:Source>
    <b:Tag>Día03</b:Tag>
    <b:SourceType>BookSection</b:SourceType>
    <b:Guid>{BA013654-4791-46EB-9A71-BB2666DD6A65}</b:Guid>
    <b:LCID>0</b:LCID>
    <b:Author>
      <b:Author>
        <b:NameList>
          <b:Person>
            <b:Last>Díaz Godino</b:Last>
            <b:First>Juan</b:First>
          </b:Person>
        </b:NameList>
      </b:Author>
      <b:BookAuthor>
        <b:NameList>
          <b:Person>
            <b:Last>Díaz Godino</b:Last>
            <b:First>Juan</b:First>
          </b:Person>
        </b:NameList>
      </b:BookAuthor>
    </b:Author>
    <b:Title>Concordancias y complementariedades</b:Title>
    <b:BookTitle>Teoría de las fucniones semióticas: Un enfoque ontológico-semióticode la cognción e instruciión matemática</b:BookTitle>
    <b:Year>2003</b:Year>
    <b:Pages>233-253</b:Pages>
    <b:City>Granada</b:City>
    <b:Publisher>Distribución en internet: www.ugr.es/local/jgodino</b:Publisher>
    <b:RefOrder>46</b:RefOrder>
  </b:Source>
  <b:Source>
    <b:Tag>Día031</b:Tag>
    <b:SourceType>BookSection</b:SourceType>
    <b:Guid>{AD400EF1-C03E-436C-915B-745844828AC2}</b:Guid>
    <b:LCID>0</b:LCID>
    <b:Author>
      <b:Author>
        <b:NameList>
          <b:Person>
            <b:Last>Díaz</b:Last>
            <b:First>Godino,</b:First>
            <b:Middle>Juan</b:Middle>
          </b:Person>
        </b:NameList>
      </b:Author>
      <b:BookAuthor>
        <b:NameList>
          <b:Person>
            <b:Last>Díaz</b:Last>
            <b:First>Godino,</b:First>
            <b:Middle>Juan</b:Middle>
          </b:Person>
        </b:NameList>
      </b:BookAuthor>
    </b:Author>
    <b:Title>Ontologías y Epistemologías sobre la cogncición Matemática</b:Title>
    <b:BookTitle>Teoría de la  funciones semióticas: Un enfoque ontológico -semiótico de la cognición e instrucción matemática</b:BookTitle>
    <b:Year>2003</b:Year>
    <b:Pages>27-80</b:Pages>
    <b:City>Granada</b:City>
    <b:Publisher>www.ugr.es/local/jgodino</b:Publisher>
    <b:RefOrder>47</b:RefOrder>
  </b:Source>
  <b:Source>
    <b:Tag>Gut06</b:Tag>
    <b:SourceType>ElectronicSource</b:SourceType>
    <b:Guid>{599C2283-0EDE-4EAE-9C6A-D2F455EEA9C7}</b:Guid>
    <b:LCID>9226</b:LCID>
    <b:Author>
      <b:Author>
        <b:NameList>
          <b:Person>
            <b:Last>Gutiérrez Penagos</b:Last>
            <b:First>Marco</b:First>
            <b:Middle>Albeiro</b:Middle>
          </b:Person>
        </b:NameList>
      </b:Author>
    </b:Author>
    <b:Title>Prácticas Ancestrales de medición en el Resguardo Indígena de Avirama: Elementos para el fortalecimiento de una educación propia</b:Title>
    <b:Year>2006</b:Year>
    <b:City>Santiago de Cali</b:City>
    <b:CountryRegion>Colombia</b:CountryRegion>
    <b:StateProvince>Valle del Cauca</b:StateProvince>
    <b:RefOrder>2</b:RefOrder>
  </b:Source>
  <b:Source>
    <b:Tag>Qui06</b:Tag>
    <b:SourceType>DocumentFromInternetSite</b:SourceType>
    <b:Guid>{4521F232-A203-4E76-A326-6119C5CA2E67}</b:Guid>
    <b:LCID>0</b:LCID>
    <b:Author>
      <b:Author>
        <b:NameList>
          <b:Person>
            <b:Last>Quintero Mejía</b:Last>
            <b:First>Marieta</b:First>
          </b:Person>
        </b:NameList>
      </b:Author>
    </b:Author>
    <b:Title>Justificaciones de Jóvenes Univeristarios y jóvenes desplazados acerca de la concpeción de justicia.</b:Title>
    <b:Year>2006</b:Year>
    <b:YearAccessed>2008</b:YearAccessed>
    <b:MonthAccessed>Septiembre</b:MonthAccessed>
    <b:URL>www.umanizales.edu.co/ceanj/tesis/MarietaQuintero.pdf </b:URL>
    <b:RefOrder>14</b:RefOrder>
  </b:Source>
  <b:Source>
    <b:Tag>Alv05</b:Tag>
    <b:SourceType>DocumentFromInternetSite</b:SourceType>
    <b:Guid>{6DCB3EA7-1493-4330-9A06-13061C5FC89B}</b:Guid>
    <b:LCID>0</b:LCID>
    <b:Author>
      <b:Author>
        <b:NameList>
          <b:Person>
            <b:Last>Alvarado</b:Last>
            <b:First>Sara</b:First>
            <b:Middle>Victoria</b:Middle>
          </b:Person>
        </b:NameList>
      </b:Author>
    </b:Author>
    <b:Title>Concepciones de justicia en niños y niñas que habitan contextos  urbanos violentos</b:Title>
    <b:Year>2005</b:Year>
    <b:YearAccessed>2008</b:YearAccessed>
    <b:MonthAccessed>Septiembre</b:MonthAccessed>
    <b:RefOrder>48</b:RefOrder>
  </b:Source>
  <b:Source>
    <b:Tag>Díe93</b:Tag>
    <b:SourceType>DocumentFromInternetSite</b:SourceType>
    <b:Guid>{07F9ADE0-9833-463E-B263-90D6C4A574D6}</b:Guid>
    <b:LCID>0</b:LCID>
    <b:Author>
      <b:Author>
        <b:NameList>
          <b:Person>
            <b:Last>Díez Calzada</b:Last>
            <b:First>José</b:First>
            <b:Middle>A</b:Middle>
          </b:Person>
        </b:NameList>
      </b:Author>
    </b:Author>
    <b:Title>Introducción a la histoira de la metrización.Dos líneas de invsitgación: Axiomática y morfismos reales , escalas e invarianzas</b:Title>
    <b:InternetSiteTitle>Éndoxa: Series Filosóficas, n^ 2</b:InternetSiteTitle>
    <b:Year>1993</b:Year>
    <b:YearAccessed>2009</b:YearAccessed>
    <b:MonthAccessed>Febrero</b:MonthAccessed>
    <b:URL>http://dialnet.unirioja.es/</b:URL>
    <b:RefOrder>23</b:RefOrder>
  </b:Source>
  <b:Source>
    <b:Tag>Duv</b:Tag>
    <b:SourceType>Book</b:SourceType>
    <b:Guid>{AA282F83-DA94-4097-9A01-B5E29AD644E8}</b:Guid>
    <b:LCID>0</b:LCID>
    <b:Author>
      <b:Author>
        <b:NameList>
          <b:Person>
            <b:Last>Duval</b:Last>
            <b:First>Raymond</b:First>
          </b:Person>
        </b:NameList>
      </b:Author>
    </b:Author>
    <b:Year>1995</b:Year>
    <b:RefOrder>49</b:RefOrder>
  </b:Source>
  <b:Source>
    <b:Tag>Tam011</b:Tag>
    <b:SourceType>DocumentFromInternetSite</b:SourceType>
    <b:Guid>{55D63BEF-AC18-4CF0-8832-FF7817C41523}</b:Guid>
    <b:LCID>9226</b:LCID>
    <b:Author>
      <b:Author>
        <b:NameList>
          <b:Person>
            <b:Last>Tamayo Alzate</b:Last>
            <b:First>Oscar</b:First>
            <b:Middle>Eugenio.</b:Middle>
          </b:Person>
        </b:NameList>
      </b:Author>
    </b:Author>
    <b:Title>Evolución conceptual desde una perspectiva multidimesnsional. Aplicación la concepto de respiración. Tesis doctoral. Universidad Autonoma de Barcelona</b:Title>
    <b:Year>2001</b:Year>
    <b:Month>Mayo</b:Month>
    <b:YearAccessed>2007</b:YearAccessed>
    <b:URL>http://dialnet.unirioja.es/</b:URL>
    <b:RefOrder>6</b:RefOrder>
  </b:Source>
  <b:Source>
    <b:Tag>Góm04</b:Tag>
    <b:SourceType>JournalArticle</b:SourceType>
    <b:Guid>{F3F2714D-8A27-4325-BDE9-7854CEE575BE}</b:Guid>
    <b:LCID>0</b:LCID>
    <b:Author>
      <b:Author>
        <b:NameList>
          <b:Person>
            <b:Last>Gómez</b:Last>
            <b:First>Conxita</b:First>
          </b:Person>
          <b:Person>
            <b:Last>Márquez</b:Last>
            <b:First>Baragalló</b:First>
          </b:Person>
          <b:Person>
            <b:Last>Roca</b:Last>
            <b:First>Monserrat</b:First>
          </b:Person>
          <b:Person>
            <b:Last>Pujól Vilallonga</b:Last>
            <b:First>Rosa</b:First>
            <b:Middle>María</b:Middle>
          </b:Person>
          <b:Person>
            <b:Last>Sardá</b:Last>
            <b:First>A</b:First>
          </b:Person>
        </b:NameList>
      </b:Author>
    </b:Author>
    <b:Title>La construcción de modelos explicativos complejos mediante preguntas mediadoras</b:Title>
    <b:Year>2004</b:Year>
    <b:JournalName>Invesitgación en la Escuela Nº 53</b:JournalName>
    <b:Pages>71-82</b:Pages>
    <b:RefOrder>25</b:RefOrder>
  </b:Source>
  <b:Source>
    <b:Tag>Seg09</b:Tag>
    <b:SourceType>JournalArticle</b:SourceType>
    <b:Guid>{A9EFAAB2-3117-4B7F-9F13-E7BAB650C11E}</b:Guid>
    <b:LCID>0</b:LCID>
    <b:Author>
      <b:Author>
        <b:NameList>
          <b:Person>
            <b:Last>Segovia Alex</b:Last>
            <b:First>Isidro</b:First>
          </b:Person>
          <b:Person>
            <b:Last>Castro Martínez</b:Last>
            <b:First>Enrique</b:First>
          </b:Person>
        </b:NameList>
      </b:Author>
    </b:Author>
    <b:Title>La estimación en le cálculo y en la medida: fundamentación curricular e invesitgaciones desarrolladas en el Departamento de Didáctica de la Matemática de la Univerisdad de Granada</b:Title>
    <b:Year>2009</b:Year>
    <b:JournalName>Electronic Journal of Research in Educational Psychology. Nº 17, vol 7 (1)</b:JournalName>
    <b:Pages>499-536</b:Pages>
    <b:RefOrder>50</b:RefOrder>
  </b:Source>
  <b:Source>
    <b:Tag>Bro92</b:Tag>
    <b:SourceType>JournalArticle</b:SourceType>
    <b:Guid>{B86B01C3-FF63-4CE9-813E-E3041FC05D15}</b:Guid>
    <b:LCID>0</b:LCID>
    <b:Author>
      <b:Author>
        <b:Corporate>Brousseau, Guy; Brousseau, Nadie</b:Corporate>
      </b:Author>
    </b:Author>
    <b:Title>El peso de un recipiente.Estudio de los problemas de la medición en CM.Traducción : Juan D. Godino</b:Title>
    <b:JournalName>"Gran N", nº 50</b:JournalName>
    <b:Year>1991-92</b:Year>
    <b:Pages>65-87</b:Pages>
    <b:RefOrder>26</b:RefOrder>
  </b:Source>
  <b:Source>
    <b:Tag>Par03</b:Tag>
    <b:SourceType>Report</b:SourceType>
    <b:Guid>{6E7A58E0-78B8-4BA2-B1F1-27D6AF0FDFE3}</b:Guid>
    <b:LCID>0</b:LCID>
    <b:Author>
      <b:Author>
        <b:NameList>
          <b:Person>
            <b:Last>Parra Sánchez</b:Last>
            <b:First>Aldo</b:First>
            <b:Middle>Iván</b:Middle>
          </b:Person>
        </b:NameList>
      </b:Author>
    </b:Author>
    <b:Title>Acercamiento a la Etno matemática</b:Title>
    <b:Year>2003</b:Year>
    <b:Publisher>Tesis de grado. Universidad Nacional de Colombia. Departamento de Matemáticas</b:Publisher>
    <b:City>Bogotá</b:City>
    <b:RefOrder>51</b:RefOrder>
  </b:Source>
  <b:Source>
    <b:Tag>Góm041</b:Tag>
    <b:SourceType>JournalArticle</b:SourceType>
    <b:Guid>{5251E028-5CD0-4B44-B77C-DAF343FBE96E}</b:Guid>
    <b:LCID>0</b:LCID>
    <b:Author>
      <b:Author>
        <b:NameList>
          <b:Person>
            <b:Last>Gómez</b:Last>
            <b:First>A</b:First>
          </b:Person>
          <b:Person>
            <b:Last>Marquéz</b:Last>
            <b:First>Conxita</b:First>
          </b:Person>
          <b:Person>
            <b:Last>Roca</b:Last>
            <b:First>Monserrat</b:First>
          </b:Person>
          <b:Person>
            <b:Last>Pújol</b:Last>
            <b:First>Rosa</b:First>
          </b:Person>
          <b:Person>
            <b:Last>Sardá</b:Last>
            <b:First>A.</b:First>
          </b:Person>
        </b:NameList>
      </b:Author>
    </b:Author>
    <b:Title>La construcción de modelos explicativos complejos mediante preguntas mediadoras</b:Title>
    <b:Year>2004</b:Year>
    <b:JournalName>Invesitgación en la escuela. Nº 53</b:JournalName>
    <b:Pages>71-82</b:Pages>
    <b:RefOrder>52</b:RefOrder>
  </b:Source>
  <b:Source>
    <b:Tag>Tam02</b:Tag>
    <b:SourceType>DocumentFromInternetSite</b:SourceType>
    <b:Guid>{A1D2B64B-5B05-491B-ABCA-418A060B558F}</b:Guid>
    <b:LCID>0</b:LCID>
    <b:Author>
      <b:Author>
        <b:Corporate>Tamayo Alzate, Oscar Eugenio; Sanmartí, Neus</b:Corporate>
      </b:Author>
    </b:Author>
    <b:Title>Estudio multidimensional de las repesentaciones  mentales de los estudiantes. Aplicación al concpeto de respiración</b:Title>
    <b:Year>2002</b:Year>
    <b:InternetSiteTitle>Dialnet</b:InternetSiteTitle>
    <b:Month>Noviembre</b:Month>
    <b:YearAccessed>2008</b:YearAccessed>
    <b:MonthAccessed>Junio</b:MonthAccessed>
    <b:URL>http://dialnet.unirioja.es/</b:URL>
    <b:RefOrder>3</b:RefOrder>
  </b:Source>
  <b:Source>
    <b:Tag>Alr</b:Tag>
    <b:SourceType>DocumentFromInternetSite</b:SourceType>
    <b:Guid>{783DDFBD-CAB7-4361-8442-F05932793C5E}</b:Guid>
    <b:LCID>0</b:LCID>
    <b:Author>
      <b:Author>
        <b:NameList>
          <b:Person>
            <b:Last>Alrrualde</b:Last>
            <b:First>Estela</b:First>
          </b:Person>
          <b:Person>
            <b:Last>Salinas</b:Last>
            <b:First>Julia</b:First>
          </b:Person>
        </b:NameList>
      </b:Author>
    </b:Author>
    <b:Title>Modelos explicatiovs que estruturan las ideas de los estudiantes en Física: aportes, resultados e interpretaciones para el aprendizaje de empuje</b:Title>
    <b:URL>www.feeye.uncu.edu.ar/.../060%20-%20Alurralde%20y%20Salinas%20-%20UN%20Tucuman.pdf </b:URL>
    <b:RefOrder>27</b:RefOrder>
  </b:Source>
  <b:Source>
    <b:Tag>Vas87</b:Tag>
    <b:SourceType>Book</b:SourceType>
    <b:Guid>{9A4047AD-A278-445E-8D94-A04C25F60582}</b:Guid>
    <b:LCID>0</b:LCID>
    <b:Author>
      <b:Author>
        <b:NameList>
          <b:Person>
            <b:Last>Vasco Uribe</b:Last>
            <b:First>Carlos</b:First>
            <b:Middle>Eduardo</b:Middle>
          </b:Person>
        </b:NameList>
      </b:Author>
    </b:Author>
    <b:Title>El enfoque de sistemas en el  nuevo programa de matemáticas.En M.E.N: un nuevo enfoque para la didáctica delas matemáticas, vol II.</b:Title>
    <b:Year>1987</b:Year>
    <b:City>Bogotá</b:City>
    <b:Publisher>Serie de pedagogía y currículo</b:Publisher>
    <b:RefOrder>53</b:RefOrder>
  </b:Source>
  <b:Source>
    <b:Tag>Cha91</b:Tag>
    <b:SourceType>Book</b:SourceType>
    <b:Guid>{49B2EC0F-52BD-430B-89D5-396401CE5E38}</b:Guid>
    <b:LCID>1034</b:LCID>
    <b:Author>
      <b:Author>
        <b:NameList>
          <b:Person>
            <b:Last>Chamorro Plaza</b:Last>
            <b:First>María</b:First>
            <b:Middle>del Carmen</b:Middle>
          </b:Person>
        </b:NameList>
      </b:Author>
    </b:Author>
    <b:Title>El problema de la medida: didáctica de las magnitudes lineales. Matemáticas: cultura y aprendizaje</b:Title>
    <b:Year>1991</b:Year>
    <b:City>Madrid</b:City>
    <b:Publisher>Sintesis, S.A</b:Publisher>
    <b:RefOrder>19</b:RefOrder>
  </b:Source>
  <b:Source>
    <b:Tag>Cha03</b:Tag>
    <b:SourceType>BookSection</b:SourceType>
    <b:Guid>{2E49C31C-6F42-4731-B4D6-CA43A459567F}</b:Guid>
    <b:LCID>0</b:LCID>
    <b:Author>
      <b:Author>
        <b:NameList>
          <b:Person>
            <b:Last>Chamorro Plaza</b:Last>
            <b:First>María</b:First>
            <b:Middle>del Carmen</b:Middle>
          </b:Person>
        </b:NameList>
      </b:Author>
      <b:BookAuthor>
        <b:NameList>
          <b:Person>
            <b:Last>Chamorro Plaza</b:Last>
            <b:First>María</b:First>
            <b:Middle>del Carmen</b:Middle>
          </b:Person>
        </b:NameList>
      </b:BookAuthor>
    </b:Author>
    <b:Title>El tratamiento escolar de las magnitudes y su medida</b:Title>
    <b:Year>2003</b:Year>
    <b:City>Madrid</b:City>
    <b:Publisher>Pearson Prentice Hall</b:Publisher>
    <b:BookTitle>Didáctica de las Matemáticas para primaria</b:BookTitle>
    <b:Pages>221-243</b:Pages>
    <b:RefOrder>1</b:RefOrder>
  </b:Source>
  <b:Source>
    <b:Tag>Goe88</b:Tag>
    <b:SourceType>Book</b:SourceType>
    <b:Guid>{8230151D-FD4C-4EFB-BEC1-6CD6AED7115A}</b:Guid>
    <b:LCID>0</b:LCID>
    <b:Author>
      <b:Author>
        <b:Corporate>Goetz, J.P.; LeCompte, M.D.;</b:Corporate>
      </b:Author>
    </b:Author>
    <b:Title>Etnografía y diseño cualitativo en investigación educativa </b:Title>
    <b:Year>1988</b:Year>
    <b:City>Madrid</b:City>
    <b:Publisher>Morata</b:Publisher>
    <b:RefOrder>4</b:RefOrder>
  </b:Source>
  <b:Source>
    <b:Tag>God03</b:Tag>
    <b:SourceType>BookSection</b:SourceType>
    <b:Guid>{FFE758C9-481A-4E18-9C95-1DD441D27C53}</b:Guid>
    <b:LCID>0</b:LCID>
    <b:Author>
      <b:Author>
        <b:NameList>
          <b:Person>
            <b:Last>Godino</b:Last>
            <b:First>Juan</b:First>
            <b:Middle>D.</b:Middle>
          </b:Person>
        </b:NameList>
      </b:Author>
      <b:BookAuthor>
        <b:NameList>
          <b:Person>
            <b:Last>Godino</b:Last>
            <b:First>Juan</b:First>
            <b:Middle>D.</b:Middle>
          </b:Person>
        </b:NameList>
      </b:BookAuthor>
    </b:Author>
    <b:Title>Paradigmas, problemas y metodologías de investigación en didáctica de las matemáticas</b:Title>
    <b:Year>2003</b:Year>
    <b:City>Granada</b:City>
    <b:Publisher>Universidad de Granada</b:Publisher>
    <b:BookTitle>Investigaciones sobre fundamentos teóricos y metodológicos de la educación matemática</b:BookTitle>
    <b:Pages>8 - 59</b:Pages>
    <b:RefOrder>5</b:RefOrder>
  </b:Source>
</b:Sources>
</file>

<file path=customXml/itemProps1.xml><?xml version="1.0" encoding="utf-8"?>
<ds:datastoreItem xmlns:ds="http://schemas.openxmlformats.org/officeDocument/2006/customXml" ds:itemID="{31485983-31DB-48ED-BA1B-F3A40F48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122</Pages>
  <Words>32342</Words>
  <Characters>177883</Characters>
  <Application>Microsoft Office Word</Application>
  <DocSecurity>0</DocSecurity>
  <Lines>1482</Lines>
  <Paragraphs>419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209806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WinuE</cp:lastModifiedBy>
  <cp:revision>5</cp:revision>
  <cp:lastPrinted>2009-07-08T13:43:00Z</cp:lastPrinted>
  <dcterms:created xsi:type="dcterms:W3CDTF">2009-07-08T04:47:00Z</dcterms:created>
  <dcterms:modified xsi:type="dcterms:W3CDTF">2009-07-08T13:52:00Z</dcterms:modified>
</cp:coreProperties>
</file>